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03AD1" w14:textId="3AF295EB" w:rsidR="00A01646" w:rsidRDefault="00A01646">
      <w:pPr>
        <w:rPr>
          <w:b/>
          <w:bCs/>
        </w:rPr>
      </w:pPr>
      <w:proofErr w:type="spellStart"/>
      <w:r>
        <w:rPr>
          <w:b/>
          <w:bCs/>
        </w:rPr>
        <w:t>SNPGenie</w:t>
      </w:r>
      <w:proofErr w:type="spellEnd"/>
      <w:r>
        <w:rPr>
          <w:b/>
          <w:bCs/>
        </w:rPr>
        <w:t xml:space="preserve"> to measure nucleotide diversity</w:t>
      </w:r>
    </w:p>
    <w:p w14:paraId="3381EE03" w14:textId="4C78BFC5" w:rsidR="002E1F0F" w:rsidRDefault="002E1F0F" w:rsidP="00A01646"/>
    <w:p w14:paraId="52E9F65E" w14:textId="6D481812" w:rsidR="00607523" w:rsidRPr="002E1F0F" w:rsidRDefault="00607523" w:rsidP="002E1F0F">
      <w:pPr>
        <w:rPr>
          <w:rFonts w:ascii="Calibri" w:hAnsi="Calibri" w:cs="Calibri"/>
        </w:rPr>
      </w:pPr>
      <w:r w:rsidRPr="002E1F0F">
        <w:rPr>
          <w:rFonts w:ascii="Calibri" w:hAnsi="Calibri" w:cs="Calibri"/>
        </w:rPr>
        <w:t>From</w:t>
      </w:r>
      <w:r w:rsidR="002E1F0F">
        <w:rPr>
          <w:rFonts w:ascii="Calibri" w:hAnsi="Calibri" w:cs="Calibri"/>
        </w:rPr>
        <w:t xml:space="preserve"> </w:t>
      </w:r>
      <w:proofErr w:type="spellStart"/>
      <w:r w:rsidR="002E1F0F">
        <w:rPr>
          <w:rFonts w:ascii="Calibri" w:hAnsi="Calibri" w:cs="Calibri"/>
        </w:rPr>
        <w:t>Wisco</w:t>
      </w:r>
      <w:proofErr w:type="spellEnd"/>
      <w:r w:rsidRPr="002E1F0F">
        <w:rPr>
          <w:rFonts w:ascii="Calibri" w:hAnsi="Calibri" w:cs="Calibri"/>
        </w:rPr>
        <w:t xml:space="preserve"> cat transmission paper</w:t>
      </w:r>
      <w:r w:rsidR="008D5220" w:rsidRPr="002E1F0F">
        <w:rPr>
          <w:rFonts w:ascii="Calibri" w:hAnsi="Calibri" w:cs="Calibri"/>
        </w:rPr>
        <w:t xml:space="preserve"> author </w:t>
      </w:r>
      <w:proofErr w:type="spellStart"/>
      <w:r w:rsidRPr="002E1F0F">
        <w:rPr>
          <w:rFonts w:ascii="Calibri" w:hAnsi="Calibri" w:cs="Calibri"/>
        </w:rPr>
        <w:t>github</w:t>
      </w:r>
      <w:proofErr w:type="spellEnd"/>
      <w:r w:rsidRPr="002E1F0F">
        <w:rPr>
          <w:rFonts w:ascii="Calibri" w:hAnsi="Calibri" w:cs="Calibri"/>
        </w:rPr>
        <w:t>:</w:t>
      </w:r>
    </w:p>
    <w:p w14:paraId="08068A0D" w14:textId="77777777" w:rsidR="008D5220" w:rsidRPr="008D5220" w:rsidRDefault="008D5220" w:rsidP="00A01646">
      <w:pPr>
        <w:rPr>
          <w:rFonts w:ascii="Calibri" w:hAnsi="Calibri" w:cs="Calibri"/>
        </w:rPr>
      </w:pPr>
    </w:p>
    <w:p w14:paraId="1952DD31" w14:textId="63AF30A4" w:rsidR="00A01646" w:rsidRPr="008D5220" w:rsidRDefault="00A01646" w:rsidP="008D522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8D5220">
        <w:rPr>
          <w:rFonts w:ascii="Times New Roman" w:eastAsia="Times New Roman" w:hAnsi="Times New Roman" w:cs="Times New Roman"/>
        </w:rPr>
        <w:t xml:space="preserve">The purpose of this script is to generate </w:t>
      </w:r>
      <w:proofErr w:type="spellStart"/>
      <w:r w:rsidRPr="008D5220">
        <w:rPr>
          <w:rFonts w:ascii="Times New Roman" w:eastAsia="Times New Roman" w:hAnsi="Times New Roman" w:cs="Times New Roman"/>
        </w:rPr>
        <w:t>genewise</w:t>
      </w:r>
      <w:proofErr w:type="spellEnd"/>
      <w:r w:rsidRPr="008D5220">
        <w:rPr>
          <w:rFonts w:ascii="Times New Roman" w:eastAsia="Times New Roman" w:hAnsi="Times New Roman" w:cs="Times New Roman"/>
        </w:rPr>
        <w:t xml:space="preserve"> nucleotide diversity (π) using the </w:t>
      </w:r>
      <w:proofErr w:type="spellStart"/>
      <w:r w:rsidRPr="008D5220">
        <w:rPr>
          <w:rFonts w:ascii="Times New Roman" w:eastAsia="Times New Roman" w:hAnsi="Times New Roman" w:cs="Times New Roman"/>
        </w:rPr>
        <w:t>SNPGenie</w:t>
      </w:r>
      <w:proofErr w:type="spellEnd"/>
      <w:r w:rsidRPr="008D5220">
        <w:rPr>
          <w:rFonts w:ascii="Times New Roman" w:eastAsia="Times New Roman" w:hAnsi="Times New Roman" w:cs="Times New Roman"/>
        </w:rPr>
        <w:t xml:space="preserve"> script and then to generate plots to visualize and compare </w:t>
      </w:r>
      <w:proofErr w:type="spellStart"/>
      <w:r w:rsidRPr="008D5220">
        <w:rPr>
          <w:rFonts w:ascii="Times New Roman" w:eastAsia="Times New Roman" w:hAnsi="Times New Roman" w:cs="Times New Roman"/>
        </w:rPr>
        <w:t>genewise</w:t>
      </w:r>
      <w:proofErr w:type="spellEnd"/>
      <w:r w:rsidRPr="008D5220">
        <w:rPr>
          <w:rFonts w:ascii="Times New Roman" w:eastAsia="Times New Roman" w:hAnsi="Times New Roman" w:cs="Times New Roman"/>
        </w:rPr>
        <w:t xml:space="preserve"> πS (synonymous diversity) and πN (nonsynonymous diversity). </w:t>
      </w:r>
    </w:p>
    <w:p w14:paraId="31DDD3D6" w14:textId="77777777" w:rsidR="00A01646" w:rsidRPr="008D5220" w:rsidRDefault="00A01646" w:rsidP="008D522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5220">
        <w:rPr>
          <w:rFonts w:ascii="Times New Roman" w:eastAsia="Times New Roman" w:hAnsi="Times New Roman" w:cs="Times New Roman"/>
        </w:rPr>
        <w:t xml:space="preserve">Here's the syntax for running </w:t>
      </w:r>
      <w:proofErr w:type="spellStart"/>
      <w:r w:rsidRPr="008D5220">
        <w:rPr>
          <w:rFonts w:ascii="Times New Roman" w:eastAsia="Times New Roman" w:hAnsi="Times New Roman" w:cs="Times New Roman"/>
        </w:rPr>
        <w:t>SNPGenie</w:t>
      </w:r>
      <w:proofErr w:type="spellEnd"/>
      <w:r w:rsidRPr="008D5220">
        <w:rPr>
          <w:rFonts w:ascii="Times New Roman" w:eastAsia="Times New Roman" w:hAnsi="Times New Roman" w:cs="Times New Roman"/>
        </w:rPr>
        <w:t xml:space="preserve"> that I am using:</w:t>
      </w:r>
    </w:p>
    <w:p w14:paraId="26147D01" w14:textId="77777777" w:rsidR="00A01646" w:rsidRPr="008D5220" w:rsidRDefault="00A01646" w:rsidP="008D522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D5220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  <w:r w:rsidRPr="008D5220">
        <w:rPr>
          <w:rFonts w:ascii="Courier New" w:eastAsia="Times New Roman" w:hAnsi="Courier New" w:cs="Courier New"/>
          <w:sz w:val="20"/>
          <w:szCs w:val="20"/>
        </w:rPr>
        <w:t xml:space="preserve"> snpgenie.pl --</w:t>
      </w:r>
      <w:proofErr w:type="spellStart"/>
      <w:r w:rsidRPr="008D5220">
        <w:rPr>
          <w:rFonts w:ascii="Courier New" w:eastAsia="Times New Roman" w:hAnsi="Courier New" w:cs="Courier New"/>
          <w:sz w:val="20"/>
          <w:szCs w:val="20"/>
        </w:rPr>
        <w:t>vcfformat</w:t>
      </w:r>
      <w:proofErr w:type="spellEnd"/>
      <w:r w:rsidRPr="008D5220">
        <w:rPr>
          <w:rFonts w:ascii="Courier New" w:eastAsia="Times New Roman" w:hAnsi="Courier New" w:cs="Courier New"/>
          <w:sz w:val="20"/>
          <w:szCs w:val="20"/>
        </w:rPr>
        <w:t>=4 --</w:t>
      </w:r>
      <w:proofErr w:type="spellStart"/>
      <w:r w:rsidRPr="008D5220">
        <w:rPr>
          <w:rFonts w:ascii="Courier New" w:eastAsia="Times New Roman" w:hAnsi="Courier New" w:cs="Courier New"/>
          <w:sz w:val="20"/>
          <w:szCs w:val="20"/>
        </w:rPr>
        <w:t>snpreport</w:t>
      </w:r>
      <w:proofErr w:type="spellEnd"/>
      <w:r w:rsidRPr="008D5220">
        <w:rPr>
          <w:rFonts w:ascii="Courier New" w:eastAsia="Times New Roman" w:hAnsi="Courier New" w:cs="Courier New"/>
          <w:sz w:val="20"/>
          <w:szCs w:val="20"/>
        </w:rPr>
        <w:t>=path/to/SNPREPORT.vcf --</w:t>
      </w:r>
      <w:proofErr w:type="spellStart"/>
      <w:r w:rsidRPr="008D5220">
        <w:rPr>
          <w:rFonts w:ascii="Courier New" w:eastAsia="Times New Roman" w:hAnsi="Courier New" w:cs="Courier New"/>
          <w:sz w:val="20"/>
          <w:szCs w:val="20"/>
        </w:rPr>
        <w:t>fastafile</w:t>
      </w:r>
      <w:proofErr w:type="spellEnd"/>
      <w:r w:rsidRPr="008D5220">
        <w:rPr>
          <w:rFonts w:ascii="Courier New" w:eastAsia="Times New Roman" w:hAnsi="Courier New" w:cs="Courier New"/>
          <w:sz w:val="20"/>
          <w:szCs w:val="20"/>
        </w:rPr>
        <w:t>=path/to/</w:t>
      </w:r>
      <w:proofErr w:type="spellStart"/>
      <w:r w:rsidRPr="008D5220">
        <w:rPr>
          <w:rFonts w:ascii="Courier New" w:eastAsia="Times New Roman" w:hAnsi="Courier New" w:cs="Courier New"/>
          <w:sz w:val="20"/>
          <w:szCs w:val="20"/>
        </w:rPr>
        <w:t>ref.fasta</w:t>
      </w:r>
      <w:proofErr w:type="spellEnd"/>
      <w:r w:rsidRPr="008D5220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8D5220">
        <w:rPr>
          <w:rFonts w:ascii="Courier New" w:eastAsia="Times New Roman" w:hAnsi="Courier New" w:cs="Courier New"/>
          <w:sz w:val="20"/>
          <w:szCs w:val="20"/>
        </w:rPr>
        <w:t>gtffile</w:t>
      </w:r>
      <w:proofErr w:type="spellEnd"/>
      <w:r w:rsidRPr="008D5220">
        <w:rPr>
          <w:rFonts w:ascii="Courier New" w:eastAsia="Times New Roman" w:hAnsi="Courier New" w:cs="Courier New"/>
          <w:sz w:val="20"/>
          <w:szCs w:val="20"/>
        </w:rPr>
        <w:t>=/path/to/</w:t>
      </w:r>
      <w:proofErr w:type="spellStart"/>
      <w:r w:rsidRPr="008D5220">
        <w:rPr>
          <w:rFonts w:ascii="Courier New" w:eastAsia="Times New Roman" w:hAnsi="Courier New" w:cs="Courier New"/>
          <w:sz w:val="20"/>
          <w:szCs w:val="20"/>
        </w:rPr>
        <w:t>GTF.gtf</w:t>
      </w:r>
      <w:proofErr w:type="spellEnd"/>
    </w:p>
    <w:p w14:paraId="2327845A" w14:textId="3E0D4630" w:rsidR="00A01646" w:rsidRDefault="00A01646"/>
    <w:p w14:paraId="02910B2A" w14:textId="77777777" w:rsidR="008D5220" w:rsidRDefault="008D5220"/>
    <w:p w14:paraId="1E4A82F2" w14:textId="28770FE2" w:rsidR="00A01646" w:rsidRDefault="00A01646" w:rsidP="008D5220">
      <w:pPr>
        <w:pStyle w:val="ListParagraph"/>
        <w:numPr>
          <w:ilvl w:val="0"/>
          <w:numId w:val="1"/>
        </w:numPr>
      </w:pPr>
      <w:r>
        <w:t>Need</w:t>
      </w:r>
      <w:r w:rsidR="008D5220">
        <w:t xml:space="preserve">: sample </w:t>
      </w:r>
      <w:proofErr w:type="spellStart"/>
      <w:r>
        <w:t>vcf</w:t>
      </w:r>
      <w:proofErr w:type="spellEnd"/>
      <w:r>
        <w:t xml:space="preserve"> file</w:t>
      </w:r>
      <w:r w:rsidR="008D5220">
        <w:t>,</w:t>
      </w:r>
      <w:r>
        <w:t xml:space="preserve"> </w:t>
      </w:r>
      <w:r w:rsidR="008D5220">
        <w:t>reference genome</w:t>
      </w:r>
      <w:r>
        <w:t xml:space="preserve"> </w:t>
      </w:r>
      <w:proofErr w:type="spellStart"/>
      <w:r>
        <w:t>fasta</w:t>
      </w:r>
      <w:proofErr w:type="spellEnd"/>
      <w:r>
        <w:t xml:space="preserve"> and a </w:t>
      </w:r>
      <w:proofErr w:type="spellStart"/>
      <w:r>
        <w:t>gtf</w:t>
      </w:r>
      <w:proofErr w:type="spellEnd"/>
      <w:r>
        <w:t xml:space="preserve"> file</w:t>
      </w:r>
    </w:p>
    <w:p w14:paraId="7AA92B3D" w14:textId="46ECB0B5" w:rsidR="008D5220" w:rsidRDefault="008D5220"/>
    <w:p w14:paraId="071B8B92" w14:textId="76C18E2B" w:rsidR="00040CA1" w:rsidRDefault="00040CA1" w:rsidP="00040CA1">
      <w:pPr>
        <w:pStyle w:val="ListParagraph"/>
        <w:numPr>
          <w:ilvl w:val="0"/>
          <w:numId w:val="1"/>
        </w:numPr>
      </w:pPr>
      <w:r>
        <w:t xml:space="preserve">Got wa1.fasta from the pipeline reference sequences, and we have a </w:t>
      </w:r>
      <w:proofErr w:type="spellStart"/>
      <w:r>
        <w:t>vcf</w:t>
      </w:r>
      <w:proofErr w:type="spellEnd"/>
      <w:r>
        <w:t xml:space="preserve"> file from each replicate of each sample, so I just picked the first replicate </w:t>
      </w:r>
    </w:p>
    <w:p w14:paraId="46C62473" w14:textId="77777777" w:rsidR="00040CA1" w:rsidRDefault="00040CA1" w:rsidP="00040CA1">
      <w:pPr>
        <w:pStyle w:val="ListParagraph"/>
      </w:pPr>
    </w:p>
    <w:p w14:paraId="0778D62A" w14:textId="7CB000CC" w:rsidR="00DD65C5" w:rsidRDefault="008D5220" w:rsidP="00040CA1">
      <w:pPr>
        <w:pStyle w:val="ListParagraph"/>
        <w:numPr>
          <w:ilvl w:val="0"/>
          <w:numId w:val="1"/>
        </w:numPr>
      </w:pPr>
      <w:proofErr w:type="spellStart"/>
      <w:r>
        <w:t>Gtf</w:t>
      </w:r>
      <w:proofErr w:type="spellEnd"/>
      <w:r>
        <w:t xml:space="preserve"> is an older format version of </w:t>
      </w:r>
      <w:proofErr w:type="spellStart"/>
      <w:r>
        <w:t>gff</w:t>
      </w:r>
      <w:proofErr w:type="spellEnd"/>
      <w:r>
        <w:t xml:space="preserve"> which we used—I tried converting our </w:t>
      </w:r>
      <w:proofErr w:type="spellStart"/>
      <w:r>
        <w:t>gffs</w:t>
      </w:r>
      <w:proofErr w:type="spellEnd"/>
      <w:r>
        <w:t xml:space="preserve"> to </w:t>
      </w:r>
      <w:proofErr w:type="spellStart"/>
      <w:r>
        <w:t>gtf</w:t>
      </w:r>
      <w:proofErr w:type="spellEnd"/>
      <w:r>
        <w:t xml:space="preserve"> but this didn’t work, so I went back to NCBI to download a </w:t>
      </w:r>
      <w:proofErr w:type="spellStart"/>
      <w:r>
        <w:t>gtf</w:t>
      </w:r>
      <w:proofErr w:type="spellEnd"/>
      <w:r>
        <w:t xml:space="preserve"> for WA1</w:t>
      </w:r>
      <w:r w:rsidR="00040CA1">
        <w:t xml:space="preserve"> and renamed it wa1.gtf </w:t>
      </w:r>
      <w:hyperlink r:id="rId5" w:history="1">
        <w:r w:rsidR="00040CA1" w:rsidRPr="00363A98">
          <w:rPr>
            <w:rStyle w:val="Hyperlink"/>
          </w:rPr>
          <w:t>https://www.ncbi.nlm.nih.gov/assembly/GCA_009937905.1</w:t>
        </w:r>
      </w:hyperlink>
    </w:p>
    <w:p w14:paraId="4FC5E5C7" w14:textId="6D21E9D3" w:rsidR="00607523" w:rsidRDefault="00607523" w:rsidP="00D46339"/>
    <w:p w14:paraId="021F98C6" w14:textId="3FA867EA" w:rsidR="00DD65C5" w:rsidRPr="008D5220" w:rsidRDefault="00607523" w:rsidP="008D5220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8D5220">
        <w:rPr>
          <w:rFonts w:ascii="Calibri" w:hAnsi="Calibri" w:cs="Calibri"/>
          <w:color w:val="000000"/>
        </w:rPr>
        <w:t xml:space="preserve">Cloned </w:t>
      </w:r>
      <w:proofErr w:type="spellStart"/>
      <w:r w:rsidRPr="008D5220">
        <w:rPr>
          <w:rFonts w:ascii="Calibri" w:hAnsi="Calibri" w:cs="Calibri"/>
          <w:color w:val="000000"/>
        </w:rPr>
        <w:t>snpgenie</w:t>
      </w:r>
      <w:proofErr w:type="spellEnd"/>
      <w:r w:rsidRPr="008D5220">
        <w:rPr>
          <w:rFonts w:ascii="Calibri" w:hAnsi="Calibri" w:cs="Calibri"/>
          <w:color w:val="000000"/>
        </w:rPr>
        <w:t xml:space="preserve"> from </w:t>
      </w:r>
      <w:proofErr w:type="spellStart"/>
      <w:r w:rsidRPr="008D5220">
        <w:rPr>
          <w:rFonts w:ascii="Calibri" w:hAnsi="Calibri" w:cs="Calibri"/>
          <w:color w:val="000000"/>
        </w:rPr>
        <w:t>github</w:t>
      </w:r>
      <w:proofErr w:type="spellEnd"/>
    </w:p>
    <w:p w14:paraId="3AA75A31" w14:textId="413BF001" w:rsidR="00607523" w:rsidRDefault="00607523" w:rsidP="00D46339">
      <w:pPr>
        <w:rPr>
          <w:rFonts w:ascii="Menlo" w:hAnsi="Menlo" w:cs="Menlo"/>
          <w:color w:val="000000"/>
          <w:sz w:val="22"/>
          <w:szCs w:val="22"/>
        </w:rPr>
      </w:pPr>
    </w:p>
    <w:p w14:paraId="337326EA" w14:textId="375172AE" w:rsidR="00607523" w:rsidRPr="008D5220" w:rsidRDefault="00607523" w:rsidP="008D5220">
      <w:pPr>
        <w:rPr>
          <w:rFonts w:ascii="Menlo" w:hAnsi="Menlo" w:cs="Menlo"/>
          <w:color w:val="000000"/>
          <w:sz w:val="22"/>
          <w:szCs w:val="22"/>
        </w:rPr>
      </w:pPr>
      <w:r w:rsidRPr="008D5220">
        <w:rPr>
          <w:rFonts w:ascii="Menlo" w:hAnsi="Menlo" w:cs="Menlo"/>
          <w:color w:val="000000"/>
          <w:sz w:val="22"/>
          <w:szCs w:val="22"/>
        </w:rPr>
        <w:t xml:space="preserve">git clone </w:t>
      </w:r>
      <w:hyperlink r:id="rId6" w:history="1">
        <w:r w:rsidRPr="008D5220">
          <w:rPr>
            <w:rStyle w:val="Hyperlink"/>
            <w:rFonts w:ascii="Menlo" w:hAnsi="Menlo" w:cs="Menlo"/>
            <w:sz w:val="22"/>
            <w:szCs w:val="22"/>
          </w:rPr>
          <w:t>https://github.com/chasewnelson/SNPGenie.git</w:t>
        </w:r>
      </w:hyperlink>
    </w:p>
    <w:p w14:paraId="445B4365" w14:textId="4AA953AE" w:rsidR="00607523" w:rsidRDefault="00607523" w:rsidP="00D46339">
      <w:pPr>
        <w:rPr>
          <w:rFonts w:ascii="Menlo" w:hAnsi="Menlo" w:cs="Menlo"/>
          <w:color w:val="000000"/>
          <w:sz w:val="22"/>
          <w:szCs w:val="22"/>
        </w:rPr>
      </w:pPr>
    </w:p>
    <w:p w14:paraId="5CFC0536" w14:textId="2836C384" w:rsidR="00607523" w:rsidRPr="008D5220" w:rsidRDefault="008D5220" w:rsidP="008D5220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8D5220">
        <w:rPr>
          <w:rFonts w:ascii="Calibri" w:hAnsi="Calibri" w:cs="Calibri"/>
          <w:color w:val="000000"/>
        </w:rPr>
        <w:t xml:space="preserve">For some reason </w:t>
      </w:r>
      <w:proofErr w:type="spellStart"/>
      <w:r w:rsidRPr="008D5220">
        <w:rPr>
          <w:rFonts w:ascii="Calibri" w:hAnsi="Calibri" w:cs="Calibri"/>
          <w:color w:val="000000"/>
        </w:rPr>
        <w:t>vcfformat</w:t>
      </w:r>
      <w:proofErr w:type="spellEnd"/>
      <w:r w:rsidRPr="008D5220">
        <w:rPr>
          <w:rFonts w:ascii="Calibri" w:hAnsi="Calibri" w:cs="Calibri"/>
          <w:color w:val="000000"/>
        </w:rPr>
        <w:t>=4 didn’t work for me,</w:t>
      </w:r>
      <w:r w:rsidR="003740A9">
        <w:rPr>
          <w:rFonts w:ascii="Calibri" w:hAnsi="Calibri" w:cs="Calibri"/>
          <w:color w:val="000000"/>
        </w:rPr>
        <w:t xml:space="preserve"> it’s something about the heading,</w:t>
      </w:r>
      <w:r w:rsidRPr="008D5220">
        <w:rPr>
          <w:rFonts w:ascii="Calibri" w:hAnsi="Calibri" w:cs="Calibri"/>
          <w:color w:val="000000"/>
        </w:rPr>
        <w:t xml:space="preserve"> and I found in a forum that somebody else had the same issue, so I changed to </w:t>
      </w:r>
      <w:proofErr w:type="spellStart"/>
      <w:r w:rsidRPr="008D5220">
        <w:rPr>
          <w:rFonts w:ascii="Calibri" w:hAnsi="Calibri" w:cs="Calibri"/>
          <w:color w:val="000000"/>
        </w:rPr>
        <w:t>vcfformat</w:t>
      </w:r>
      <w:proofErr w:type="spellEnd"/>
      <w:r w:rsidRPr="008D5220">
        <w:rPr>
          <w:rFonts w:ascii="Calibri" w:hAnsi="Calibri" w:cs="Calibri"/>
          <w:color w:val="000000"/>
        </w:rPr>
        <w:t>=2</w:t>
      </w:r>
    </w:p>
    <w:p w14:paraId="290DA258" w14:textId="77777777" w:rsidR="00607523" w:rsidRDefault="00607523" w:rsidP="00D46339">
      <w:pPr>
        <w:rPr>
          <w:rFonts w:ascii="Menlo" w:hAnsi="Menlo" w:cs="Menlo"/>
          <w:color w:val="000000"/>
          <w:sz w:val="22"/>
          <w:szCs w:val="22"/>
        </w:rPr>
      </w:pPr>
    </w:p>
    <w:p w14:paraId="52929810" w14:textId="4C479D21" w:rsidR="00607523" w:rsidRDefault="00607523" w:rsidP="008D52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8D5220">
        <w:rPr>
          <w:rFonts w:ascii="Menlo" w:hAnsi="Menlo" w:cs="Menlo"/>
          <w:color w:val="000000"/>
          <w:sz w:val="22"/>
          <w:szCs w:val="22"/>
        </w:rPr>
        <w:t>perl</w:t>
      </w:r>
      <w:proofErr w:type="spellEnd"/>
      <w:r w:rsidRPr="008D5220">
        <w:rPr>
          <w:rFonts w:ascii="Menlo" w:hAnsi="Menlo" w:cs="Menlo"/>
          <w:color w:val="000000"/>
          <w:sz w:val="22"/>
          <w:szCs w:val="22"/>
        </w:rPr>
        <w:t xml:space="preserve"> snpgenie.pl --</w:t>
      </w:r>
      <w:proofErr w:type="spellStart"/>
      <w:r w:rsidRPr="008D5220">
        <w:rPr>
          <w:rFonts w:ascii="Menlo" w:hAnsi="Menlo" w:cs="Menlo"/>
          <w:color w:val="000000"/>
          <w:sz w:val="22"/>
          <w:szCs w:val="22"/>
        </w:rPr>
        <w:t>vcfformat</w:t>
      </w:r>
      <w:proofErr w:type="spellEnd"/>
      <w:r w:rsidRPr="008D5220">
        <w:rPr>
          <w:rFonts w:ascii="Menlo" w:hAnsi="Menlo" w:cs="Menlo"/>
          <w:color w:val="000000"/>
          <w:sz w:val="22"/>
          <w:szCs w:val="22"/>
        </w:rPr>
        <w:t>=2 --snpreport=D4</w:t>
      </w:r>
      <w:r w:rsidR="00FC4D8E" w:rsidRPr="008D5220">
        <w:rPr>
          <w:rFonts w:ascii="Menlo" w:hAnsi="Menlo" w:cs="Menlo"/>
          <w:color w:val="000000"/>
          <w:sz w:val="22"/>
          <w:szCs w:val="22"/>
        </w:rPr>
        <w:t>7</w:t>
      </w:r>
      <w:r w:rsidRPr="008D5220">
        <w:rPr>
          <w:rFonts w:ascii="Menlo" w:hAnsi="Menlo" w:cs="Menlo"/>
          <w:color w:val="000000"/>
          <w:sz w:val="22"/>
          <w:szCs w:val="22"/>
        </w:rPr>
        <w:t>.wa1.bam.snv.vcf --</w:t>
      </w:r>
      <w:proofErr w:type="spellStart"/>
      <w:r w:rsidRPr="008D5220">
        <w:rPr>
          <w:rFonts w:ascii="Menlo" w:hAnsi="Menlo" w:cs="Menlo"/>
          <w:color w:val="000000"/>
          <w:sz w:val="22"/>
          <w:szCs w:val="22"/>
        </w:rPr>
        <w:t>fastafile</w:t>
      </w:r>
      <w:proofErr w:type="spellEnd"/>
      <w:r w:rsidRPr="008D5220">
        <w:rPr>
          <w:rFonts w:ascii="Menlo" w:hAnsi="Menlo" w:cs="Menlo"/>
          <w:color w:val="000000"/>
          <w:sz w:val="22"/>
          <w:szCs w:val="22"/>
        </w:rPr>
        <w:t>=wa1.fasta --</w:t>
      </w:r>
      <w:proofErr w:type="spellStart"/>
      <w:r w:rsidRPr="008D5220">
        <w:rPr>
          <w:rFonts w:ascii="Menlo" w:hAnsi="Menlo" w:cs="Menlo"/>
          <w:color w:val="000000"/>
          <w:sz w:val="22"/>
          <w:szCs w:val="22"/>
        </w:rPr>
        <w:t>gtffile</w:t>
      </w:r>
      <w:proofErr w:type="spellEnd"/>
      <w:r w:rsidRPr="008D5220">
        <w:rPr>
          <w:rFonts w:ascii="Menlo" w:hAnsi="Menlo" w:cs="Menlo"/>
          <w:color w:val="000000"/>
          <w:sz w:val="22"/>
          <w:szCs w:val="22"/>
        </w:rPr>
        <w:t>=wa1.gtf</w:t>
      </w:r>
    </w:p>
    <w:p w14:paraId="7263E9CE" w14:textId="7E0D7679" w:rsidR="00174466" w:rsidRDefault="00174466" w:rsidP="008D52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86FCDC" w14:textId="77777777" w:rsidR="00174466" w:rsidRPr="008D5220" w:rsidRDefault="00174466" w:rsidP="008D52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4B8C85" w14:textId="6C083C78" w:rsidR="00A01646" w:rsidRDefault="00174466" w:rsidP="00174466">
      <w:pPr>
        <w:pStyle w:val="ListParagraph"/>
        <w:numPr>
          <w:ilvl w:val="0"/>
          <w:numId w:val="1"/>
        </w:numPr>
      </w:pPr>
      <w:proofErr w:type="spellStart"/>
      <w:r>
        <w:t>SNPgenie</w:t>
      </w:r>
      <w:proofErr w:type="spellEnd"/>
      <w:r>
        <w:t xml:space="preserve"> outputs a “population summary” table that is for the sample as a whole, and a “product results” table that breaks it down by gene product</w:t>
      </w:r>
    </w:p>
    <w:p w14:paraId="6029005E" w14:textId="20001049" w:rsidR="007376BB" w:rsidRDefault="007376BB" w:rsidP="003740A9"/>
    <w:p w14:paraId="3D7D76D8" w14:textId="11450A66" w:rsidR="007376BB" w:rsidRPr="003740A9" w:rsidRDefault="007376BB" w:rsidP="003740A9">
      <w:pPr>
        <w:rPr>
          <w:b/>
          <w:bCs/>
        </w:rPr>
      </w:pPr>
    </w:p>
    <w:p w14:paraId="20AC9AF0" w14:textId="41912DD5" w:rsidR="007376BB" w:rsidRPr="003740A9" w:rsidRDefault="007376BB" w:rsidP="00174466">
      <w:pPr>
        <w:ind w:left="360"/>
        <w:rPr>
          <w:b/>
          <w:bCs/>
        </w:rPr>
      </w:pPr>
      <w:r w:rsidRPr="003740A9">
        <w:rPr>
          <w:b/>
          <w:bCs/>
        </w:rPr>
        <w:t xml:space="preserve">1.25.21 re-running with new </w:t>
      </w:r>
      <w:proofErr w:type="spellStart"/>
      <w:r w:rsidRPr="003740A9">
        <w:rPr>
          <w:b/>
          <w:bCs/>
        </w:rPr>
        <w:t>vcf</w:t>
      </w:r>
      <w:proofErr w:type="spellEnd"/>
      <w:r w:rsidRPr="003740A9">
        <w:rPr>
          <w:b/>
          <w:bCs/>
        </w:rPr>
        <w:t xml:space="preserve"> files </w:t>
      </w:r>
      <w:r w:rsidR="003740A9">
        <w:rPr>
          <w:b/>
          <w:bCs/>
        </w:rPr>
        <w:t xml:space="preserve">output by the pipeline </w:t>
      </w:r>
      <w:r w:rsidRPr="003740A9">
        <w:rPr>
          <w:b/>
          <w:bCs/>
        </w:rPr>
        <w:t>for all samples</w:t>
      </w:r>
    </w:p>
    <w:p w14:paraId="1661B694" w14:textId="22435D81" w:rsidR="007376BB" w:rsidRDefault="007376BB" w:rsidP="00174466">
      <w:pPr>
        <w:ind w:left="360"/>
      </w:pPr>
    </w:p>
    <w:p w14:paraId="0D66E785" w14:textId="334EFDFD" w:rsidR="003740A9" w:rsidRDefault="003740A9" w:rsidP="00174466">
      <w:pPr>
        <w:ind w:left="360"/>
      </w:pPr>
      <w:r>
        <w:t xml:space="preserve">Copied over all the _R </w:t>
      </w:r>
      <w:proofErr w:type="spellStart"/>
      <w:r>
        <w:t>vcf</w:t>
      </w:r>
      <w:proofErr w:type="spellEnd"/>
      <w:r>
        <w:t xml:space="preserve"> files</w:t>
      </w:r>
    </w:p>
    <w:p w14:paraId="7872AB79" w14:textId="77777777" w:rsidR="003740A9" w:rsidRDefault="003740A9" w:rsidP="00174466">
      <w:pPr>
        <w:ind w:left="360"/>
      </w:pPr>
    </w:p>
    <w:p w14:paraId="251B153D" w14:textId="00A9BC6E" w:rsidR="007376BB" w:rsidRDefault="007376BB" w:rsidP="00174466">
      <w:pPr>
        <w:ind w:left="360"/>
      </w:pPr>
      <w:r>
        <w:t xml:space="preserve">Cp </w:t>
      </w:r>
      <w:r w:rsidRPr="007376BB">
        <w:t>/home/lbashor/for_SARS2_manuscript/for_SARS2_manuscript4/viral_variant_caller/results/vcf</w:t>
      </w:r>
      <w:r>
        <w:t>/*</w:t>
      </w:r>
      <w:proofErr w:type="gramStart"/>
      <w:r>
        <w:t>_R.wa1.bam.snv.vcf .</w:t>
      </w:r>
      <w:proofErr w:type="gramEnd"/>
    </w:p>
    <w:p w14:paraId="0AAE73B9" w14:textId="619A36AE" w:rsidR="007376BB" w:rsidRDefault="007376BB" w:rsidP="00174466">
      <w:pPr>
        <w:ind w:left="360"/>
      </w:pPr>
    </w:p>
    <w:p w14:paraId="74309892" w14:textId="778E1EE0" w:rsidR="007376BB" w:rsidRDefault="003740A9" w:rsidP="00174466">
      <w:pPr>
        <w:ind w:left="360"/>
      </w:pPr>
      <w:r>
        <w:t>(</w:t>
      </w:r>
      <w:r w:rsidR="007376BB">
        <w:t xml:space="preserve">And </w:t>
      </w:r>
      <w:r>
        <w:t>copied over</w:t>
      </w:r>
      <w:r w:rsidR="007376BB">
        <w:t xml:space="preserve"> Cat_5 which doesn’t have a _R file</w:t>
      </w:r>
      <w:r>
        <w:t>)</w:t>
      </w:r>
    </w:p>
    <w:p w14:paraId="5E13A1C3" w14:textId="77777777" w:rsidR="003740A9" w:rsidRDefault="003740A9" w:rsidP="00174466">
      <w:pPr>
        <w:ind w:left="360"/>
      </w:pPr>
    </w:p>
    <w:p w14:paraId="3A835824" w14:textId="68B0D073" w:rsidR="007376BB" w:rsidRDefault="007376BB" w:rsidP="00737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8D5220">
        <w:rPr>
          <w:rFonts w:ascii="Menlo" w:hAnsi="Menlo" w:cs="Menlo"/>
          <w:color w:val="000000"/>
          <w:sz w:val="22"/>
          <w:szCs w:val="22"/>
        </w:rPr>
        <w:lastRenderedPageBreak/>
        <w:t>perl</w:t>
      </w:r>
      <w:proofErr w:type="spellEnd"/>
      <w:r w:rsidRPr="008D5220">
        <w:rPr>
          <w:rFonts w:ascii="Menlo" w:hAnsi="Menlo" w:cs="Menlo"/>
          <w:color w:val="000000"/>
          <w:sz w:val="22"/>
          <w:szCs w:val="22"/>
        </w:rPr>
        <w:t xml:space="preserve"> snpgenie.pl --</w:t>
      </w:r>
      <w:proofErr w:type="spellStart"/>
      <w:r w:rsidRPr="008D5220">
        <w:rPr>
          <w:rFonts w:ascii="Menlo" w:hAnsi="Menlo" w:cs="Menlo"/>
          <w:color w:val="000000"/>
          <w:sz w:val="22"/>
          <w:szCs w:val="22"/>
        </w:rPr>
        <w:t>vcfformat</w:t>
      </w:r>
      <w:proofErr w:type="spellEnd"/>
      <w:r w:rsidRPr="008D5220">
        <w:rPr>
          <w:rFonts w:ascii="Menlo" w:hAnsi="Menlo" w:cs="Menlo"/>
          <w:color w:val="000000"/>
          <w:sz w:val="22"/>
          <w:szCs w:val="22"/>
        </w:rPr>
        <w:t>=</w:t>
      </w:r>
      <w:r w:rsidR="0030480F">
        <w:rPr>
          <w:rFonts w:ascii="Menlo" w:hAnsi="Menlo" w:cs="Menlo"/>
          <w:color w:val="000000"/>
          <w:sz w:val="22"/>
          <w:szCs w:val="22"/>
        </w:rPr>
        <w:t>2</w:t>
      </w:r>
      <w:r w:rsidRPr="008D5220"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r w:rsidRPr="008D5220">
        <w:rPr>
          <w:rFonts w:ascii="Menlo" w:hAnsi="Menlo" w:cs="Menlo"/>
          <w:color w:val="000000"/>
          <w:sz w:val="22"/>
          <w:szCs w:val="22"/>
        </w:rPr>
        <w:t>snpreport</w:t>
      </w:r>
      <w:proofErr w:type="spellEnd"/>
      <w:r w:rsidRPr="008D5220"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000000"/>
          <w:sz w:val="22"/>
          <w:szCs w:val="22"/>
        </w:rPr>
        <w:t>vcfs_1.25.21/</w:t>
      </w:r>
      <w:r w:rsidR="0030480F">
        <w:rPr>
          <w:rFonts w:ascii="Menlo" w:hAnsi="Menlo" w:cs="Menlo"/>
          <w:color w:val="000000"/>
          <w:sz w:val="22"/>
          <w:szCs w:val="22"/>
        </w:rPr>
        <w:t>Cat_1</w:t>
      </w:r>
      <w:r>
        <w:rPr>
          <w:rFonts w:ascii="Menlo" w:hAnsi="Menlo" w:cs="Menlo"/>
          <w:color w:val="000000"/>
          <w:sz w:val="22"/>
          <w:szCs w:val="22"/>
        </w:rPr>
        <w:t>_R.vcf</w:t>
      </w:r>
      <w:r w:rsidRPr="008D5220"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r w:rsidRPr="008D5220">
        <w:rPr>
          <w:rFonts w:ascii="Menlo" w:hAnsi="Menlo" w:cs="Menlo"/>
          <w:color w:val="000000"/>
          <w:sz w:val="22"/>
          <w:szCs w:val="22"/>
        </w:rPr>
        <w:t>fastafile</w:t>
      </w:r>
      <w:proofErr w:type="spellEnd"/>
      <w:r w:rsidRPr="008D5220">
        <w:rPr>
          <w:rFonts w:ascii="Menlo" w:hAnsi="Menlo" w:cs="Menlo"/>
          <w:color w:val="000000"/>
          <w:sz w:val="22"/>
          <w:szCs w:val="22"/>
        </w:rPr>
        <w:t>=wa1.fasta --</w:t>
      </w:r>
      <w:proofErr w:type="spellStart"/>
      <w:r w:rsidRPr="008D5220">
        <w:rPr>
          <w:rFonts w:ascii="Menlo" w:hAnsi="Menlo" w:cs="Menlo"/>
          <w:color w:val="000000"/>
          <w:sz w:val="22"/>
          <w:szCs w:val="22"/>
        </w:rPr>
        <w:t>gtffile</w:t>
      </w:r>
      <w:proofErr w:type="spellEnd"/>
      <w:r w:rsidRPr="008D5220">
        <w:rPr>
          <w:rFonts w:ascii="Menlo" w:hAnsi="Menlo" w:cs="Menlo"/>
          <w:color w:val="000000"/>
          <w:sz w:val="22"/>
          <w:szCs w:val="22"/>
        </w:rPr>
        <w:t>=wa1.gtf</w:t>
      </w:r>
    </w:p>
    <w:p w14:paraId="70DF34A9" w14:textId="3DF42683" w:rsidR="0030480F" w:rsidRDefault="0030480F" w:rsidP="0030480F"/>
    <w:p w14:paraId="5A7657D0" w14:textId="0913B9CE" w:rsidR="0030480F" w:rsidRDefault="0030480F" w:rsidP="0030480F"/>
    <w:p w14:paraId="5B370C54" w14:textId="77777777" w:rsidR="0030480F" w:rsidRDefault="0030480F" w:rsidP="00304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 xml:space="preserve">error says </w:t>
      </w:r>
      <w:r>
        <w:rPr>
          <w:rFonts w:ascii="Menlo" w:hAnsi="Menlo" w:cs="Menlo"/>
          <w:color w:val="000000"/>
          <w:sz w:val="22"/>
          <w:szCs w:val="22"/>
        </w:rPr>
        <w:t>##########################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#  CURRENTLY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PROCESSING:   ###########################</w:t>
      </w:r>
    </w:p>
    <w:p w14:paraId="69E0DC63" w14:textId="77777777" w:rsidR="0030480F" w:rsidRDefault="0030480F" w:rsidP="00304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vcfs_1.25.21/Passage_3_R_wa1.bam.snv.vcf... </w:t>
      </w:r>
    </w:p>
    <w:p w14:paraId="54CBD53F" w14:textId="5BF5B3EC" w:rsidR="0030480F" w:rsidRDefault="0030480F" w:rsidP="003048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## WARNING: Conflicting SNP Report formats detected. Does the file extension match expectation? If not, please contact author. ##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SNPGenie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TERMINATED.</w:t>
      </w:r>
    </w:p>
    <w:p w14:paraId="7C045CD7" w14:textId="4E6AAAD3" w:rsidR="0030480F" w:rsidRDefault="0030480F" w:rsidP="0030480F">
      <w:pPr>
        <w:rPr>
          <w:rFonts w:ascii="Menlo" w:hAnsi="Menlo" w:cs="Menlo"/>
          <w:color w:val="000000"/>
          <w:sz w:val="22"/>
          <w:szCs w:val="22"/>
        </w:rPr>
      </w:pPr>
    </w:p>
    <w:p w14:paraId="6D285144" w14:textId="236DC1E1" w:rsidR="0030480F" w:rsidRPr="003740A9" w:rsidRDefault="0030480F" w:rsidP="0030480F">
      <w:pPr>
        <w:rPr>
          <w:rFonts w:ascii="Calibri" w:hAnsi="Calibri" w:cs="Calibri"/>
          <w:color w:val="000000"/>
          <w:sz w:val="22"/>
          <w:szCs w:val="22"/>
        </w:rPr>
      </w:pPr>
      <w:r w:rsidRPr="003740A9">
        <w:rPr>
          <w:rFonts w:ascii="Calibri" w:hAnsi="Calibri" w:cs="Calibri"/>
          <w:color w:val="000000"/>
          <w:sz w:val="22"/>
          <w:szCs w:val="22"/>
        </w:rPr>
        <w:t>To fix this, I deleted the wa1.bam.snv part of the file, just leaving .</w:t>
      </w:r>
      <w:proofErr w:type="spellStart"/>
      <w:r w:rsidRPr="003740A9">
        <w:rPr>
          <w:rFonts w:ascii="Calibri" w:hAnsi="Calibri" w:cs="Calibri"/>
          <w:color w:val="000000"/>
          <w:sz w:val="22"/>
          <w:szCs w:val="22"/>
        </w:rPr>
        <w:t>vcf</w:t>
      </w:r>
      <w:proofErr w:type="spellEnd"/>
    </w:p>
    <w:p w14:paraId="44B3A62F" w14:textId="7BC3FE92" w:rsidR="0030480F" w:rsidRDefault="0030480F" w:rsidP="0030480F">
      <w:pPr>
        <w:rPr>
          <w:rFonts w:ascii="Menlo" w:hAnsi="Menlo" w:cs="Menlo"/>
          <w:color w:val="000000"/>
          <w:sz w:val="22"/>
          <w:szCs w:val="22"/>
        </w:rPr>
      </w:pPr>
    </w:p>
    <w:p w14:paraId="04F7EE34" w14:textId="411EF99B" w:rsidR="0030480F" w:rsidRDefault="0030480F" w:rsidP="003048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30480F">
        <w:rPr>
          <w:rFonts w:ascii="Menlo" w:hAnsi="Menlo" w:cs="Menlo"/>
          <w:color w:val="000000"/>
          <w:sz w:val="22"/>
          <w:szCs w:val="22"/>
          <w:highlight w:val="green"/>
        </w:rPr>
        <w:t>perl</w:t>
      </w:r>
      <w:proofErr w:type="spellEnd"/>
      <w:r w:rsidRPr="0030480F">
        <w:rPr>
          <w:rFonts w:ascii="Menlo" w:hAnsi="Menlo" w:cs="Menlo"/>
          <w:color w:val="000000"/>
          <w:sz w:val="22"/>
          <w:szCs w:val="22"/>
          <w:highlight w:val="green"/>
        </w:rPr>
        <w:t xml:space="preserve"> snpgenie.pl --</w:t>
      </w:r>
      <w:proofErr w:type="spellStart"/>
      <w:r w:rsidRPr="0030480F">
        <w:rPr>
          <w:rFonts w:ascii="Menlo" w:hAnsi="Menlo" w:cs="Menlo"/>
          <w:color w:val="000000"/>
          <w:sz w:val="22"/>
          <w:szCs w:val="22"/>
          <w:highlight w:val="green"/>
        </w:rPr>
        <w:t>vcfformat</w:t>
      </w:r>
      <w:proofErr w:type="spellEnd"/>
      <w:r w:rsidRPr="0030480F">
        <w:rPr>
          <w:rFonts w:ascii="Menlo" w:hAnsi="Menlo" w:cs="Menlo"/>
          <w:color w:val="000000"/>
          <w:sz w:val="22"/>
          <w:szCs w:val="22"/>
          <w:highlight w:val="green"/>
        </w:rPr>
        <w:t>=2 --</w:t>
      </w:r>
      <w:proofErr w:type="spellStart"/>
      <w:r w:rsidRPr="0030480F">
        <w:rPr>
          <w:rFonts w:ascii="Menlo" w:hAnsi="Menlo" w:cs="Menlo"/>
          <w:color w:val="000000"/>
          <w:sz w:val="22"/>
          <w:szCs w:val="22"/>
          <w:highlight w:val="green"/>
        </w:rPr>
        <w:t>snpreport</w:t>
      </w:r>
      <w:proofErr w:type="spellEnd"/>
      <w:r w:rsidRPr="0030480F">
        <w:rPr>
          <w:rFonts w:ascii="Menlo" w:hAnsi="Menlo" w:cs="Menlo"/>
          <w:color w:val="000000"/>
          <w:sz w:val="22"/>
          <w:szCs w:val="22"/>
          <w:highlight w:val="green"/>
        </w:rPr>
        <w:t>=vcfs_1.25.21/</w:t>
      </w:r>
      <w:r w:rsidR="006E560A">
        <w:rPr>
          <w:rFonts w:ascii="Menlo" w:hAnsi="Menlo" w:cs="Menlo"/>
          <w:color w:val="000000"/>
          <w:sz w:val="22"/>
          <w:szCs w:val="22"/>
          <w:highlight w:val="green"/>
        </w:rPr>
        <w:t>Cat_4</w:t>
      </w:r>
      <w:r>
        <w:rPr>
          <w:rFonts w:ascii="Menlo" w:hAnsi="Menlo" w:cs="Menlo"/>
          <w:color w:val="000000"/>
          <w:sz w:val="22"/>
          <w:szCs w:val="22"/>
          <w:highlight w:val="green"/>
        </w:rPr>
        <w:t>_R</w:t>
      </w:r>
      <w:r w:rsidRPr="0030480F">
        <w:rPr>
          <w:rFonts w:ascii="Menlo" w:hAnsi="Menlo" w:cs="Menlo"/>
          <w:color w:val="000000"/>
          <w:sz w:val="22"/>
          <w:szCs w:val="22"/>
          <w:highlight w:val="green"/>
        </w:rPr>
        <w:t>.vcf --</w:t>
      </w:r>
      <w:proofErr w:type="spellStart"/>
      <w:r w:rsidRPr="0030480F">
        <w:rPr>
          <w:rFonts w:ascii="Menlo" w:hAnsi="Menlo" w:cs="Menlo"/>
          <w:color w:val="000000"/>
          <w:sz w:val="22"/>
          <w:szCs w:val="22"/>
          <w:highlight w:val="green"/>
        </w:rPr>
        <w:t>fastafile</w:t>
      </w:r>
      <w:proofErr w:type="spellEnd"/>
      <w:r w:rsidRPr="0030480F">
        <w:rPr>
          <w:rFonts w:ascii="Menlo" w:hAnsi="Menlo" w:cs="Menlo"/>
          <w:color w:val="000000"/>
          <w:sz w:val="22"/>
          <w:szCs w:val="22"/>
          <w:highlight w:val="green"/>
        </w:rPr>
        <w:t>=wa1.fasta --</w:t>
      </w:r>
      <w:proofErr w:type="spellStart"/>
      <w:r w:rsidRPr="0030480F">
        <w:rPr>
          <w:rFonts w:ascii="Menlo" w:hAnsi="Menlo" w:cs="Menlo"/>
          <w:color w:val="000000"/>
          <w:sz w:val="22"/>
          <w:szCs w:val="22"/>
          <w:highlight w:val="green"/>
        </w:rPr>
        <w:t>gtffile</w:t>
      </w:r>
      <w:proofErr w:type="spellEnd"/>
      <w:r w:rsidRPr="0030480F">
        <w:rPr>
          <w:rFonts w:ascii="Menlo" w:hAnsi="Menlo" w:cs="Menlo"/>
          <w:color w:val="000000"/>
          <w:sz w:val="22"/>
          <w:szCs w:val="22"/>
          <w:highlight w:val="green"/>
        </w:rPr>
        <w:t>=wa1.gtf</w:t>
      </w:r>
    </w:p>
    <w:p w14:paraId="290A2346" w14:textId="3679F617" w:rsidR="0030480F" w:rsidRDefault="0030480F" w:rsidP="0030480F">
      <w:pPr>
        <w:rPr>
          <w:rFonts w:ascii="Menlo" w:hAnsi="Menlo" w:cs="Menlo"/>
          <w:color w:val="000000"/>
          <w:sz w:val="22"/>
          <w:szCs w:val="22"/>
        </w:rPr>
      </w:pPr>
    </w:p>
    <w:p w14:paraId="7FE2A8D8" w14:textId="7564C19F" w:rsidR="0030480F" w:rsidRDefault="0030480F" w:rsidP="0030480F">
      <w:pPr>
        <w:rPr>
          <w:rFonts w:ascii="Calibri" w:hAnsi="Calibri" w:cs="Calibri"/>
          <w:color w:val="000000"/>
          <w:sz w:val="22"/>
          <w:szCs w:val="22"/>
        </w:rPr>
      </w:pPr>
      <w:r w:rsidRPr="003740A9">
        <w:rPr>
          <w:rFonts w:ascii="Calibri" w:hAnsi="Calibri" w:cs="Calibri"/>
          <w:color w:val="000000"/>
          <w:sz w:val="22"/>
          <w:szCs w:val="22"/>
        </w:rPr>
        <w:t>This command works ^</w:t>
      </w:r>
    </w:p>
    <w:p w14:paraId="3564DB9C" w14:textId="7949CA68" w:rsidR="00910F0C" w:rsidRDefault="00910F0C" w:rsidP="0030480F">
      <w:pPr>
        <w:rPr>
          <w:rFonts w:ascii="Calibri" w:hAnsi="Calibri" w:cs="Calibri"/>
          <w:color w:val="000000"/>
          <w:sz w:val="22"/>
          <w:szCs w:val="22"/>
        </w:rPr>
      </w:pPr>
    </w:p>
    <w:p w14:paraId="1EE6F6B6" w14:textId="38AE1FF6" w:rsidR="00910F0C" w:rsidRDefault="00910F0C" w:rsidP="0030480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Ran them all individually, it takes maybe 15seconds, but it would be nice to find a command to run them all.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Unfortunately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it creates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SNPGenie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Results folder each time, and I had to manually rename it after doing each sample</w:t>
      </w:r>
    </w:p>
    <w:p w14:paraId="0B0CE501" w14:textId="08BA1987" w:rsidR="00A9600A" w:rsidRDefault="00A9600A" w:rsidP="0030480F">
      <w:pPr>
        <w:rPr>
          <w:rFonts w:ascii="Calibri" w:hAnsi="Calibri" w:cs="Calibri"/>
          <w:color w:val="000000"/>
          <w:sz w:val="22"/>
          <w:szCs w:val="22"/>
        </w:rPr>
      </w:pPr>
    </w:p>
    <w:p w14:paraId="6672126D" w14:textId="4139DD41" w:rsidR="00A9600A" w:rsidRDefault="00A9600A" w:rsidP="0030480F">
      <w:pPr>
        <w:rPr>
          <w:rFonts w:ascii="Calibri" w:hAnsi="Calibri" w:cs="Calibri"/>
          <w:color w:val="000000"/>
          <w:sz w:val="22"/>
          <w:szCs w:val="22"/>
        </w:rPr>
      </w:pPr>
    </w:p>
    <w:p w14:paraId="63E9D18A" w14:textId="50C8F1E4" w:rsidR="00A9600A" w:rsidRDefault="00A9600A" w:rsidP="0030480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Main output files I’m interested in are population_summary.txt and product_results.txt</w:t>
      </w:r>
    </w:p>
    <w:p w14:paraId="47F49CFB" w14:textId="0E372B45" w:rsidR="00A9600A" w:rsidRDefault="00A9600A" w:rsidP="0030480F">
      <w:pPr>
        <w:rPr>
          <w:rFonts w:ascii="Calibri" w:hAnsi="Calibri" w:cs="Calibri"/>
          <w:color w:val="000000"/>
          <w:sz w:val="22"/>
          <w:szCs w:val="22"/>
        </w:rPr>
      </w:pPr>
    </w:p>
    <w:p w14:paraId="7583A09F" w14:textId="566C5B16" w:rsidR="00A9600A" w:rsidRDefault="00A9600A" w:rsidP="0030480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 put together all the population and product files into two big summary files, viewable in Excel</w:t>
      </w:r>
    </w:p>
    <w:p w14:paraId="15EF4937" w14:textId="17D87DE0" w:rsidR="00A9600A" w:rsidRDefault="00A9600A" w:rsidP="0030480F">
      <w:pPr>
        <w:rPr>
          <w:rFonts w:ascii="Calibri" w:hAnsi="Calibri" w:cs="Calibri"/>
          <w:color w:val="000000"/>
          <w:sz w:val="22"/>
          <w:szCs w:val="22"/>
        </w:rPr>
      </w:pPr>
    </w:p>
    <w:p w14:paraId="6EAFC87D" w14:textId="2FB3738D" w:rsidR="00A9600A" w:rsidRDefault="00A9600A" w:rsidP="0030480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From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Wisco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paper</w:t>
      </w:r>
      <w:r w:rsidR="002E1F0F">
        <w:rPr>
          <w:rFonts w:ascii="Calibri" w:hAnsi="Calibri" w:cs="Calibri"/>
          <w:color w:val="000000"/>
          <w:sz w:val="22"/>
          <w:szCs w:val="22"/>
        </w:rPr>
        <w:t>:</w:t>
      </w:r>
    </w:p>
    <w:p w14:paraId="1264AA16" w14:textId="3ADDDADF" w:rsidR="002E1F0F" w:rsidRDefault="002E1F0F" w:rsidP="0030480F">
      <w:pPr>
        <w:rPr>
          <w:rFonts w:ascii="Calibri" w:hAnsi="Calibri" w:cs="Calibri"/>
          <w:color w:val="000000"/>
          <w:sz w:val="22"/>
          <w:szCs w:val="22"/>
        </w:rPr>
      </w:pPr>
      <w:r w:rsidRPr="002E1F0F">
        <w:rPr>
          <w:rFonts w:ascii="Calibri" w:hAnsi="Calibri" w:cs="Calibri"/>
          <w:color w:val="000000"/>
          <w:sz w:val="22"/>
          <w:szCs w:val="22"/>
        </w:rPr>
        <w:t>https://www.biorxiv.org/content/10.1101/2020.11.16.384917v2</w:t>
      </w:r>
    </w:p>
    <w:p w14:paraId="1A374D48" w14:textId="5EF7E646" w:rsidR="00A9600A" w:rsidRPr="00A9600A" w:rsidRDefault="00A9600A" w:rsidP="00A9600A">
      <w:pPr>
        <w:pStyle w:val="NormalWeb"/>
        <w:ind w:left="720"/>
        <w:rPr>
          <w:sz w:val="22"/>
          <w:szCs w:val="22"/>
        </w:rPr>
      </w:pPr>
      <w:r w:rsidRPr="00A9600A">
        <w:rPr>
          <w:sz w:val="22"/>
          <w:szCs w:val="22"/>
        </w:rPr>
        <w:t xml:space="preserve">To probe the evolutionary pressures shaping SARS-CoV-2 viruses within hosts, we first evaluated the proportion of variants shared between cats. Eighty-six percent of variants (42 out of 38 </w:t>
      </w:r>
      <w:proofErr w:type="spellStart"/>
      <w:r w:rsidRPr="00A9600A">
        <w:rPr>
          <w:sz w:val="22"/>
          <w:szCs w:val="22"/>
        </w:rPr>
        <w:t>iSNVs</w:t>
      </w:r>
      <w:proofErr w:type="spellEnd"/>
      <w:r w:rsidRPr="00A9600A">
        <w:rPr>
          <w:sz w:val="22"/>
          <w:szCs w:val="22"/>
        </w:rPr>
        <w:t xml:space="preserve"> and 11 indels) were found in a single cat (42/49), 8% of variants were found in 2-5 cats (4/49), and the remaining 6% of variants were found in all 6 cats (3/49).</w:t>
      </w:r>
    </w:p>
    <w:p w14:paraId="569C8B9C" w14:textId="77777777" w:rsidR="00A9600A" w:rsidRPr="00A9600A" w:rsidRDefault="00A9600A" w:rsidP="00A9600A">
      <w:pPr>
        <w:pStyle w:val="NormalWeb"/>
        <w:ind w:left="720"/>
        <w:rPr>
          <w:sz w:val="22"/>
          <w:szCs w:val="22"/>
        </w:rPr>
      </w:pPr>
      <w:r w:rsidRPr="00A9600A">
        <w:rPr>
          <w:sz w:val="22"/>
          <w:szCs w:val="22"/>
        </w:rPr>
        <w:t xml:space="preserve">Purifying selection, which acts to purge deleterious mutations from a population, is known to result in an excess of low-frequency variants. In contrast, positive selection results in the accumulation of intermediate- and high-frequency variation </w:t>
      </w:r>
      <w:hyperlink r:id="rId7" w:anchor="ref-36" w:history="1">
        <w:r w:rsidRPr="00A9600A">
          <w:rPr>
            <w:rStyle w:val="Hyperlink"/>
            <w:sz w:val="22"/>
            <w:szCs w:val="22"/>
            <w:vertAlign w:val="superscript"/>
          </w:rPr>
          <w:t>36</w:t>
        </w:r>
      </w:hyperlink>
      <w:r w:rsidRPr="00A9600A">
        <w:rPr>
          <w:sz w:val="22"/>
          <w:szCs w:val="22"/>
        </w:rPr>
        <w:t xml:space="preserve">. </w:t>
      </w:r>
    </w:p>
    <w:p w14:paraId="4EA4D250" w14:textId="77777777" w:rsidR="00A9600A" w:rsidRPr="00A9600A" w:rsidRDefault="00A9600A" w:rsidP="00A9600A">
      <w:pPr>
        <w:ind w:left="720"/>
        <w:rPr>
          <w:sz w:val="22"/>
          <w:szCs w:val="22"/>
        </w:rPr>
      </w:pPr>
      <w:proofErr w:type="gramStart"/>
      <w:r w:rsidRPr="00A9600A">
        <w:rPr>
          <w:sz w:val="22"/>
          <w:szCs w:val="22"/>
        </w:rPr>
        <w:t>Next</w:t>
      </w:r>
      <w:proofErr w:type="gramEnd"/>
      <w:r w:rsidRPr="00A9600A">
        <w:rPr>
          <w:sz w:val="22"/>
          <w:szCs w:val="22"/>
        </w:rPr>
        <w:t xml:space="preserve"> we compared nonsynonymous (πN) and synonymous (πS) pairwise nucleotide diversity to further evaluate the evolutionary forces shaping viral populations in index and contact animals </w:t>
      </w:r>
      <w:hyperlink r:id="rId8" w:anchor="ref-38" w:history="1">
        <w:r w:rsidRPr="00A9600A">
          <w:rPr>
            <w:color w:val="0000FF"/>
            <w:sz w:val="22"/>
            <w:szCs w:val="22"/>
            <w:u w:val="single"/>
            <w:vertAlign w:val="superscript"/>
          </w:rPr>
          <w:t>38</w:t>
        </w:r>
      </w:hyperlink>
      <w:r w:rsidRPr="00A9600A">
        <w:rPr>
          <w:sz w:val="22"/>
          <w:szCs w:val="22"/>
        </w:rPr>
        <w:t>. Broadly speaking, excess nonsynonymous polymorphism (πN/πS &gt; 1) points toward diversifying or positive selection while excess synonymous polymorphism (πN/πS &lt; 1) indicates purifying selection. When πN / πS, is approximately 1 genetic drift – stochastic changes in the frequency of viral genotypes over time – can be an important force shaping genetic diversity</w:t>
      </w:r>
    </w:p>
    <w:p w14:paraId="24251D75" w14:textId="1A5A6951" w:rsidR="00A9600A" w:rsidRDefault="00A9600A" w:rsidP="00A9600A">
      <w:pPr>
        <w:rPr>
          <w:sz w:val="22"/>
          <w:szCs w:val="22"/>
        </w:rPr>
      </w:pPr>
    </w:p>
    <w:p w14:paraId="747C8F57" w14:textId="761008B4" w:rsidR="00A9600A" w:rsidRDefault="00A9600A" w:rsidP="00A9600A">
      <w:pPr>
        <w:rPr>
          <w:sz w:val="22"/>
          <w:szCs w:val="22"/>
        </w:rPr>
      </w:pPr>
    </w:p>
    <w:p w14:paraId="602AC904" w14:textId="646E8062" w:rsidR="00A9600A" w:rsidRDefault="00A9600A" w:rsidP="00A9600A">
      <w:pPr>
        <w:rPr>
          <w:sz w:val="22"/>
          <w:szCs w:val="22"/>
        </w:rPr>
      </w:pPr>
    </w:p>
    <w:p w14:paraId="7E4018F2" w14:textId="1CB3A432" w:rsidR="00A9600A" w:rsidRDefault="00A9600A" w:rsidP="00A9600A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One thing I’m confused about here is if you go into the literature, and to the main </w:t>
      </w:r>
      <w:proofErr w:type="spellStart"/>
      <w:r>
        <w:rPr>
          <w:sz w:val="22"/>
          <w:szCs w:val="22"/>
        </w:rPr>
        <w:t>SNPGenie</w:t>
      </w:r>
      <w:proofErr w:type="spellEnd"/>
      <w:r>
        <w:rPr>
          <w:sz w:val="22"/>
          <w:szCs w:val="22"/>
        </w:rPr>
        <w:t xml:space="preserve"> publication, they say this:</w:t>
      </w:r>
    </w:p>
    <w:p w14:paraId="32AEC62A" w14:textId="75F51557" w:rsidR="00A9600A" w:rsidRDefault="00A9600A" w:rsidP="00A9600A">
      <w:pPr>
        <w:rPr>
          <w:sz w:val="22"/>
          <w:szCs w:val="22"/>
        </w:rPr>
      </w:pPr>
    </w:p>
    <w:p w14:paraId="5640B3E0" w14:textId="1A8DFF47" w:rsidR="00A9600A" w:rsidRPr="00A9600A" w:rsidRDefault="00A9600A" w:rsidP="00A9600A">
      <w:pPr>
        <w:ind w:left="720"/>
        <w:rPr>
          <w:sz w:val="21"/>
          <w:szCs w:val="21"/>
        </w:rPr>
      </w:pPr>
      <w:r w:rsidRPr="00A9600A">
        <w:rPr>
          <w:sz w:val="21"/>
          <w:szCs w:val="21"/>
        </w:rPr>
        <w:t>In general, π</w:t>
      </w:r>
      <w:r w:rsidRPr="00A9600A">
        <w:rPr>
          <w:i/>
          <w:iCs/>
          <w:sz w:val="21"/>
          <w:szCs w:val="21"/>
          <w:vertAlign w:val="subscript"/>
        </w:rPr>
        <w:t>N</w:t>
      </w:r>
      <w:r w:rsidRPr="00A9600A">
        <w:rPr>
          <w:sz w:val="21"/>
          <w:szCs w:val="21"/>
        </w:rPr>
        <w:t> = π</w:t>
      </w:r>
      <w:r w:rsidRPr="00A9600A">
        <w:rPr>
          <w:i/>
          <w:iCs/>
          <w:sz w:val="21"/>
          <w:szCs w:val="21"/>
          <w:vertAlign w:val="subscript"/>
        </w:rPr>
        <w:t>S</w:t>
      </w:r>
      <w:r w:rsidRPr="00A9600A">
        <w:rPr>
          <w:sz w:val="21"/>
          <w:szCs w:val="21"/>
        </w:rPr>
        <w:t xml:space="preserve"> indicates neutrality, π</w:t>
      </w:r>
      <w:r w:rsidRPr="00A9600A">
        <w:rPr>
          <w:i/>
          <w:iCs/>
          <w:sz w:val="21"/>
          <w:szCs w:val="21"/>
          <w:vertAlign w:val="subscript"/>
        </w:rPr>
        <w:t>N</w:t>
      </w:r>
      <w:r w:rsidRPr="00A9600A">
        <w:rPr>
          <w:sz w:val="21"/>
          <w:szCs w:val="21"/>
        </w:rPr>
        <w:t> &lt; π</w:t>
      </w:r>
      <w:r w:rsidRPr="00A9600A">
        <w:rPr>
          <w:i/>
          <w:iCs/>
          <w:sz w:val="21"/>
          <w:szCs w:val="21"/>
          <w:vertAlign w:val="subscript"/>
        </w:rPr>
        <w:t>S</w:t>
      </w:r>
      <w:r w:rsidRPr="00A9600A">
        <w:rPr>
          <w:sz w:val="21"/>
          <w:szCs w:val="21"/>
        </w:rPr>
        <w:t xml:space="preserve"> indicates purifying selection and π</w:t>
      </w:r>
      <w:r w:rsidRPr="00A9600A">
        <w:rPr>
          <w:i/>
          <w:iCs/>
          <w:sz w:val="21"/>
          <w:szCs w:val="21"/>
          <w:vertAlign w:val="subscript"/>
        </w:rPr>
        <w:t>N</w:t>
      </w:r>
      <w:r w:rsidRPr="00A9600A">
        <w:rPr>
          <w:sz w:val="21"/>
          <w:szCs w:val="21"/>
        </w:rPr>
        <w:t> &gt; π</w:t>
      </w:r>
      <w:r w:rsidRPr="00A9600A">
        <w:rPr>
          <w:i/>
          <w:iCs/>
          <w:sz w:val="21"/>
          <w:szCs w:val="21"/>
          <w:vertAlign w:val="subscript"/>
        </w:rPr>
        <w:t>S</w:t>
      </w:r>
      <w:r w:rsidRPr="00A9600A">
        <w:rPr>
          <w:sz w:val="21"/>
          <w:szCs w:val="21"/>
        </w:rPr>
        <w:t xml:space="preserve"> may indicate positive selection favoring multiple amino acid changes (</w:t>
      </w:r>
      <w:hyperlink r:id="rId9" w:history="1">
        <w:r w:rsidRPr="00A9600A">
          <w:rPr>
            <w:color w:val="0000FF"/>
            <w:sz w:val="21"/>
            <w:szCs w:val="21"/>
            <w:u w:val="single"/>
          </w:rPr>
          <w:t>Hughes, 1999</w:t>
        </w:r>
      </w:hyperlink>
      <w:r w:rsidRPr="00A9600A">
        <w:rPr>
          <w:sz w:val="21"/>
          <w:szCs w:val="21"/>
        </w:rPr>
        <w:t xml:space="preserve">). </w:t>
      </w:r>
    </w:p>
    <w:p w14:paraId="0D734554" w14:textId="5486FB9E" w:rsidR="00A9600A" w:rsidRDefault="00EE2F96" w:rsidP="0030480F">
      <w:pPr>
        <w:rPr>
          <w:rFonts w:ascii="Calibri" w:hAnsi="Calibri" w:cs="Calibri"/>
          <w:color w:val="000000"/>
          <w:sz w:val="22"/>
          <w:szCs w:val="22"/>
        </w:rPr>
      </w:pPr>
      <w:hyperlink r:id="rId10" w:history="1">
        <w:r w:rsidR="00A9600A" w:rsidRPr="009055D6">
          <w:rPr>
            <w:rStyle w:val="Hyperlink"/>
            <w:rFonts w:ascii="Calibri" w:hAnsi="Calibri" w:cs="Calibri"/>
            <w:sz w:val="22"/>
            <w:szCs w:val="22"/>
          </w:rPr>
          <w:t>https://academic.oup.com/bioinformatics/article/31/22/3709/241742</w:t>
        </w:r>
      </w:hyperlink>
    </w:p>
    <w:p w14:paraId="596FB869" w14:textId="2E027015" w:rsidR="00A9600A" w:rsidRDefault="00A9600A" w:rsidP="0030480F">
      <w:pPr>
        <w:rPr>
          <w:rFonts w:ascii="Calibri" w:hAnsi="Calibri" w:cs="Calibri"/>
          <w:color w:val="000000"/>
          <w:sz w:val="22"/>
          <w:szCs w:val="22"/>
        </w:rPr>
      </w:pPr>
    </w:p>
    <w:p w14:paraId="2E92AA99" w14:textId="06CA55C4" w:rsidR="00A9600A" w:rsidRDefault="00A9600A" w:rsidP="0030480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This seems better because if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is 0, you’ll get 0 or undefined for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and that won’t be as informative as comparing them directly </w:t>
      </w:r>
    </w:p>
    <w:p w14:paraId="1B48EDB0" w14:textId="57D3363A" w:rsidR="00A9600A" w:rsidRDefault="00A9600A" w:rsidP="0030480F">
      <w:pPr>
        <w:rPr>
          <w:rFonts w:ascii="Calibri" w:hAnsi="Calibri" w:cs="Calibri"/>
          <w:color w:val="000000"/>
          <w:sz w:val="22"/>
          <w:szCs w:val="22"/>
        </w:rPr>
      </w:pPr>
    </w:p>
    <w:p w14:paraId="5CD43F3D" w14:textId="07817964" w:rsidR="00A9600A" w:rsidRDefault="00A9600A" w:rsidP="0030480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For example, there were a lot of times in our samples that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was 0, but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was a number, so this indicates positive selection, but we just get a divide by zero error</w:t>
      </w:r>
    </w:p>
    <w:p w14:paraId="31D752D2" w14:textId="73D52DCF" w:rsidR="00A9600A" w:rsidRDefault="007F3B88" w:rsidP="0030480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  <w:t xml:space="preserve">The other question I still have is how close do they have to be for neutrality? If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is 0.9, or 1.3, </w:t>
      </w:r>
      <w:r w:rsidR="00EE2F96">
        <w:rPr>
          <w:rFonts w:ascii="Calibri" w:hAnsi="Calibri" w:cs="Calibri"/>
          <w:color w:val="000000"/>
          <w:sz w:val="22"/>
          <w:szCs w:val="22"/>
        </w:rPr>
        <w:t xml:space="preserve">as it is for some of our samples, </w:t>
      </w:r>
      <w:r>
        <w:rPr>
          <w:rFonts w:ascii="Calibri" w:hAnsi="Calibri" w:cs="Calibri"/>
          <w:color w:val="000000"/>
          <w:sz w:val="22"/>
          <w:szCs w:val="22"/>
        </w:rPr>
        <w:t xml:space="preserve">what does that mean? </w:t>
      </w:r>
    </w:p>
    <w:p w14:paraId="59472CC9" w14:textId="77777777" w:rsidR="00A9600A" w:rsidRPr="003740A9" w:rsidRDefault="00A9600A" w:rsidP="0030480F">
      <w:pPr>
        <w:rPr>
          <w:rFonts w:ascii="Calibri" w:hAnsi="Calibri" w:cs="Calibri"/>
          <w:color w:val="000000"/>
          <w:sz w:val="22"/>
          <w:szCs w:val="22"/>
        </w:rPr>
      </w:pPr>
    </w:p>
    <w:p w14:paraId="54698F52" w14:textId="77777777" w:rsidR="0030480F" w:rsidRPr="00A01646" w:rsidRDefault="0030480F" w:rsidP="0030480F"/>
    <w:sectPr w:rsidR="0030480F" w:rsidRPr="00A01646" w:rsidSect="00F4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Ą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B55F6"/>
    <w:multiLevelType w:val="hybridMultilevel"/>
    <w:tmpl w:val="0E04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46"/>
    <w:rsid w:val="00025D9D"/>
    <w:rsid w:val="00040CA1"/>
    <w:rsid w:val="00174466"/>
    <w:rsid w:val="002B2AE9"/>
    <w:rsid w:val="002E1F0F"/>
    <w:rsid w:val="002E4399"/>
    <w:rsid w:val="0030480F"/>
    <w:rsid w:val="00341755"/>
    <w:rsid w:val="003740A9"/>
    <w:rsid w:val="00392DAE"/>
    <w:rsid w:val="00607523"/>
    <w:rsid w:val="006E560A"/>
    <w:rsid w:val="007376BB"/>
    <w:rsid w:val="007F3B88"/>
    <w:rsid w:val="008D5220"/>
    <w:rsid w:val="00910F0C"/>
    <w:rsid w:val="009B7721"/>
    <w:rsid w:val="00A01646"/>
    <w:rsid w:val="00A9600A"/>
    <w:rsid w:val="00D46339"/>
    <w:rsid w:val="00DD65C5"/>
    <w:rsid w:val="00E863B6"/>
    <w:rsid w:val="00EE2F96"/>
    <w:rsid w:val="00F44749"/>
    <w:rsid w:val="00FC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75C83"/>
  <w15:chartTrackingRefBased/>
  <w15:docId w15:val="{CBB26284-EF3B-7945-8170-1BAD8DC9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164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646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A01646"/>
  </w:style>
  <w:style w:type="character" w:customStyle="1" w:styleId="m">
    <w:name w:val="m"/>
    <w:basedOn w:val="DefaultParagraphFont"/>
    <w:rsid w:val="00A01646"/>
  </w:style>
  <w:style w:type="character" w:styleId="Hyperlink">
    <w:name w:val="Hyperlink"/>
    <w:basedOn w:val="DefaultParagraphFont"/>
    <w:uiPriority w:val="99"/>
    <w:unhideWhenUsed/>
    <w:rsid w:val="00607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5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522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A960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6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0.11.16.384917v1.f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10.1101/2020.11.16.384917v1.fu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sewnelson/SNPGenie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cbi.nlm.nih.gov/assembly/GCA_009937905.1" TargetMode="External"/><Relationship Id="rId10" Type="http://schemas.openxmlformats.org/officeDocument/2006/relationships/hyperlink" Target="https://academic.oup.com/bioinformatics/article/31/22/3709/2417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Bashor,Laura</dc:creator>
  <cp:keywords/>
  <dc:description/>
  <cp:lastModifiedBy>Bashor,Laura</cp:lastModifiedBy>
  <cp:revision>22</cp:revision>
  <dcterms:created xsi:type="dcterms:W3CDTF">2021-01-04T18:12:00Z</dcterms:created>
  <dcterms:modified xsi:type="dcterms:W3CDTF">2021-02-03T21:10:00Z</dcterms:modified>
</cp:coreProperties>
</file>