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6314F"/>
          <w:sz w:val="38"/>
          <w:szCs w:val="38"/>
        </w:rPr>
        <w:t xml:space="preserve">laura</w:t>
      </w:r>
      <w:r>
        <w:rPr>
          <w:rFonts w:ascii="JetBrains Mono" w:cs="JetBrains Mono" w:eastAsia="JetBrains Mono" w:hAnsi="JetBrains Mono"/>
          <w:b/>
          <w:bCs/>
          <w:color w:val="1F6FB2"/>
          <w:sz w:val="38"/>
          <w:szCs w:val="38"/>
        </w:rPr>
        <w:t xml:space="preserve">.</w:t>
      </w:r>
      <w:r>
        <w:rPr>
          <w:rFonts w:ascii="JetBrains Mono" w:cs="JetBrains Mono" w:eastAsia="JetBrains Mono" w:hAnsi="JetBrains Mono"/>
          <w:b/>
          <w:bCs/>
          <w:color w:val="16314F"/>
          <w:sz w:val="38"/>
          <w:szCs w:val="38"/>
        </w:rPr>
        <w:t xml:space="preserve">riera</w:t>
      </w:r>
    </w:p>
    <w:p>
      <w:pPr>
        <w:spacing w:after="160"/>
      </w:pPr>
      <w:r>
        <w:rPr>
          <w:rFonts w:ascii="JetBrains Mono" w:cs="JetBrains Mono" w:eastAsia="JetBrains Mono" w:hAnsi="JetBrains Mono"/>
          <w:b/>
          <w:bCs/>
          <w:color w:val="1F6FB2"/>
          <w:sz w:val="19"/>
          <w:szCs w:val="19"/>
        </w:rPr>
        <w:t xml:space="preserve">SENIOR PHP DEVELOPER</w:t>
      </w:r>
      <w:r>
        <w:rPr>
          <w:rFonts w:ascii="Arial" w:cs="Arial" w:eastAsia="Arial" w:hAnsi="Arial"/>
          <w:color w:val="D8DEE5"/>
          <w:sz w:val="19"/>
          <w:szCs w:val="19"/>
        </w:rPr>
        <w:t xml:space="preserve">   ·   </w:t>
      </w: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DDD · HEXAGONAL · CQRS · EVENT SOURCING · KAFKA · AWS · KUBERNETES</w:t>
      </w:r>
    </w:p>
    <w:p>
      <w:pPr>
        <w:pBdr>
          <w:bottom w:val="single" w:color="1F6FB2" w:sz="10" w:space="1"/>
        </w:pBdr>
        <w:spacing w:after="140"/>
      </w:pPr>
    </w:p>
    <w:p>
      <w:pPr>
        <w:tabs>
          <w:tab w:val="left" w:pos="0"/>
        </w:tabs>
        <w:spacing w:after="60"/>
      </w:pPr>
      <w:r>
        <w:rPr>
          <w:rFonts w:ascii="JetBrains Mono" w:cs="JetBrains Mono" w:eastAsia="JetBrains Mono" w:hAnsi="JetBrains Mono"/>
          <w:color w:val="1B1F24"/>
          <w:sz w:val="17"/>
          <w:szCs w:val="17"/>
        </w:rPr>
        <w:t xml:space="preserve">669 954 889</w:t>
      </w:r>
      <w:r>
        <w:rPr>
          <w:rFonts w:ascii="Arial" w:cs="Arial" w:eastAsia="Arial" w:hAnsi="Arial"/>
          <w:color w:val="D8DEE5"/>
          <w:sz w:val="17"/>
          <w:szCs w:val="17"/>
        </w:rPr>
        <w:t xml:space="preserve">   |   </w:t>
      </w:r>
      <w:r>
        <w:rPr>
          <w:rFonts w:ascii="JetBrains Mono" w:cs="JetBrains Mono" w:eastAsia="JetBrains Mono" w:hAnsi="JetBrains Mono"/>
          <w:color w:val="1F6FB2"/>
          <w:sz w:val="17"/>
          <w:szCs w:val="17"/>
        </w:rPr>
        <w:t xml:space="preserve">laurariera9@gmail.com</w:t>
      </w:r>
      <w:r>
        <w:rPr>
          <w:rFonts w:ascii="Arial" w:cs="Arial" w:eastAsia="Arial" w:hAnsi="Arial"/>
          <w:color w:val="D8DEE5"/>
          <w:sz w:val="17"/>
          <w:szCs w:val="17"/>
        </w:rPr>
        <w:t xml:space="preserve">   |   </w:t>
      </w:r>
      <w:r>
        <w:rPr>
          <w:rFonts w:ascii="JetBrains Mono" w:cs="JetBrains Mono" w:eastAsia="JetBrains Mono" w:hAnsi="JetBrains Mono"/>
          <w:color w:val="1B1F24"/>
          <w:sz w:val="17"/>
          <w:szCs w:val="17"/>
        </w:rPr>
        <w:t xml:space="preserve">Barcelona (08035)</w:t>
      </w:r>
    </w:p>
    <w:p>
      <w:pPr>
        <w:spacing w:after="60"/>
      </w:pPr>
      <w:r>
        <w:rPr>
          <w:rFonts w:ascii="JetBrains Mono" w:cs="JetBrains Mono" w:eastAsia="JetBrains Mono" w:hAnsi="JetBrains Mono"/>
          <w:color w:val="1E7A45"/>
          <w:sz w:val="17"/>
          <w:szCs w:val="17"/>
        </w:rPr>
        <w:t xml:space="preserve">● </w:t>
      </w:r>
      <w:r>
        <w:rPr>
          <w:rFonts w:ascii="JetBrains Mono" w:cs="JetBrains Mono" w:eastAsia="JetBrains Mono" w:hAnsi="JetBrains Mono"/>
          <w:b/>
          <w:bCs/>
          <w:color w:val="1E7A45"/>
          <w:sz w:val="17"/>
          <w:szCs w:val="17"/>
        </w:rPr>
        <w:t xml:space="preserve">DISPONIBLE 100% REMOT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PERFIL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Backend que pensa en bounded contexts</w:t>
      </w:r>
    </w:p>
    <w:p>
      <w:pPr>
        <w:spacing w:after="1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Desenvolupadora PHP amb més de 10 anys d'experiència construint sistemes backend escalables. Experiència real aplicant Domain-Driven Design (DDD), arquitectura hexagonal, CQRS i Event Sourcing organitzats per bounded contexts, amb missatgeria via Symfony Messenger, Kafka i AWS SQS. Còmoda operant a AWS amb Kubernetes, Docker i Helm, i aplicant IA (Claude Code) per automatitzar revisió de codi i convencions d'equip.</w:t>
      </w:r>
    </w:p>
    <w:p>
      <w:pPr>
        <w:spacing w:after="200"/>
      </w:pP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PHP 8.3+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Symfony 6.4 ]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DDD/Hexagonal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CQRS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Event Sourcing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Kafka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AWS·EKS ]</w:t>
      </w:r>
      <w:r>
        <w:rPr>
          <w:rFonts w:ascii="Arial" w:cs="Arial" w:eastAsia="Arial" w:hAnsi="Arial"/>
        </w:rPr>
        <w:t xml:space="preserve">  </w:t>
      </w:r>
      <w:r>
        <w:rPr>
          <w:rFonts w:ascii="JetBrains Mono" w:cs="JetBrains Mono" w:eastAsia="JetBrains Mono" w:hAnsi="JetBrains Mono"/>
          <w:color w:val="1E7A45"/>
          <w:sz w:val="18"/>
          <w:szCs w:val="18"/>
        </w:rPr>
        <w:t xml:space="preserve">[ Kubernetes ]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DECISIONS D'ARQUITECTURA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Casos rellevants, format ADR</w:t>
      </w:r>
    </w:p>
    <w:p>
      <w:pPr>
        <w:pBdr>
          <w:bottom w:val="single" w:color="D8DEE5" w:sz="4" w:space="4"/>
        </w:pBdr>
        <w:tabs>
          <w:tab w:val="right" w:pos="9026"/>
        </w:tabs>
        <w:spacing w:after="40" w:before="24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ADR-01 · THN (The Hotels Network)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JetBrains Mono" w:cs="JetBrains Mono" w:eastAsia="JetBrains Mono" w:hAnsi="JetBrains Mono"/>
          <w:color w:val="1E7A45"/>
          <w:sz w:val="15"/>
          <w:szCs w:val="15"/>
        </w:rPr>
        <w:t xml:space="preserve">EN PRODUCCIÓ</w:t>
      </w:r>
    </w:p>
    <w:p>
      <w:pPr>
        <w:spacing w:after="10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Event Sourcing amb snapshots per bounded context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Múltiples bounded contexts necessitaven un historial fiable de canvis de negoci i la capacitat de reconstruir l'estat en qualsevol moment, sense penalitzar el rendiment de lectura.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DECISIÓ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Event store amb snapshots periòdics + CQRS, separant els buses de comandos, queries i esdeveniments amb Symfony Messenger. Streaming entre contexts via Kafka; AWS SQS amb dead-letter queues per a la resiliència.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RESULTAT</w:t>
      </w:r>
    </w:p>
    <w:p>
      <w:pPr>
        <w:spacing w:after="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Reconstrucció d'estat auditable, desacoblament real entre contexts i menys incidents de consistència de dades.</w:t>
      </w:r>
    </w:p>
    <w:p>
      <w:pPr>
        <w:pBdr>
          <w:bottom w:val="single" w:color="D8DEE5" w:sz="4" w:space="4"/>
        </w:pBdr>
        <w:tabs>
          <w:tab w:val="right" w:pos="9026"/>
        </w:tabs>
        <w:spacing w:after="40" w:before="24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ADR-02 · THN (The Hotels Network)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JetBrains Mono" w:cs="JetBrains Mono" w:eastAsia="JetBrains Mono" w:hAnsi="JetBrains Mono"/>
          <w:color w:val="1E7A45"/>
          <w:sz w:val="15"/>
          <w:szCs w:val="15"/>
        </w:rPr>
        <w:t xml:space="preserve">EN PRODUCCIÓ</w:t>
      </w:r>
    </w:p>
    <w:p>
      <w:pPr>
        <w:spacing w:after="10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Agents Claude Code per a auditoria de convencions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Mantenir consistència de convencions d'equip (PHPStan nivell 9, PSR-12, patrons DDD/hexagonal) era cada cop més costós de revisar manualment a mesura que creixia l'equip.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DECISIÓ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Disseny de skills i agents especialitzats amb Claude Code, amb integracions MCP, per automatitzar revisió de codi, auditoria de convencions i diagnòstic de dades.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RESULTAT</w:t>
      </w:r>
    </w:p>
    <w:p>
      <w:pPr>
        <w:spacing w:after="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Menys temps en revisions repetitives de forma/convenció; revisions humanes centrades en disseny i lògica de negoci.</w:t>
      </w:r>
    </w:p>
    <w:p>
      <w:pPr>
        <w:pBdr>
          <w:bottom w:val="single" w:color="D8DEE5" w:sz="4" w:space="4"/>
        </w:pBdr>
        <w:tabs>
          <w:tab w:val="right" w:pos="9026"/>
        </w:tabs>
        <w:spacing w:after="40" w:before="24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ADR-03 · Promofarma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JetBrains Mono" w:cs="JetBrains Mono" w:eastAsia="JetBrains Mono" w:hAnsi="JetBrains Mono"/>
          <w:color w:val="1E7A45"/>
          <w:sz w:val="15"/>
          <w:szCs w:val="15"/>
        </w:rPr>
        <w:t xml:space="preserve">COMPLETAT</w:t>
      </w:r>
    </w:p>
    <w:p>
      <w:pPr>
        <w:spacing w:after="10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CQRS + Event Sourcing en sistema d'alt volum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Dominis de negoci complexos amb alt volum de transaccions necessitaven separar lectura i escriptura per mantenir consistència sense coll d'ampolla.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DECISIÓ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Modelatge amb DDD i implementació de CQRS, amb comunicació asíncrona entre serveis via Kafka dins d'una arquitectura de microserveis.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RESULTAT</w:t>
      </w:r>
    </w:p>
    <w:p>
      <w:pPr>
        <w:spacing w:after="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Traçabilitat de dades garantida i lectura/escriptura escalades de forma independent.</w:t>
      </w:r>
    </w:p>
    <w:p>
      <w:pPr>
        <w:pBdr>
          <w:bottom w:val="single" w:color="D8DEE5" w:sz="4" w:space="4"/>
        </w:pBdr>
        <w:tabs>
          <w:tab w:val="right" w:pos="9026"/>
        </w:tabs>
        <w:spacing w:after="40" w:before="24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ADR-04 · Atrápalo / Drinks and Co</w:t>
      </w:r>
      <w:r>
        <w:rPr>
          <w:rFonts w:ascii="JetBrains Mono" w:cs="JetBrains Mono" w:eastAsia="JetBrains Mono" w:hAnsi="JetBrains Mono"/>
        </w:rPr>
        <w:t xml:space="preserve">	</w:t>
      </w:r>
      <w:r>
        <w:rPr>
          <w:rFonts w:ascii="JetBrains Mono" w:cs="JetBrains Mono" w:eastAsia="JetBrains Mono" w:hAnsi="JetBrains Mono"/>
          <w:color w:val="1E7A45"/>
          <w:sz w:val="15"/>
          <w:szCs w:val="15"/>
        </w:rPr>
        <w:t xml:space="preserve">COMPLETAT</w:t>
      </w:r>
    </w:p>
    <w:p>
      <w:pPr>
        <w:spacing w:after="10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Refactor progressiu d'un monòlit cap a Domain-Driven Design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CONTEXT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Codebases en PHP 5, amb lògica de negoci fortament acoblada a la infraestructura i al framework, sense límits clars entre dominis, dificultaven l'evolució i el manteniment a mesura que el producte creixia.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DECISIÓ</w:t>
      </w:r>
    </w:p>
    <w:p>
      <w:pPr>
        <w:spacing w:after="12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Procés progressiu en paral·lel a la migració de versió de PHP (5 → 7 → 8): extracció de la lògica de negoci de la infraestructura, identificació dels bounded contexts naturals dins del monòlit, i aplicació de bones pràctiques i clean code (tipat estricte, eliminació de codi mort, reducció d'acoblament) en cada mòdul migrat.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5"/>
          <w:szCs w:val="15"/>
        </w:rPr>
        <w:t xml:space="preserve">RESULTAT</w:t>
      </w:r>
    </w:p>
    <w:p>
      <w:pPr>
        <w:spacing w:after="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Monòlit transformat de forma incremental cap a una arquitectura modular orientada a dominis, sobre una base de codi moderna i mantenible, sense talls de servei ni necessitat d'una reescriptura completa.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EQUIP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Mentoria tècnica</w:t>
      </w:r>
    </w:p>
    <w:p>
      <w:pPr>
        <w:spacing w:after="40"/>
      </w:pPr>
      <w:r>
        <w:rPr>
          <w:rFonts w:ascii="JetBrains Mono" w:cs="JetBrains Mono" w:eastAsia="JetBrains Mono" w:hAnsi="JetBrains Mono"/>
          <w:b/>
          <w:bCs/>
          <w:color w:val="1F6FB2"/>
          <w:sz w:val="17"/>
          <w:szCs w:val="17"/>
        </w:rPr>
        <w:t xml:space="preserve">ACOMPANYAMENT EN ADOPCIÓ DE DDD, HEXAGONAL I CQRS</w:t>
      </w:r>
    </w:p>
    <w:p>
      <w:pPr>
        <w:spacing w:after="160"/>
      </w:pPr>
      <w:r>
        <w:rPr>
          <w:rFonts w:ascii="Arial" w:cs="Arial" w:eastAsia="Arial" w:hAnsi="Arial"/>
          <w:color w:val="1B1F24"/>
          <w:sz w:val="21"/>
          <w:szCs w:val="21"/>
        </w:rPr>
        <w:t xml:space="preserve">A THN, part de la feina ha estat ajudar a l'equip a interioritzar els patrons d'arquitectura del codebase: revisar dissenys de bounded contexts amb developers més juniors, explicar el raonament darrere de les convencions auditades pels agents de Claude Code, i acompanyar en la migració progressiva de PHPStan nivell 9.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TRAJECTÒRIA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10+ anys construint backend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NOVEMBRE 2021 — ACTUALITAT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Senior Backend Developer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THN (The Hotels Network) — adquirida per Lighthouse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DDD, hexagonal, CQRS i Event Sourcing organitzats per bounded contexts.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Symfony Messenger, Apache Kafka i AWS SQS amb dead-letter queues.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MongoDB, Redis, AWS S3. Kubernetes (EKS, kubectl), Docker, Helm, CircleCI.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PHPStan nivell 9, PHP CS Fixer (PSR-12), Codeception. Datadog, LaunchDarkly.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Disseny de skills i agents amb Claude Code i integracions MCP.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2020 — 2021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Backend Developer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Promofarma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CQRS i Event Sourcing en sistema d'alt volum.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DDD aplicat a dominis de negoci complexos. Microserveis amb Kafka.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2019 — 2020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Backend Developer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Drinks and Co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PHP/Symfony. MySQL, MongoDB i RabbitMQ.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Refactor de mòduls de negoci cap a Domain-Driven Design, en paral·lel a la migració de PHP 7 a 8: separació de domini i infraestructura, aplicant bones pràctiques i clean code.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2018 — 2019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Backend Developer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Colvin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CQRS i Event Sourcing per separar lectura i escriptura amb historial fiable de canvis.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2016 — 2018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Full Stack (PHP + Backbone + 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Atrápalo — Ocio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Principis DDD a les APIs de vols. Esdeveniments via RabbitMQ.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Refactor progressiu d'un monòlit cap a Domain-Driven Design, en paral·lel a la migració de PHP 5 a 7: separació de domini i infraestructura, identificació de bounded contexts i aplicació de bones pràctiques i clean code.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MARÇ 2016 — AGOST 2016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Front-End (AngularJS)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Underbike, SL (Start-up) — Ciclisme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Responsable de la part Front-End d'una API CRUD amb AngularJS.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AGOST 2015 — MARÇ 2016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Full Stack (Java + JS + AngularJS)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Fujitsu Spain — Electrònica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Desenvolupament i manteniment dels caixers de La Caixa.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FEBRER 2015 — JUNY 2015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Front-End (AngularJS)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IN2, Ingeniería de la Información — Consultoria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Frontend per a Laboratoris Esteve. Scrum, Bitbucket, Jira.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DESEMBRE 2012 — GENER 2015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Full Stack (PHP + 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Consulnet Strategic and Solutions Spain, SL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Noves webs i manteniment d'una web d'apostes.</w:t>
      </w:r>
    </w:p>
    <w:p>
      <w:pPr>
        <w:pBdr>
          <w:top w:val="single" w:color="D8DEE5" w:sz="4" w:space="6"/>
        </w:pBdr>
        <w:spacing w:after="20" w:before="200"/>
      </w:pPr>
      <w:r>
        <w:rPr>
          <w:rFonts w:ascii="JetBrains Mono" w:cs="JetBrains Mono" w:eastAsia="JetBrains Mono" w:hAnsi="JetBrains Mono"/>
          <w:color w:val="5B6573"/>
          <w:sz w:val="16"/>
          <w:szCs w:val="16"/>
        </w:rPr>
        <w:t xml:space="preserve">JULIOL 2012 — DESEMBRE 2012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Programadora Full Stack (PHP + JS)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F6FB2"/>
          <w:sz w:val="19"/>
          <w:szCs w:val="19"/>
        </w:rPr>
        <w:t xml:space="preserve">Espais Telemàtics, SL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B1F24"/>
          <w:sz w:val="19"/>
          <w:szCs w:val="19"/>
        </w:rPr>
        <w:t xml:space="preserve">Desenvolupament i manteniment de diverses pàgines web.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EDUCACIÓ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Formació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Grau d'Enginyeria Informàtica</w:t>
      </w:r>
    </w:p>
    <w:p>
      <w:pPr>
        <w:spacing w:after="120"/>
      </w:pPr>
      <w:r>
        <w:rPr>
          <w:rFonts w:ascii="Arial" w:cs="Arial" w:eastAsia="Arial" w:hAnsi="Arial"/>
          <w:color w:val="5B6573"/>
          <w:sz w:val="19"/>
          <w:szCs w:val="19"/>
        </w:rPr>
        <w:t xml:space="preserve">UOC   ·   2016 — Actualitat</w:t>
      </w:r>
    </w:p>
    <w:p>
      <w:pPr>
        <w:spacing w:after="10"/>
      </w:pPr>
      <w:r>
        <w:rPr>
          <w:rFonts w:ascii="JetBrains Mono" w:cs="JetBrains Mono" w:eastAsia="JetBrains Mono" w:hAnsi="JetBrains Mono"/>
          <w:b/>
          <w:bCs/>
          <w:color w:val="16314F"/>
          <w:sz w:val="21"/>
          <w:szCs w:val="21"/>
        </w:rPr>
        <w:t xml:space="preserve">CFGS Desenvolupament d'Aplicacions Informàtiques</w:t>
      </w:r>
    </w:p>
    <w:p>
      <w:pPr>
        <w:spacing w:after="160"/>
      </w:pPr>
      <w:r>
        <w:rPr>
          <w:rFonts w:ascii="Arial" w:cs="Arial" w:eastAsia="Arial" w:hAnsi="Arial"/>
          <w:color w:val="5B6573"/>
          <w:sz w:val="19"/>
          <w:szCs w:val="19"/>
        </w:rPr>
        <w:t xml:space="preserve">INS La Pineda, Badalona   ·   2010 — 2012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STACK</w:t>
      </w:r>
    </w:p>
    <w:p>
      <w:pPr>
        <w:spacing w:after="140"/>
      </w:pPr>
      <w:r>
        <w:rPr>
          <w:rFonts w:ascii="JetBrains Mono" w:cs="JetBrains Mono" w:eastAsia="JetBrains Mono" w:hAnsi="JetBrains Mono"/>
          <w:b/>
          <w:bCs/>
          <w:color w:val="16314F"/>
          <w:sz w:val="27"/>
          <w:szCs w:val="27"/>
        </w:rPr>
        <w:t xml:space="preserve">Competències tècniques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ARQUITECTURA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DDD  ·  Hexagonal  ·  CQRS  ·  Event Sourcing  ·  Bounded Contexts  ·  Microserveis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LLENGUATGES I FRAMEWORKS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PHP 8.3+  ·  Symfony 6.4  ·  TypeScript  ·  Java  ·  Go  ·  GraphQL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MISSATGERIA I STREAMING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Symfony Messenger  ·  Apache Kafka  ·  AWS SQS  ·  RabbitMQ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DADES I EMMAGATZEMATGE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MongoDB  ·  MySQL  ·  Elasticsearch  ·  Redis  ·  AWS S3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CLOUD I INFRAESTRUCTURA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AWS  ·  Kubernetes (EKS, kubectl)  ·  Docker  ·  Helm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CI/CD I QUALITAT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CircleCI  ·  GitLab  ·  Jenkins  ·  PHPStan L9  ·  PHP CS Fixer (PSR-12)  ·  CaptainHook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TESTING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Codeception  ·  Behat  ·  Cypress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OBSERVABILITAT I FEATURE FLAGS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Datadog (APM, logs, DDSQL)  ·  LaunchDarkly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IA APLICADA AL DESENVOLUPAMENT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Claude Code — disseny d'skills i agents  ·  Integracions MCP</w:t>
      </w:r>
    </w:p>
    <w:p>
      <w:pPr>
        <w:spacing w:after="40" w:before="160"/>
      </w:pPr>
      <w:r>
        <w:rPr>
          <w:rFonts w:ascii="JetBrains Mono" w:cs="JetBrains Mono" w:eastAsia="JetBrains Mono" w:hAnsi="JetBrains Mono"/>
          <w:color w:val="5B6573"/>
          <w:spacing w:val="10"/>
          <w:sz w:val="15"/>
          <w:szCs w:val="15"/>
        </w:rPr>
        <w:t xml:space="preserve">EINES</w:t>
      </w:r>
    </w:p>
    <w:p>
      <w:pPr>
        <w:spacing w:after="100"/>
      </w:pPr>
      <w:r>
        <w:rPr>
          <w:rFonts w:ascii="JetBrains Mono" w:cs="JetBrains Mono" w:eastAsia="JetBrains Mono" w:hAnsi="JetBrains Mono"/>
          <w:color w:val="16314F"/>
          <w:sz w:val="18"/>
          <w:szCs w:val="18"/>
        </w:rPr>
        <w:t xml:space="preserve">Git/GitHub  ·  GitLab  ·  Jira  ·  Confluence</w:t>
      </w:r>
    </w:p>
    <w:p>
      <w:pPr>
        <w:spacing w:after="60" w:before="320"/>
      </w:pPr>
      <w:r>
        <w:rPr>
          <w:rFonts w:ascii="JetBrains Mono" w:cs="JetBrains Mono" w:eastAsia="JetBrains Mono" w:hAnsi="JetBrains Mono"/>
          <w:color w:val="5B6573"/>
          <w:spacing w:val="20"/>
          <w:sz w:val="17"/>
          <w:szCs w:val="17"/>
        </w:rPr>
        <w:t xml:space="preserve">IDIOMES</w:t>
      </w:r>
    </w:p>
    <w:p>
      <w:pPr>
        <w:spacing w:after="0"/>
      </w:pPr>
      <w:r>
        <w:rPr>
          <w:rFonts w:ascii="JetBrains Mono" w:cs="JetBrains Mono" w:eastAsia="JetBrains Mono" w:hAnsi="JetBrains Mono"/>
          <w:b/>
          <w:bCs/>
          <w:color w:val="16314F"/>
          <w:sz w:val="19"/>
          <w:szCs w:val="19"/>
        </w:rPr>
        <w:t xml:space="preserve">Català i Castellà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 (natiu)   |   </w:t>
      </w:r>
      <w:r>
        <w:rPr>
          <w:rFonts w:ascii="JetBrains Mono" w:cs="JetBrains Mono" w:eastAsia="JetBrains Mono" w:hAnsi="JetBrains Mono"/>
          <w:b/>
          <w:bCs/>
          <w:color w:val="16314F"/>
          <w:sz w:val="19"/>
          <w:szCs w:val="19"/>
        </w:rPr>
        <w:t xml:space="preserve">Anglès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 (B1)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2026-06-29T09:37:29.441Z</dcterms:created>
  <dcterms:modified xsi:type="dcterms:W3CDTF">2026-06-29T09:37:29.442Z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