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07E3" w14:textId="0EA8F7EE" w:rsidR="005F52BE" w:rsidRPr="005F52BE" w:rsidRDefault="005F52BE">
      <w:r w:rsidRPr="005F52BE">
        <w:t>Introduction to Eurovision:</w:t>
      </w:r>
    </w:p>
    <w:p w14:paraId="6D6F8A64" w14:textId="77777777" w:rsidR="005F52BE" w:rsidRPr="005F52BE" w:rsidRDefault="005F52BE"/>
    <w:p w14:paraId="56854099" w14:textId="12AF12AD" w:rsidR="005F52BE" w:rsidRPr="005F52BE" w:rsidRDefault="005F52BE" w:rsidP="005F52BE">
      <w:pPr>
        <w:pStyle w:val="ListParagraph"/>
        <w:numPr>
          <w:ilvl w:val="0"/>
          <w:numId w:val="1"/>
        </w:numPr>
      </w:pPr>
      <w:r>
        <w:t xml:space="preserve">Fun and game but it might also give us deeper insight into the political and cultural makeup of modern-day Europe. </w:t>
      </w:r>
    </w:p>
    <w:p w14:paraId="5842EC59" w14:textId="77777777" w:rsidR="005F52BE" w:rsidRPr="005F52BE" w:rsidRDefault="005F52BE"/>
    <w:p w14:paraId="23F63230" w14:textId="77777777" w:rsidR="005F52BE" w:rsidRDefault="005F52BE"/>
    <w:p w14:paraId="61AA03FB" w14:textId="6140D156" w:rsidR="005F52BE" w:rsidRDefault="005F52BE" w:rsidP="005F52BE">
      <w:pPr>
        <w:pStyle w:val="ListParagraph"/>
        <w:numPr>
          <w:ilvl w:val="0"/>
          <w:numId w:val="1"/>
        </w:numPr>
      </w:pPr>
      <w:r>
        <w:t>Explain the methodological choices.</w:t>
      </w:r>
    </w:p>
    <w:p w14:paraId="6DEABDDF" w14:textId="77777777" w:rsidR="005F52BE" w:rsidRPr="005F52BE" w:rsidRDefault="005F52BE"/>
    <w:p w14:paraId="33D1E929" w14:textId="11FBDBF8" w:rsidR="005F52BE" w:rsidRDefault="005F52BE">
      <w:r w:rsidRPr="005F52BE">
        <w:t>What countries?</w:t>
      </w:r>
    </w:p>
    <w:p w14:paraId="108F880E" w14:textId="77777777" w:rsidR="00D333B6" w:rsidRDefault="00D333B6"/>
    <w:p w14:paraId="4CB3C1CC" w14:textId="659B808C" w:rsidR="00D333B6" w:rsidRDefault="00D333B6">
      <w:r>
        <w:t xml:space="preserve">In 2023, x countries will be participating in the Eurovision. </w:t>
      </w:r>
    </w:p>
    <w:p w14:paraId="591CBBF5" w14:textId="089E77CB" w:rsidR="005F52BE" w:rsidRDefault="005F52BE"/>
    <w:p w14:paraId="19896AA3" w14:textId="3DABD55A" w:rsidR="00D333B6" w:rsidRDefault="00D333B6" w:rsidP="00D333B6">
      <w:r>
        <w:t xml:space="preserve">Although the contest is called Eurovision, countries from four continents have taken part </w:t>
      </w:r>
      <w:r w:rsidR="00137287">
        <w:t>throughout the years</w:t>
      </w:r>
      <w:r>
        <w:t xml:space="preserve">. </w:t>
      </w:r>
      <w:r>
        <w:t>Aside from the European countries, Morocco participated in 1980, Israel has been competing</w:t>
      </w:r>
      <w:r w:rsidR="00CF3248">
        <w:t xml:space="preserve"> for decades</w:t>
      </w:r>
      <w:r>
        <w:t xml:space="preserve">, and in 2015, Australia joined the contest. </w:t>
      </w:r>
    </w:p>
    <w:p w14:paraId="13D3BE12" w14:textId="77777777" w:rsidR="00D333B6" w:rsidRDefault="00D333B6"/>
    <w:p w14:paraId="05DB0DDF" w14:textId="0FD486A1" w:rsidR="00137287" w:rsidRDefault="00137287">
      <w:r>
        <w:t>[graphic]</w:t>
      </w:r>
    </w:p>
    <w:p w14:paraId="5E69B178" w14:textId="77777777" w:rsidR="00D333B6" w:rsidRDefault="00D333B6"/>
    <w:p w14:paraId="10C0897F" w14:textId="77777777" w:rsidR="00137287" w:rsidRDefault="00137287">
      <w:r>
        <w:t xml:space="preserve">The Eurovision began as … </w:t>
      </w:r>
    </w:p>
    <w:p w14:paraId="30560658" w14:textId="6646B5C3" w:rsidR="00137287" w:rsidRDefault="00137287">
      <w:r>
        <w:t xml:space="preserve">Gradually more countries joined – first other Western European countries. </w:t>
      </w:r>
    </w:p>
    <w:p w14:paraId="0ADC4938" w14:textId="45678B41" w:rsidR="000431BF" w:rsidRDefault="000431BF">
      <w:r>
        <w:t xml:space="preserve">The expansion of </w:t>
      </w:r>
      <w:r w:rsidR="00D333B6">
        <w:t>Eurovision</w:t>
      </w:r>
      <w:r>
        <w:t>:</w:t>
      </w:r>
    </w:p>
    <w:p w14:paraId="092FEBF0" w14:textId="27E51E8D" w:rsidR="000431BF" w:rsidRDefault="000431BF" w:rsidP="000431BF">
      <w:pPr>
        <w:pStyle w:val="ListParagraph"/>
        <w:numPr>
          <w:ilvl w:val="0"/>
          <w:numId w:val="1"/>
        </w:numPr>
      </w:pPr>
      <w:r>
        <w:t xml:space="preserve">In 1970, </w:t>
      </w:r>
      <w:r w:rsidR="00FF7540">
        <w:t xml:space="preserve">Finland, Norway, Portugal, Austria, Sweden, and Denmark boycotted the show in </w:t>
      </w:r>
      <w:r w:rsidR="00CF3248">
        <w:t>protest</w:t>
      </w:r>
      <w:r w:rsidR="00FF7540">
        <w:t xml:space="preserve"> </w:t>
      </w:r>
      <w:r w:rsidR="00CF3248">
        <w:t xml:space="preserve">of </w:t>
      </w:r>
      <w:r w:rsidR="00FF7540">
        <w:t>the 1969 result and the voting system.</w:t>
      </w:r>
    </w:p>
    <w:p w14:paraId="1727C294" w14:textId="1EF25501" w:rsidR="00FF7540" w:rsidRDefault="00000000" w:rsidP="000431BF">
      <w:pPr>
        <w:pStyle w:val="ListParagraph"/>
        <w:numPr>
          <w:ilvl w:val="0"/>
          <w:numId w:val="1"/>
        </w:numPr>
      </w:pPr>
      <w:hyperlink r:id="rId5" w:history="1">
        <w:r w:rsidR="00FF7540" w:rsidRPr="001A64BA">
          <w:rPr>
            <w:rStyle w:val="Hyperlink"/>
          </w:rPr>
          <w:t>https://eurovisionworld.com/eurovision/1970</w:t>
        </w:r>
      </w:hyperlink>
      <w:r w:rsidR="00FF7540">
        <w:t xml:space="preserve"> </w:t>
      </w:r>
    </w:p>
    <w:p w14:paraId="70892E58" w14:textId="77777777" w:rsidR="005F52BE" w:rsidRDefault="005F52BE"/>
    <w:p w14:paraId="659FE388" w14:textId="3BEF22AF" w:rsidR="00CF3248" w:rsidRDefault="00CF3248">
      <w:r>
        <w:t>Looking at the things after 2000</w:t>
      </w:r>
    </w:p>
    <w:p w14:paraId="18585D8F" w14:textId="77777777" w:rsidR="00CF3248" w:rsidRDefault="00CF3248"/>
    <w:p w14:paraId="47D2A2C2" w14:textId="77777777" w:rsidR="00137287" w:rsidRDefault="00137287"/>
    <w:p w14:paraId="7559EE7A" w14:textId="77777777" w:rsidR="00137287" w:rsidRDefault="00137287"/>
    <w:p w14:paraId="4BD212C3" w14:textId="5A0EFD8C" w:rsidR="005F52BE" w:rsidRDefault="005F52BE">
      <w:r>
        <w:t>Cyprus and Greece:</w:t>
      </w:r>
    </w:p>
    <w:p w14:paraId="0927C995" w14:textId="2ADFE33C" w:rsidR="005F52BE" w:rsidRDefault="005F52BE" w:rsidP="005F52BE">
      <w:pPr>
        <w:pStyle w:val="ListParagraph"/>
        <w:numPr>
          <w:ilvl w:val="0"/>
          <w:numId w:val="1"/>
        </w:numPr>
      </w:pPr>
      <w:r>
        <w:t>How much have they voted for each other?</w:t>
      </w:r>
    </w:p>
    <w:p w14:paraId="404AC9D8" w14:textId="33A41CD7" w:rsidR="005F52BE" w:rsidRDefault="005F52BE" w:rsidP="005F52BE">
      <w:pPr>
        <w:pStyle w:val="ListParagraph"/>
        <w:numPr>
          <w:ilvl w:val="0"/>
          <w:numId w:val="1"/>
        </w:numPr>
      </w:pPr>
      <w:r>
        <w:t>What is the relationship between Cyprus and Greece?</w:t>
      </w:r>
    </w:p>
    <w:p w14:paraId="43E13B7B" w14:textId="77777777" w:rsidR="005F52BE" w:rsidRDefault="005F52BE" w:rsidP="005F52BE"/>
    <w:p w14:paraId="665B7730" w14:textId="3DCF6408" w:rsidR="005F52BE" w:rsidRDefault="00000000" w:rsidP="005F52BE">
      <w:hyperlink r:id="rId6" w:history="1">
        <w:r w:rsidR="005F52BE" w:rsidRPr="001A64BA">
          <w:rPr>
            <w:rStyle w:val="Hyperlink"/>
          </w:rPr>
          <w:t>https://www.sciencedirect.com/science/article/abs/pii/S0176268007000547</w:t>
        </w:r>
      </w:hyperlink>
      <w:r w:rsidR="005F52BE">
        <w:t xml:space="preserve"> : </w:t>
      </w:r>
      <w:r w:rsidR="0053026B">
        <w:t xml:space="preserve">Although the inclusion and exclusion of countries might mimic larger geopolitical trends, the voting patterns are not. </w:t>
      </w:r>
      <w:proofErr w:type="spellStart"/>
      <w:r w:rsidR="0053026B">
        <w:t>Xx</w:t>
      </w:r>
      <w:proofErr w:type="spellEnd"/>
      <w:r w:rsidR="0053026B">
        <w:t xml:space="preserve"> study found that the votes express a </w:t>
      </w:r>
      <w:r w:rsidR="005F52BE">
        <w:t xml:space="preserve">mix of the quality of the songs and the linguistic and cultural proximity between the singer and the voting country. </w:t>
      </w:r>
    </w:p>
    <w:p w14:paraId="31F119F2" w14:textId="25649D29" w:rsidR="005F52BE" w:rsidRDefault="005F52BE" w:rsidP="005F52BE">
      <w:pPr>
        <w:pStyle w:val="ListParagraph"/>
        <w:numPr>
          <w:ilvl w:val="0"/>
          <w:numId w:val="1"/>
        </w:numPr>
      </w:pPr>
      <w:r>
        <w:t>How many of the Cypriote songs were in Greek?</w:t>
      </w:r>
    </w:p>
    <w:p w14:paraId="3C2354A4" w14:textId="77777777" w:rsidR="005F52BE" w:rsidRDefault="005F52BE" w:rsidP="005F52BE"/>
    <w:p w14:paraId="7B011171" w14:textId="4A122558" w:rsidR="005F52BE" w:rsidRDefault="005F52BE" w:rsidP="005F52BE">
      <w:r>
        <w:t>Sometimes – like with Cyprus and Greece – the ties are close in both directions. Other times, they go in only one direction.</w:t>
      </w:r>
    </w:p>
    <w:p w14:paraId="778A5FC2" w14:textId="77777777" w:rsidR="005F52BE" w:rsidRDefault="005F52BE" w:rsidP="005F52BE"/>
    <w:p w14:paraId="1CE5E5C2" w14:textId="6E8FAEFA" w:rsidR="005F52BE" w:rsidRDefault="005F52BE" w:rsidP="005F52BE">
      <w:pPr>
        <w:pStyle w:val="ListParagraph"/>
        <w:numPr>
          <w:ilvl w:val="0"/>
          <w:numId w:val="1"/>
        </w:numPr>
      </w:pPr>
      <w:r>
        <w:t>France and Turkey</w:t>
      </w:r>
    </w:p>
    <w:p w14:paraId="2B86D135" w14:textId="338733BE" w:rsidR="005F52BE" w:rsidRDefault="005F52BE" w:rsidP="005F52BE">
      <w:pPr>
        <w:pStyle w:val="ListParagraph"/>
        <w:numPr>
          <w:ilvl w:val="0"/>
          <w:numId w:val="1"/>
        </w:numPr>
      </w:pPr>
      <w:r>
        <w:t xml:space="preserve">And to some extent Germany/Netherlands and Turkey. </w:t>
      </w:r>
    </w:p>
    <w:p w14:paraId="6B1CE822" w14:textId="3911B956" w:rsidR="005F52BE" w:rsidRDefault="00000000" w:rsidP="005F52BE">
      <w:pPr>
        <w:pStyle w:val="ListParagraph"/>
        <w:numPr>
          <w:ilvl w:val="0"/>
          <w:numId w:val="1"/>
        </w:numPr>
      </w:pPr>
      <w:hyperlink r:id="rId7" w:history="1">
        <w:r w:rsidR="005F52BE" w:rsidRPr="001A64BA">
          <w:rPr>
            <w:rStyle w:val="Hyperlink"/>
          </w:rPr>
          <w:t>https://www.jasss.org/9/2/1.html</w:t>
        </w:r>
      </w:hyperlink>
      <w:r w:rsidR="005F52BE">
        <w:t xml:space="preserve"> : </w:t>
      </w:r>
      <w:r w:rsidR="005F52BE" w:rsidRPr="005F52BE">
        <w:rPr>
          <w:rFonts w:cstheme="minorHAnsi"/>
          <w:color w:val="000000"/>
          <w:sz w:val="27"/>
          <w:szCs w:val="27"/>
          <w:shd w:val="clear" w:color="auto" w:fill="FFFFFF"/>
        </w:rPr>
        <w:t xml:space="preserve">They found that collusive voting (they use the American term "logrolling" following </w:t>
      </w:r>
      <w:proofErr w:type="spellStart"/>
      <w:r w:rsidR="005F52BE" w:rsidRPr="005F52BE">
        <w:rPr>
          <w:rFonts w:cstheme="minorHAnsi"/>
          <w:color w:val="000000"/>
          <w:sz w:val="27"/>
          <w:szCs w:val="27"/>
          <w:shd w:val="clear" w:color="auto" w:fill="FFFFFF"/>
        </w:rPr>
        <w:t>Stratmann</w:t>
      </w:r>
      <w:proofErr w:type="spellEnd"/>
      <w:r w:rsidR="005F52BE" w:rsidRPr="005F52BE">
        <w:rPr>
          <w:rFonts w:cstheme="minorHAnsi"/>
          <w:color w:val="000000"/>
          <w:sz w:val="27"/>
          <w:szCs w:val="27"/>
          <w:shd w:val="clear" w:color="auto" w:fill="FFFFFF"/>
        </w:rPr>
        <w:t> </w:t>
      </w:r>
      <w:hyperlink r:id="rId8" w:anchor="stratmann1992" w:history="1">
        <w:r w:rsidR="005F52BE" w:rsidRPr="005F52BE">
          <w:rPr>
            <w:rFonts w:cstheme="minorHAnsi"/>
            <w:color w:val="0000FF"/>
            <w:sz w:val="27"/>
            <w:szCs w:val="27"/>
            <w:u w:val="single"/>
            <w:shd w:val="clear" w:color="auto" w:fill="FFFFFF"/>
          </w:rPr>
          <w:t>1992</w:t>
        </w:r>
      </w:hyperlink>
      <w:r w:rsidR="005F52BE" w:rsidRPr="005F52BE">
        <w:rPr>
          <w:rFonts w:cstheme="minorHAnsi"/>
          <w:color w:val="000000"/>
          <w:sz w:val="27"/>
          <w:szCs w:val="27"/>
          <w:shd w:val="clear" w:color="auto" w:fill="FFFFFF"/>
        </w:rPr>
        <w:t xml:space="preserve"> and </w:t>
      </w:r>
      <w:proofErr w:type="spellStart"/>
      <w:r w:rsidR="005F52BE" w:rsidRPr="005F52BE">
        <w:rPr>
          <w:rFonts w:cstheme="minorHAnsi"/>
          <w:color w:val="000000"/>
          <w:sz w:val="27"/>
          <w:szCs w:val="27"/>
          <w:shd w:val="clear" w:color="auto" w:fill="FFFFFF"/>
        </w:rPr>
        <w:t>Crombez</w:t>
      </w:r>
      <w:proofErr w:type="spellEnd"/>
      <w:r w:rsidR="005F52BE" w:rsidRPr="005F52BE">
        <w:rPr>
          <w:rFonts w:cstheme="minorHAnsi"/>
          <w:color w:val="000000"/>
          <w:sz w:val="27"/>
          <w:szCs w:val="27"/>
          <w:shd w:val="clear" w:color="auto" w:fill="FFFFFF"/>
        </w:rPr>
        <w:t> </w:t>
      </w:r>
      <w:hyperlink r:id="rId9" w:anchor="crombez2000" w:history="1">
        <w:r w:rsidR="005F52BE" w:rsidRPr="005F52BE">
          <w:rPr>
            <w:rFonts w:cstheme="minorHAnsi"/>
            <w:color w:val="0000FF"/>
            <w:sz w:val="27"/>
            <w:szCs w:val="27"/>
            <w:u w:val="single"/>
            <w:shd w:val="clear" w:color="auto" w:fill="FFFFFF"/>
          </w:rPr>
          <w:t>2000</w:t>
        </w:r>
      </w:hyperlink>
      <w:r w:rsidR="005F52BE" w:rsidRPr="005F52BE">
        <w:rPr>
          <w:rFonts w:cstheme="minorHAnsi"/>
          <w:color w:val="000000"/>
          <w:sz w:val="27"/>
          <w:szCs w:val="27"/>
          <w:shd w:val="clear" w:color="auto" w:fill="FFFFFF"/>
        </w:rPr>
        <w:t>) exists but that once the correction for linguistic and cultural distance is applied, it disappears. This appears to confirm that bloc voting is occurring along pre-existing cultural/linguistic lines, rather than being an </w:t>
      </w:r>
      <w:r w:rsidR="005F52BE" w:rsidRPr="005F52BE">
        <w:rPr>
          <w:rFonts w:cstheme="minorHAnsi"/>
          <w:i/>
          <w:iCs/>
          <w:color w:val="000000"/>
          <w:sz w:val="27"/>
          <w:szCs w:val="27"/>
          <w:shd w:val="clear" w:color="auto" w:fill="FFFFFF"/>
        </w:rPr>
        <w:t>ad hoc </w:t>
      </w:r>
      <w:r w:rsidR="005F52BE" w:rsidRPr="005F52BE">
        <w:rPr>
          <w:rFonts w:cstheme="minorHAnsi"/>
          <w:color w:val="000000"/>
          <w:sz w:val="27"/>
          <w:szCs w:val="27"/>
          <w:shd w:val="clear" w:color="auto" w:fill="FFFFFF"/>
        </w:rPr>
        <w:t xml:space="preserve">process of alliance formation. They also draw attention to the émigré vote, in particular the large vote for Turkey from countries where there is a sizeable Turkish minority, such as Germany, Netherlands, Belgium, </w:t>
      </w:r>
      <w:proofErr w:type="gramStart"/>
      <w:r w:rsidR="005F52BE" w:rsidRPr="005F52BE">
        <w:rPr>
          <w:rFonts w:cstheme="minorHAnsi"/>
          <w:color w:val="000000"/>
          <w:sz w:val="27"/>
          <w:szCs w:val="27"/>
          <w:shd w:val="clear" w:color="auto" w:fill="FFFFFF"/>
        </w:rPr>
        <w:t>France</w:t>
      </w:r>
      <w:proofErr w:type="gramEnd"/>
      <w:r w:rsidR="005F52BE" w:rsidRPr="005F52BE">
        <w:rPr>
          <w:rFonts w:cstheme="minorHAnsi"/>
          <w:color w:val="000000"/>
          <w:sz w:val="27"/>
          <w:szCs w:val="27"/>
          <w:shd w:val="clear" w:color="auto" w:fill="FFFFFF"/>
        </w:rPr>
        <w:t xml:space="preserve"> and Austria.</w:t>
      </w:r>
    </w:p>
    <w:p w14:paraId="3DD879B9" w14:textId="77777777" w:rsidR="005F52BE" w:rsidRDefault="005F52BE"/>
    <w:p w14:paraId="25D30711" w14:textId="77777777" w:rsidR="005F52BE" w:rsidRPr="005F52BE" w:rsidRDefault="005F52BE"/>
    <w:sectPr w:rsidR="005F52BE" w:rsidRPr="005F5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146F4"/>
    <w:multiLevelType w:val="hybridMultilevel"/>
    <w:tmpl w:val="2A3A4256"/>
    <w:lvl w:ilvl="0" w:tplc="B7605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61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BE"/>
    <w:rsid w:val="000431BF"/>
    <w:rsid w:val="00137287"/>
    <w:rsid w:val="0053026B"/>
    <w:rsid w:val="005F52BE"/>
    <w:rsid w:val="00B225FF"/>
    <w:rsid w:val="00CF3248"/>
    <w:rsid w:val="00D333B6"/>
    <w:rsid w:val="00DC431D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8D073"/>
  <w15:chartTrackingRefBased/>
  <w15:docId w15:val="{671337E8-3384-6748-BD25-C2A41449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2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5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sss.org/9/2/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sss.org/9/2/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17626800700054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urovisionworld.com/eurovision/197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sss.org/9/2/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lj2569</dc:creator>
  <cp:keywords/>
  <dc:description/>
  <cp:lastModifiedBy>lj2569</cp:lastModifiedBy>
  <cp:revision>5</cp:revision>
  <dcterms:created xsi:type="dcterms:W3CDTF">2023-04-06T03:36:00Z</dcterms:created>
  <dcterms:modified xsi:type="dcterms:W3CDTF">2023-04-08T14:02:00Z</dcterms:modified>
</cp:coreProperties>
</file>