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CEC1" w14:textId="7A10CCAC" w:rsidR="002F5A3B" w:rsidRDefault="002F5A3B">
      <w:r>
        <w:t>Raio de atendimento</w:t>
      </w:r>
    </w:p>
    <w:p w14:paraId="2D41D6AE" w14:textId="77777777" w:rsidR="002F5A3B" w:rsidRDefault="002F5A3B"/>
    <w:p w14:paraId="0C29EDBE" w14:textId="6156930E" w:rsidR="002F5A3B" w:rsidRDefault="002F5A3B">
      <w:r>
        <w:t>Urbano – 200m</w:t>
      </w:r>
    </w:p>
    <w:p w14:paraId="31464582" w14:textId="01979787" w:rsidR="002F5A3B" w:rsidRDefault="002F5A3B">
      <w:r>
        <w:t>Interior – 500m</w:t>
      </w:r>
    </w:p>
    <w:p w14:paraId="2E8112C2" w14:textId="77777777" w:rsidR="002F5A3B" w:rsidRDefault="002F5A3B"/>
    <w:p w14:paraId="52625F54" w14:textId="6A1F9347" w:rsidR="002F5A3B" w:rsidRDefault="002F5A3B">
      <w:r>
        <w:t>Na cidade, Splitter balanceado, quase sempre 1/16</w:t>
      </w:r>
    </w:p>
    <w:sectPr w:rsidR="002F5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3B"/>
    <w:rsid w:val="002F5A3B"/>
    <w:rsid w:val="00C7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C4D3"/>
  <w15:chartTrackingRefBased/>
  <w15:docId w15:val="{C49C32BD-F162-4700-8D8C-D207300A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Gularte</dc:creator>
  <cp:keywords/>
  <dc:description/>
  <cp:lastModifiedBy>Laura Gularte</cp:lastModifiedBy>
  <cp:revision>1</cp:revision>
  <dcterms:created xsi:type="dcterms:W3CDTF">2025-11-26T10:58:00Z</dcterms:created>
  <dcterms:modified xsi:type="dcterms:W3CDTF">2025-11-26T10:59:00Z</dcterms:modified>
</cp:coreProperties>
</file>