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14</w:t>
      </w:r>
      <w:r w:rsidDel="00000000" w:rsidR="00000000" w:rsidRPr="00000000">
        <w:rPr>
          <w:rtl w:val="0"/>
        </w:rPr>
        <w:t xml:space="preserve"> /</w:t>
      </w:r>
      <w:r w:rsidDel="00000000" w:rsidR="00000000" w:rsidRPr="00000000">
        <w:rPr>
          <w:u w:val="single"/>
          <w:rtl w:val="0"/>
        </w:rPr>
        <w:t xml:space="preserve">04</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200931979"/>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1770105800"/>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t xml:space="preserve">- </w:t>
      </w:r>
      <w:r w:rsidDel="00000000" w:rsidR="00000000" w:rsidRPr="00000000">
        <w:rPr>
          <w:u w:val="single"/>
          <w:rtl w:val="0"/>
        </w:rPr>
        <w:t xml:space="preserve">Diseño de PCB</w:t>
      </w:r>
    </w:p>
    <w:p w:rsidR="00000000" w:rsidDel="00000000" w:rsidP="00000000" w:rsidRDefault="00000000" w:rsidRPr="00000000" w14:paraId="00000015">
      <w:pPr>
        <w:rPr>
          <w:u w:val="single"/>
        </w:rPr>
      </w:pPr>
      <w:r w:rsidDel="00000000" w:rsidR="00000000" w:rsidRPr="00000000">
        <w:rPr>
          <w:u w:val="single"/>
          <w:rtl w:val="0"/>
        </w:rPr>
        <w:t xml:space="preserve">- Selección de las referencias de las correas</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Diseño de PCB</w:t>
            </w:r>
          </w:p>
        </w:tc>
        <w:tc>
          <w:tcPr/>
          <w:p w:rsidR="00000000" w:rsidDel="00000000" w:rsidP="00000000" w:rsidRDefault="00000000" w:rsidRPr="00000000" w14:paraId="0000001C">
            <w:pPr>
              <w:rPr/>
            </w:pPr>
            <w:r w:rsidDel="00000000" w:rsidR="00000000" w:rsidRPr="00000000">
              <w:rPr>
                <w:rtl w:val="0"/>
              </w:rPr>
              <w:t xml:space="preserve">Carol</w:t>
            </w:r>
          </w:p>
        </w:tc>
        <w:tc>
          <w:tcPr/>
          <w:p w:rsidR="00000000" w:rsidDel="00000000" w:rsidP="00000000" w:rsidRDefault="00000000" w:rsidRPr="00000000" w14:paraId="0000001D">
            <w:pPr>
              <w:rPr/>
            </w:pPr>
            <w:r w:rsidDel="00000000" w:rsidR="00000000" w:rsidRPr="00000000">
              <w:rPr>
                <w:rtl w:val="0"/>
              </w:rPr>
              <w:t xml:space="preserve">10/04/2026</w:t>
            </w:r>
          </w:p>
        </w:tc>
        <w:tc>
          <w:tcPr/>
          <w:p w:rsidR="00000000" w:rsidDel="00000000" w:rsidP="00000000" w:rsidRDefault="00000000" w:rsidRPr="00000000" w14:paraId="0000001E">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Selección de las referencias de las correas</w:t>
            </w:r>
          </w:p>
        </w:tc>
        <w:tc>
          <w:tcPr/>
          <w:p w:rsidR="00000000" w:rsidDel="00000000" w:rsidP="00000000" w:rsidRDefault="00000000" w:rsidRPr="00000000" w14:paraId="00000020">
            <w:pPr>
              <w:rPr/>
            </w:pPr>
            <w:r w:rsidDel="00000000" w:rsidR="00000000" w:rsidRPr="00000000">
              <w:rPr>
                <w:rtl w:val="0"/>
              </w:rPr>
              <w:t xml:space="preserve">Laura</w:t>
            </w:r>
          </w:p>
        </w:tc>
        <w:tc>
          <w:tcPr/>
          <w:p w:rsidR="00000000" w:rsidDel="00000000" w:rsidP="00000000" w:rsidRDefault="00000000" w:rsidRPr="00000000" w14:paraId="00000021">
            <w:pPr>
              <w:rPr/>
            </w:pPr>
            <w:r w:rsidDel="00000000" w:rsidR="00000000" w:rsidRPr="00000000">
              <w:rPr>
                <w:rtl w:val="0"/>
              </w:rPr>
              <w:t xml:space="preserve">18/04/2026</w:t>
            </w:r>
          </w:p>
        </w:tc>
        <w:tc>
          <w:tcPr/>
          <w:p w:rsidR="00000000" w:rsidDel="00000000" w:rsidP="00000000" w:rsidRDefault="00000000" w:rsidRPr="00000000" w14:paraId="00000022">
            <w:pPr>
              <w:rPr/>
            </w:pPr>
            <w:r w:rsidDel="00000000" w:rsidR="00000000" w:rsidRPr="00000000">
              <w:rPr>
                <w:rtl w:val="0"/>
              </w:rPr>
              <w:t xml:space="preserve">Finalizado</w:t>
            </w:r>
          </w:p>
        </w:tc>
      </w:tr>
    </w:tbl>
    <w:p w:rsidR="00000000" w:rsidDel="00000000" w:rsidP="00000000" w:rsidRDefault="00000000" w:rsidRPr="00000000" w14:paraId="00000023">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4">
      <w:pPr>
        <w:numPr>
          <w:ilvl w:val="0"/>
          <w:numId w:val="2"/>
        </w:numPr>
        <w:spacing w:after="0" w:afterAutospacing="0"/>
        <w:ind w:left="720" w:hanging="360"/>
        <w:rPr>
          <w:u w:val="none"/>
        </w:rPr>
      </w:pPr>
      <w:r w:rsidDel="00000000" w:rsidR="00000000" w:rsidRPr="00000000">
        <w:rPr>
          <w:u w:val="single"/>
          <w:rtl w:val="0"/>
        </w:rPr>
        <w:t xml:space="preserve">Diseño de PCB</w:t>
      </w:r>
    </w:p>
    <w:p w:rsidR="00000000" w:rsidDel="00000000" w:rsidP="00000000" w:rsidRDefault="00000000" w:rsidRPr="00000000" w14:paraId="00000025">
      <w:pPr>
        <w:numPr>
          <w:ilvl w:val="0"/>
          <w:numId w:val="2"/>
        </w:numPr>
        <w:ind w:left="720" w:hanging="360"/>
        <w:rPr>
          <w:u w:val="none"/>
        </w:rPr>
      </w:pPr>
      <w:r w:rsidDel="00000000" w:rsidR="00000000" w:rsidRPr="00000000">
        <w:rPr>
          <w:u w:val="single"/>
          <w:rtl w:val="0"/>
        </w:rPr>
        <w:t xml:space="preserve"> Selección de las referencias de las correas</w:t>
      </w:r>
    </w:p>
    <w:p w:rsidR="00000000" w:rsidDel="00000000" w:rsidP="00000000" w:rsidRDefault="00000000" w:rsidRPr="00000000" w14:paraId="00000026">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27">
      <w:pPr>
        <w:numPr>
          <w:ilvl w:val="0"/>
          <w:numId w:val="3"/>
        </w:numPr>
        <w:ind w:left="720" w:hanging="360"/>
        <w:rPr>
          <w:u w:val="none"/>
        </w:rPr>
      </w:pPr>
      <w:r w:rsidDel="00000000" w:rsidR="00000000" w:rsidRPr="00000000">
        <w:rPr>
          <w:u w:val="single"/>
          <w:rtl w:val="0"/>
        </w:rPr>
        <w:t xml:space="preserve">Diseño de PCB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2D">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2E">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2F">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0">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1">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2">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3">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4">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5">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Carol Jerez</w:t>
            </w:r>
          </w:p>
        </w:tc>
        <w:tc>
          <w:tcPr/>
          <w:p w:rsidR="00000000" w:rsidDel="00000000" w:rsidP="00000000" w:rsidRDefault="00000000" w:rsidRPr="00000000" w14:paraId="00000037">
            <w:pPr>
              <w:rPr/>
            </w:pPr>
            <w:r w:rsidDel="00000000" w:rsidR="00000000" w:rsidRPr="00000000">
              <w:rPr>
                <w:rtl w:val="0"/>
              </w:rPr>
              <w:t xml:space="preserve">5</w:t>
            </w:r>
          </w:p>
        </w:tc>
        <w:tc>
          <w:tcPr/>
          <w:p w:rsidR="00000000" w:rsidDel="00000000" w:rsidP="00000000" w:rsidRDefault="00000000" w:rsidRPr="00000000" w14:paraId="00000038">
            <w:pPr>
              <w:rPr/>
            </w:pPr>
            <w:r w:rsidDel="00000000" w:rsidR="00000000" w:rsidRPr="00000000">
              <w:rPr>
                <w:rtl w:val="0"/>
              </w:rPr>
              <w:t xml:space="preserve">5</w:t>
            </w:r>
          </w:p>
        </w:tc>
        <w:tc>
          <w:tcPr/>
          <w:p w:rsidR="00000000" w:rsidDel="00000000" w:rsidP="00000000" w:rsidRDefault="00000000" w:rsidRPr="00000000" w14:paraId="00000039">
            <w:pPr>
              <w:rPr/>
            </w:pPr>
            <w:r w:rsidDel="00000000" w:rsidR="00000000" w:rsidRPr="00000000">
              <w:rPr>
                <w:rtl w:val="0"/>
              </w:rPr>
              <w:t xml:space="preserve">4.7</w:t>
            </w:r>
          </w:p>
        </w:tc>
        <w:tc>
          <w:tcPr/>
          <w:p w:rsidR="00000000" w:rsidDel="00000000" w:rsidP="00000000" w:rsidRDefault="00000000" w:rsidRPr="00000000" w14:paraId="0000003A">
            <w:pPr>
              <w:rPr/>
            </w:pPr>
            <w:r w:rsidDel="00000000" w:rsidR="00000000" w:rsidRPr="00000000">
              <w:rPr>
                <w:rtl w:val="0"/>
              </w:rPr>
              <w:t xml:space="preserve">5</w:t>
            </w:r>
          </w:p>
        </w:tc>
        <w:tc>
          <w:tcPr/>
          <w:p w:rsidR="00000000" w:rsidDel="00000000" w:rsidP="00000000" w:rsidRDefault="00000000" w:rsidRPr="00000000" w14:paraId="0000003B">
            <w:pPr>
              <w:rPr/>
            </w:pPr>
            <w:r w:rsidDel="00000000" w:rsidR="00000000" w:rsidRPr="00000000">
              <w:rPr>
                <w:rtl w:val="0"/>
              </w:rPr>
              <w:t xml:space="preserve">4.8</w:t>
            </w:r>
          </w:p>
        </w:tc>
        <w:tc>
          <w:tcPr/>
          <w:p w:rsidR="00000000" w:rsidDel="00000000" w:rsidP="00000000" w:rsidRDefault="00000000" w:rsidRPr="00000000" w14:paraId="0000003C">
            <w:pPr>
              <w:rPr/>
            </w:pPr>
            <w:r w:rsidDel="00000000" w:rsidR="00000000" w:rsidRPr="00000000">
              <w:rPr>
                <w:rtl w:val="0"/>
              </w:rPr>
              <w:t xml:space="preserve">5</w:t>
            </w:r>
          </w:p>
        </w:tc>
        <w:tc>
          <w:tcPr/>
          <w:p w:rsidR="00000000" w:rsidDel="00000000" w:rsidP="00000000" w:rsidRDefault="00000000" w:rsidRPr="00000000" w14:paraId="0000003D">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Laura Castaño</w:t>
            </w:r>
          </w:p>
        </w:tc>
        <w:tc>
          <w:tcPr/>
          <w:p w:rsidR="00000000" w:rsidDel="00000000" w:rsidP="00000000" w:rsidRDefault="00000000" w:rsidRPr="00000000" w14:paraId="0000003F">
            <w:pPr>
              <w:rPr/>
            </w:pPr>
            <w:r w:rsidDel="00000000" w:rsidR="00000000" w:rsidRPr="00000000">
              <w:rPr>
                <w:rtl w:val="0"/>
              </w:rPr>
              <w:t xml:space="preserve">5</w:t>
            </w:r>
          </w:p>
        </w:tc>
        <w:tc>
          <w:tcPr/>
          <w:p w:rsidR="00000000" w:rsidDel="00000000" w:rsidP="00000000" w:rsidRDefault="00000000" w:rsidRPr="00000000" w14:paraId="00000040">
            <w:pPr>
              <w:rPr/>
            </w:pPr>
            <w:r w:rsidDel="00000000" w:rsidR="00000000" w:rsidRPr="00000000">
              <w:rPr>
                <w:rtl w:val="0"/>
              </w:rPr>
              <w:t xml:space="preserve">5</w:t>
            </w:r>
          </w:p>
        </w:tc>
        <w:tc>
          <w:tcPr/>
          <w:p w:rsidR="00000000" w:rsidDel="00000000" w:rsidP="00000000" w:rsidRDefault="00000000" w:rsidRPr="00000000" w14:paraId="00000041">
            <w:pPr>
              <w:rPr/>
            </w:pPr>
            <w:r w:rsidDel="00000000" w:rsidR="00000000" w:rsidRPr="00000000">
              <w:rPr>
                <w:rtl w:val="0"/>
              </w:rPr>
              <w:t xml:space="preserve">4.8</w:t>
            </w:r>
          </w:p>
        </w:tc>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4.8</w:t>
            </w:r>
          </w:p>
        </w:tc>
        <w:tc>
          <w:tcPr/>
          <w:p w:rsidR="00000000" w:rsidDel="00000000" w:rsidP="00000000" w:rsidRDefault="00000000" w:rsidRPr="00000000" w14:paraId="00000044">
            <w:pPr>
              <w:rPr/>
            </w:pPr>
            <w:r w:rsidDel="00000000" w:rsidR="00000000" w:rsidRPr="00000000">
              <w:rPr>
                <w:rtl w:val="0"/>
              </w:rPr>
              <w:t xml:space="preserve">5</w:t>
            </w:r>
          </w:p>
        </w:tc>
        <w:tc>
          <w:tcPr/>
          <w:p w:rsidR="00000000" w:rsidDel="00000000" w:rsidP="00000000" w:rsidRDefault="00000000" w:rsidRPr="00000000" w14:paraId="00000045">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46">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47">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4B">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irAj5PLTSyhvhnyak3SPGp65g==">CgMxLjAaMAoBMBIrCikIB0IlChFRdWF0dHJvY2VudG8gU2FucxIQQXJpYWwgVW5pY29kZSBNUxowCgExEisKKQgHQiUKEVF1YXR0cm9jZW50byBTYW5zEhBBcmlhbCBVbmljb2RlIE1TOAByITFib2tMNXVTTkx4bE5OVUdEOHlaMTdaTDZfNUVFb1JwQg==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