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69C6AC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2D3C3F34" w:rsidR="00C72670" w:rsidRDefault="00AB62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cero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2ABEAA1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10450EC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4559A26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3FE9B660" w:rsidR="00C72670" w:rsidRDefault="00D23D5A" w:rsidP="00AB6264">
            <w:pPr>
              <w:pStyle w:val="TableParagraph"/>
              <w:tabs>
                <w:tab w:val="left" w:pos="1282"/>
              </w:tabs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AB6264">
              <w:rPr>
                <w:rFonts w:ascii="Times New Roman"/>
                <w:sz w:val="18"/>
              </w:rPr>
              <w:t>dato&lt;&gt;=0 (dato + 1)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7E781CDC" w:rsidR="00C72670" w:rsidRDefault="00D23D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AB6264">
              <w:rPr>
                <w:rFonts w:ascii="Times New Roman"/>
                <w:sz w:val="18"/>
              </w:rPr>
              <w:t>(Media + dato)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3104F0E7" w:rsidR="00C72670" w:rsidRDefault="00AB62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Dato&gt;0 (media / dato)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12FC2E7E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D23D5A">
              <w:rPr>
                <w:rFonts w:ascii="Times New Roman"/>
                <w:sz w:val="18"/>
              </w:rPr>
              <w:t>C</w:t>
            </w:r>
            <w:r w:rsidR="0000485C">
              <w:rPr>
                <w:rFonts w:ascii="Times New Roman"/>
                <w:sz w:val="18"/>
              </w:rPr>
              <w:t>alcular la media de una serie de n</w:t>
            </w:r>
            <w:r w:rsidR="0000485C">
              <w:rPr>
                <w:rFonts w:ascii="Times New Roman"/>
                <w:sz w:val="18"/>
              </w:rPr>
              <w:t>ú</w:t>
            </w:r>
            <w:r w:rsidR="0000485C">
              <w:rPr>
                <w:rFonts w:ascii="Times New Roman"/>
                <w:sz w:val="18"/>
              </w:rPr>
              <w:t>meros positivos</w:t>
            </w:r>
            <w:r w:rsidR="000D7239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11A8B9A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3A88463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28CF4240" w:rsidR="00C72670" w:rsidRDefault="00C72670">
      <w:pPr>
        <w:pStyle w:val="Textoindependiente"/>
        <w:spacing w:before="8"/>
        <w:rPr>
          <w:sz w:val="26"/>
        </w:rPr>
      </w:pPr>
    </w:p>
    <w:p w14:paraId="7885C31F" w14:textId="78C9E0CF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2DCB89EC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5EE61251" w:rsidR="00C72670" w:rsidRDefault="0000485C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500BF0" wp14:editId="7D056935">
                <wp:simplePos x="0" y="0"/>
                <wp:positionH relativeFrom="column">
                  <wp:posOffset>1818889</wp:posOffset>
                </wp:positionH>
                <wp:positionV relativeFrom="paragraph">
                  <wp:posOffset>126086</wp:posOffset>
                </wp:positionV>
                <wp:extent cx="833166" cy="2190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166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341DC8B9" w:rsidR="000D7239" w:rsidRPr="001377F0" w:rsidRDefault="0000485C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Valor cero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00B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3.2pt;margin-top:9.95pt;width:65.6pt;height:1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" filled="f" stroked="f" strokeweight=".5pt">
                <v:textbox>
                  <w:txbxContent>
                    <w:p w14:paraId="34A8BE65" w14:textId="341DC8B9" w:rsidR="000D7239" w:rsidRPr="001377F0" w:rsidRDefault="0000485C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Valor cero</w:t>
                      </w:r>
                    </w:p>
                  </w:txbxContent>
                </v:textbox>
              </v:shape>
            </w:pict>
          </mc:Fallback>
        </mc:AlternateContent>
      </w:r>
      <w:r w:rsidR="005A28DF"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602546C8" wp14:editId="3B59A23D">
                <wp:simplePos x="0" y="0"/>
                <wp:positionH relativeFrom="page">
                  <wp:posOffset>1974215</wp:posOffset>
                </wp:positionH>
                <wp:positionV relativeFrom="paragraph">
                  <wp:posOffset>229235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961276" id="Group 2" o:spid="_x0000_s1026" style="position:absolute;margin-left:155.45pt;margin-top:18.05pt;width:306.75pt;height:70.95pt;z-index:-251645952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67ZBwAAG6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1377F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C2505F4" wp14:editId="5745C5B6">
                <wp:simplePos x="0" y="0"/>
                <wp:positionH relativeFrom="column">
                  <wp:posOffset>4600575</wp:posOffset>
                </wp:positionH>
                <wp:positionV relativeFrom="paragraph">
                  <wp:posOffset>153035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6F651C34" w:rsidR="000D7239" w:rsidRPr="001377F0" w:rsidRDefault="0000485C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La media</w:t>
                            </w:r>
                            <w:r w:rsidR="005A28DF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7" type="#_x0000_t202" style="position:absolute;margin-left:362.25pt;margin-top:12.05pt;width:100.7pt;height:23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" filled="f" stroked="f" strokeweight=".5pt">
                <v:textbox>
                  <w:txbxContent>
                    <w:p w14:paraId="5C8F4A41" w14:textId="6F651C34" w:rsidR="000D7239" w:rsidRPr="001377F0" w:rsidRDefault="0000485C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La media</w:t>
                      </w:r>
                      <w:r w:rsidR="005A28DF">
                        <w:rPr>
                          <w:sz w:val="18"/>
                          <w:szCs w:val="18"/>
                          <w:lang w:val="es-CO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738153E1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44C824C7" w:rsidR="00393584" w:rsidRPr="00D733C0" w:rsidRDefault="00393584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8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" filled="f" stroked="f" strokeweight=".5pt">
                <v:textbox>
                  <w:txbxContent>
                    <w:p w14:paraId="657D155C" w14:textId="44C824C7" w:rsidR="00393584" w:rsidRPr="00D733C0" w:rsidRDefault="00393584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7F2B8D46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7A8FA348" w:rsidR="00C72670" w:rsidRDefault="000048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la media, si el dato es menor o mayor a cero este se suma con 1 y la 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76D64C5A" w:rsidR="00C72670" w:rsidRDefault="0000485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Media se suma con el dato, ahora si el dato es mayor la media se divide 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39F8C36" w:rsidR="00C72670" w:rsidRDefault="000048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 el dato</w:t>
            </w: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111AA99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5FC6169A" w:rsidR="00C72670" w:rsidRDefault="0000485C" w:rsidP="0000485C">
      <w:pPr>
        <w:pStyle w:val="Prrafodelista"/>
        <w:tabs>
          <w:tab w:val="left" w:pos="1977"/>
        </w:tabs>
        <w:ind w:firstLine="0"/>
        <w:rPr>
          <w:b/>
          <w:sz w:val="23"/>
        </w:rPr>
      </w:pPr>
      <w:proofErr w:type="spellStart"/>
      <w:r>
        <w:rPr>
          <w:b/>
          <w:sz w:val="23"/>
        </w:rPr>
        <w:t>n</w:t>
      </w:r>
      <w:r w:rsidR="00497684">
        <w:rPr>
          <w:b/>
          <w:sz w:val="23"/>
        </w:rPr>
        <w:t>Diseño</w:t>
      </w:r>
      <w:proofErr w:type="spellEnd"/>
      <w:r w:rsidR="00497684">
        <w:rPr>
          <w:b/>
          <w:spacing w:val="7"/>
          <w:sz w:val="23"/>
        </w:rPr>
        <w:t xml:space="preserve"> </w:t>
      </w:r>
      <w:r w:rsidR="00497684">
        <w:rPr>
          <w:b/>
          <w:sz w:val="23"/>
        </w:rPr>
        <w:t>Interfaz</w:t>
      </w:r>
      <w:r w:rsidR="00497684">
        <w:rPr>
          <w:b/>
          <w:spacing w:val="11"/>
          <w:sz w:val="23"/>
        </w:rPr>
        <w:t xml:space="preserve"> </w:t>
      </w:r>
      <w:r w:rsidR="00497684">
        <w:rPr>
          <w:b/>
          <w:sz w:val="23"/>
        </w:rPr>
        <w:t>Hombre</w:t>
      </w:r>
      <w:r w:rsidR="00497684">
        <w:rPr>
          <w:b/>
          <w:spacing w:val="6"/>
          <w:sz w:val="23"/>
        </w:rPr>
        <w:t xml:space="preserve"> </w:t>
      </w:r>
      <w:r w:rsidR="00497684">
        <w:rPr>
          <w:b/>
          <w:sz w:val="23"/>
        </w:rPr>
        <w:t>–</w:t>
      </w:r>
      <w:r w:rsidR="00497684">
        <w:rPr>
          <w:b/>
          <w:spacing w:val="10"/>
          <w:sz w:val="23"/>
        </w:rPr>
        <w:t xml:space="preserve"> </w:t>
      </w:r>
      <w:proofErr w:type="spellStart"/>
      <w:r w:rsidR="00497684">
        <w:rPr>
          <w:b/>
          <w:sz w:val="23"/>
        </w:rPr>
        <w:t>Máquin</w:t>
      </w:r>
      <w:proofErr w:type="spellEnd"/>
    </w:p>
    <w:p w14:paraId="5BF47142" w14:textId="361D018D" w:rsidR="00E87373" w:rsidRDefault="00E87373" w:rsidP="0000485C">
      <w:pPr>
        <w:pStyle w:val="Prrafodelista"/>
        <w:tabs>
          <w:tab w:val="left" w:pos="1977"/>
        </w:tabs>
        <w:ind w:firstLine="0"/>
        <w:rPr>
          <w:b/>
          <w:noProof/>
          <w:sz w:val="23"/>
        </w:rPr>
      </w:pPr>
      <w:r>
        <w:rPr>
          <w:b/>
          <w:noProof/>
          <w:sz w:val="23"/>
        </w:rPr>
        <w:drawing>
          <wp:anchor distT="0" distB="0" distL="114300" distR="114300" simplePos="0" relativeHeight="251674624" behindDoc="0" locked="0" layoutInCell="1" allowOverlap="1" wp14:anchorId="6469C84C" wp14:editId="6E9CCBA8">
            <wp:simplePos x="0" y="0"/>
            <wp:positionH relativeFrom="column">
              <wp:posOffset>1256665</wp:posOffset>
            </wp:positionH>
            <wp:positionV relativeFrom="paragraph">
              <wp:posOffset>170180</wp:posOffset>
            </wp:positionV>
            <wp:extent cx="5071110" cy="4458335"/>
            <wp:effectExtent l="0" t="0" r="0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5" t="36774" r="51667" b="18195"/>
                    <a:stretch/>
                  </pic:blipFill>
                  <pic:spPr bwMode="auto">
                    <a:xfrm>
                      <a:off x="0" y="0"/>
                      <a:ext cx="5071110" cy="445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DF53A" w14:textId="45F3D41C" w:rsidR="00E87373" w:rsidRDefault="00E87373" w:rsidP="0000485C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695B2D21" w14:textId="699FA96D" w:rsidR="00C72670" w:rsidRDefault="00C72670" w:rsidP="0000485C">
      <w:pPr>
        <w:pStyle w:val="Textoindependiente"/>
        <w:spacing w:before="7"/>
        <w:rPr>
          <w:sz w:val="17"/>
        </w:rPr>
      </w:pPr>
    </w:p>
    <w:p w14:paraId="69DF2D5E" w14:textId="461B58B0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1ECEBCA3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00485C">
              <w:rPr>
                <w:rFonts w:ascii="Times New Roman"/>
                <w:sz w:val="18"/>
              </w:rPr>
              <w:t>de contador</w:t>
            </w:r>
            <w:r w:rsidR="00ED28E9">
              <w:rPr>
                <w:rFonts w:ascii="Times New Roman"/>
                <w:sz w:val="18"/>
              </w:rPr>
              <w:t xml:space="preserve"> y </w:t>
            </w:r>
            <w:r w:rsidR="0000485C">
              <w:rPr>
                <w:rFonts w:ascii="Times New Roman"/>
                <w:sz w:val="18"/>
              </w:rPr>
              <w:t>dato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6C581850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</w:t>
            </w:r>
            <w:proofErr w:type="gramStart"/>
            <w:r>
              <w:rPr>
                <w:rFonts w:ascii="Times New Roman"/>
                <w:sz w:val="18"/>
              </w:rPr>
              <w:t>variable</w:t>
            </w:r>
            <w:r w:rsidR="00EA67A4">
              <w:rPr>
                <w:rFonts w:ascii="Times New Roman"/>
                <w:sz w:val="18"/>
              </w:rPr>
              <w:t xml:space="preserve"> </w:t>
            </w:r>
            <w:r w:rsidR="00ED28E9">
              <w:rPr>
                <w:rFonts w:ascii="Times New Roman"/>
                <w:sz w:val="18"/>
              </w:rPr>
              <w:t>sumador</w:t>
            </w:r>
            <w:proofErr w:type="gramEnd"/>
            <w:r w:rsidR="00ED28E9">
              <w:rPr>
                <w:rFonts w:ascii="Times New Roman"/>
                <w:sz w:val="18"/>
              </w:rPr>
              <w:t>, media y numero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53710B58" w:rsidR="00C72670" w:rsidRDefault="000048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variable dato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687D3FC7" w:rsidR="00C72670" w:rsidRDefault="00EA67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Calcular la </w:t>
            </w:r>
            <w:r w:rsidR="0000485C">
              <w:rPr>
                <w:rFonts w:ascii="Times New Roman"/>
                <w:sz w:val="18"/>
              </w:rPr>
              <w:t>media si el numero le</w:t>
            </w:r>
            <w:r w:rsidR="0000485C">
              <w:rPr>
                <w:rFonts w:ascii="Times New Roman"/>
                <w:sz w:val="18"/>
              </w:rPr>
              <w:t>í</w:t>
            </w:r>
            <w:r w:rsidR="0000485C">
              <w:rPr>
                <w:rFonts w:ascii="Times New Roman"/>
                <w:sz w:val="18"/>
              </w:rPr>
              <w:t>do es cero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3049FB2D" w:rsidR="00C72670" w:rsidRDefault="000048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el numero </w:t>
            </w:r>
            <w:r w:rsidR="008C5398">
              <w:rPr>
                <w:rFonts w:ascii="Times New Roman"/>
                <w:sz w:val="18"/>
              </w:rPr>
              <w:t>le</w:t>
            </w:r>
            <w:r w:rsidR="008C5398">
              <w:rPr>
                <w:rFonts w:ascii="Times New Roman"/>
                <w:sz w:val="18"/>
              </w:rPr>
              <w:t>í</w:t>
            </w:r>
            <w:r w:rsidR="008C5398">
              <w:rPr>
                <w:rFonts w:ascii="Times New Roman"/>
                <w:sz w:val="18"/>
              </w:rPr>
              <w:t>do no es cero calcular la suma e incrementar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0CBCDC46" w:rsidR="00C72670" w:rsidRDefault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 uno el contador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03334EB9" w:rsidR="00C72670" w:rsidRDefault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respuestas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2FD1E553" w:rsidR="00C72670" w:rsidRDefault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2459CA64" w:rsidR="00C72670" w:rsidRDefault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cero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23B6358C" w:rsidR="00C72670" w:rsidRDefault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2030FFD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1F7E7861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  <w:r w:rsidR="008C5398">
              <w:rPr>
                <w:rFonts w:ascii="Times New Roman"/>
                <w:sz w:val="18"/>
              </w:rPr>
              <w:t>de valor cero como entrada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29B9ED34" w:rsidR="00C72670" w:rsidRDefault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Dato 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1B4AFAF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33388B76" w:rsidR="00C72670" w:rsidRDefault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 </w:t>
            </w:r>
          </w:p>
        </w:tc>
        <w:tc>
          <w:tcPr>
            <w:tcW w:w="329" w:type="dxa"/>
          </w:tcPr>
          <w:p w14:paraId="6140E161" w14:textId="5A6EE9D1" w:rsidR="00C72670" w:rsidRDefault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 </w:t>
            </w: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7FDAD119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</w:t>
            </w:r>
            <w:r w:rsidR="008C5398">
              <w:rPr>
                <w:rFonts w:ascii="Times New Roman"/>
                <w:sz w:val="18"/>
              </w:rPr>
              <w:t xml:space="preserve">va </w:t>
            </w:r>
            <w:proofErr w:type="gramStart"/>
            <w:r w:rsidR="008C5398">
              <w:rPr>
                <w:rFonts w:ascii="Times New Roman"/>
                <w:sz w:val="18"/>
              </w:rPr>
              <w:t xml:space="preserve">a </w:t>
            </w:r>
            <w:r>
              <w:rPr>
                <w:rFonts w:ascii="Times New Roman"/>
                <w:sz w:val="18"/>
              </w:rPr>
              <w:t xml:space="preserve"> ingres</w:t>
            </w:r>
            <w:r w:rsidR="008C5398">
              <w:rPr>
                <w:rFonts w:ascii="Times New Roman"/>
                <w:sz w:val="18"/>
              </w:rPr>
              <w:t>ar</w:t>
            </w:r>
            <w:proofErr w:type="gramEnd"/>
            <w:r w:rsidR="008C5398">
              <w:rPr>
                <w:rFonts w:ascii="Times New Roman"/>
                <w:sz w:val="18"/>
              </w:rPr>
              <w:t xml:space="preserve"> para ser le</w:t>
            </w:r>
            <w:r w:rsidR="008C5398">
              <w:rPr>
                <w:rFonts w:ascii="Times New Roman"/>
                <w:sz w:val="18"/>
              </w:rPr>
              <w:t>í</w:t>
            </w:r>
            <w:r w:rsidR="008C5398">
              <w:rPr>
                <w:rFonts w:ascii="Times New Roman"/>
                <w:sz w:val="18"/>
              </w:rPr>
              <w:t>do.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459D8B2C" w:rsidR="00C72670" w:rsidRDefault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Media 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57241AFB" w:rsidR="00C72670" w:rsidRDefault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0A99B503" w:rsidR="00C72670" w:rsidRDefault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 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7AD546B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  <w:r w:rsidR="008C5398">
              <w:rPr>
                <w:rFonts w:ascii="Times New Roman"/>
                <w:sz w:val="18"/>
              </w:rPr>
              <w:t>arrojada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66160B70" w:rsidR="00C72670" w:rsidRDefault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Divisi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150C5A9D" w:rsidR="00C72670" w:rsidRDefault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el numero le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do es cero</w:t>
            </w:r>
          </w:p>
        </w:tc>
        <w:tc>
          <w:tcPr>
            <w:tcW w:w="2177" w:type="dxa"/>
          </w:tcPr>
          <w:p w14:paraId="29406DB3" w14:textId="7D8457E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</w:t>
            </w:r>
            <w:r w:rsidR="008C5398">
              <w:rPr>
                <w:rFonts w:ascii="Times New Roman"/>
                <w:sz w:val="18"/>
              </w:rPr>
              <w:t>hallar la media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06B6AF16" w:rsidR="00C72670" w:rsidRDefault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Suma </w:t>
            </w:r>
          </w:p>
        </w:tc>
        <w:tc>
          <w:tcPr>
            <w:tcW w:w="689" w:type="dxa"/>
          </w:tcPr>
          <w:p w14:paraId="3343F6F8" w14:textId="5DF867C4" w:rsidR="00C72670" w:rsidRDefault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51664742" w14:textId="2A097B29" w:rsidR="00C72670" w:rsidRDefault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14:paraId="5BC88D89" w14:textId="48C69262" w:rsidR="00C72670" w:rsidRDefault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3C9BB780" w:rsidR="00C72670" w:rsidRDefault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 </w:t>
            </w:r>
          </w:p>
        </w:tc>
        <w:tc>
          <w:tcPr>
            <w:tcW w:w="329" w:type="dxa"/>
          </w:tcPr>
          <w:p w14:paraId="2C05EC75" w14:textId="437D0374" w:rsidR="00C72670" w:rsidRDefault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 </w:t>
            </w:r>
          </w:p>
        </w:tc>
        <w:tc>
          <w:tcPr>
            <w:tcW w:w="1657" w:type="dxa"/>
          </w:tcPr>
          <w:p w14:paraId="7A4D1892" w14:textId="27E46D00" w:rsidR="00C72670" w:rsidRDefault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el numero le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do no es cero</w:t>
            </w:r>
          </w:p>
        </w:tc>
        <w:tc>
          <w:tcPr>
            <w:tcW w:w="2177" w:type="dxa"/>
          </w:tcPr>
          <w:p w14:paraId="7AB49198" w14:textId="0753718C" w:rsidR="00C72670" w:rsidRDefault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debe incrementar en uno el contador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8C5398" w14:paraId="320DDB56" w14:textId="77777777">
        <w:trPr>
          <w:trHeight w:val="261"/>
        </w:trPr>
        <w:tc>
          <w:tcPr>
            <w:tcW w:w="4310" w:type="dxa"/>
          </w:tcPr>
          <w:p w14:paraId="4F583397" w14:textId="7364A925" w:rsidR="008C5398" w:rsidRDefault="008C5398" w:rsidP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dato&lt;&gt;=0 (dato + 1)</w:t>
            </w:r>
          </w:p>
        </w:tc>
        <w:tc>
          <w:tcPr>
            <w:tcW w:w="4504" w:type="dxa"/>
          </w:tcPr>
          <w:p w14:paraId="05C001B3" w14:textId="72DD3E26" w:rsidR="008C5398" w:rsidRDefault="008C5398" w:rsidP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d&lt;&gt;=0</w:t>
            </w:r>
            <w:proofErr w:type="gramStart"/>
            <w:r>
              <w:rPr>
                <w:rFonts w:ascii="Times New Roman"/>
                <w:sz w:val="18"/>
              </w:rPr>
              <w:t xml:space="preserve">   (</w:t>
            </w:r>
            <w:proofErr w:type="gramEnd"/>
            <w:r>
              <w:rPr>
                <w:rFonts w:ascii="Times New Roman"/>
                <w:sz w:val="18"/>
              </w:rPr>
              <w:t>C+1) ^ (</w:t>
            </w:r>
            <w:proofErr w:type="spellStart"/>
            <w:r>
              <w:rPr>
                <w:rFonts w:ascii="Times New Roman"/>
                <w:sz w:val="18"/>
              </w:rPr>
              <w:t>S+dato</w:t>
            </w:r>
            <w:proofErr w:type="spellEnd"/>
            <w:r>
              <w:rPr>
                <w:rFonts w:ascii="Times New Roman"/>
                <w:sz w:val="18"/>
              </w:rPr>
              <w:t>)9</w:t>
            </w:r>
          </w:p>
        </w:tc>
      </w:tr>
      <w:tr w:rsidR="008C5398" w14:paraId="52044F04" w14:textId="77777777" w:rsidTr="008C5398">
        <w:trPr>
          <w:trHeight w:val="54"/>
        </w:trPr>
        <w:tc>
          <w:tcPr>
            <w:tcW w:w="4310" w:type="dxa"/>
          </w:tcPr>
          <w:p w14:paraId="58A44BA1" w14:textId="77B9ED58" w:rsidR="008C5398" w:rsidRDefault="008C5398" w:rsidP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(Media + dato)</w:t>
            </w:r>
          </w:p>
        </w:tc>
        <w:tc>
          <w:tcPr>
            <w:tcW w:w="4504" w:type="dxa"/>
          </w:tcPr>
          <w:p w14:paraId="31F65414" w14:textId="4ACB4976" w:rsidR="008C5398" w:rsidRDefault="008C5398" w:rsidP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C &gt;</w:t>
            </w:r>
            <w:r w:rsidR="0004786F">
              <w:rPr>
                <w:rFonts w:ascii="Times New Roman"/>
                <w:sz w:val="18"/>
              </w:rPr>
              <w:t xml:space="preserve"> 0 media (S/C)</w:t>
            </w:r>
          </w:p>
        </w:tc>
      </w:tr>
      <w:tr w:rsidR="008C5398" w14:paraId="6E363F01" w14:textId="77777777">
        <w:trPr>
          <w:trHeight w:val="259"/>
        </w:trPr>
        <w:tc>
          <w:tcPr>
            <w:tcW w:w="4310" w:type="dxa"/>
          </w:tcPr>
          <w:p w14:paraId="0A583ECC" w14:textId="32D34161" w:rsidR="008C5398" w:rsidRDefault="008C5398" w:rsidP="008C53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Dato&gt;0 (media / dato)</w:t>
            </w:r>
          </w:p>
        </w:tc>
        <w:tc>
          <w:tcPr>
            <w:tcW w:w="4504" w:type="dxa"/>
          </w:tcPr>
          <w:p w14:paraId="766DD2A0" w14:textId="77777777" w:rsidR="008C5398" w:rsidRDefault="008C5398" w:rsidP="008C53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5398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8C5398" w:rsidRDefault="008C5398" w:rsidP="008C53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8C5398" w:rsidRDefault="008C5398" w:rsidP="008C53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5398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8C5398" w:rsidRDefault="008C5398" w:rsidP="008C53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8C5398" w:rsidRDefault="008C5398" w:rsidP="008C53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5398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8C5398" w:rsidRDefault="008C5398" w:rsidP="008C53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8C5398" w:rsidRDefault="008C5398" w:rsidP="008C53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5398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8C5398" w:rsidRDefault="008C5398" w:rsidP="008C53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8C5398" w:rsidRDefault="008C5398" w:rsidP="008C53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5398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8C5398" w:rsidRDefault="008C5398" w:rsidP="008C53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8C5398" w:rsidRDefault="008C5398" w:rsidP="008C53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4944477D" w:rsidR="00C72670" w:rsidRDefault="00C72670">
      <w:pPr>
        <w:pStyle w:val="Textoindependiente"/>
        <w:rPr>
          <w:sz w:val="26"/>
        </w:rPr>
      </w:pPr>
    </w:p>
    <w:p w14:paraId="5B77730E" w14:textId="1085C877" w:rsidR="00421BCF" w:rsidRDefault="00421BCF">
      <w:pPr>
        <w:pStyle w:val="Textoindependiente"/>
        <w:rPr>
          <w:sz w:val="26"/>
        </w:rPr>
      </w:pPr>
    </w:p>
    <w:p w14:paraId="776831AD" w14:textId="7346BFBE" w:rsidR="00421BCF" w:rsidRDefault="00421BCF">
      <w:pPr>
        <w:pStyle w:val="Textoindependiente"/>
        <w:rPr>
          <w:sz w:val="26"/>
        </w:rPr>
      </w:pPr>
    </w:p>
    <w:p w14:paraId="7C36CCA3" w14:textId="5D5589B7" w:rsidR="00421BCF" w:rsidRDefault="00421BCF">
      <w:pPr>
        <w:pStyle w:val="Textoindependiente"/>
        <w:rPr>
          <w:sz w:val="26"/>
        </w:rPr>
      </w:pPr>
    </w:p>
    <w:p w14:paraId="35911F1A" w14:textId="1B62F852" w:rsidR="00421BCF" w:rsidRDefault="00421BCF">
      <w:pPr>
        <w:pStyle w:val="Textoindependiente"/>
        <w:rPr>
          <w:sz w:val="26"/>
        </w:rPr>
      </w:pPr>
    </w:p>
    <w:p w14:paraId="3EDD2D64" w14:textId="462339BB" w:rsidR="00421BCF" w:rsidRDefault="00421BCF">
      <w:pPr>
        <w:pStyle w:val="Textoindependiente"/>
        <w:rPr>
          <w:sz w:val="26"/>
        </w:rPr>
      </w:pPr>
    </w:p>
    <w:p w14:paraId="506AA40F" w14:textId="2624A739" w:rsidR="00421BCF" w:rsidRDefault="00421BCF">
      <w:pPr>
        <w:pStyle w:val="Textoindependiente"/>
        <w:rPr>
          <w:sz w:val="26"/>
        </w:rPr>
      </w:pPr>
    </w:p>
    <w:p w14:paraId="672FEC07" w14:textId="347EBCD5" w:rsidR="00421BCF" w:rsidRDefault="00421BCF">
      <w:pPr>
        <w:pStyle w:val="Textoindependiente"/>
        <w:rPr>
          <w:sz w:val="26"/>
        </w:rPr>
      </w:pPr>
    </w:p>
    <w:p w14:paraId="7D1F0D9E" w14:textId="2B5A693A" w:rsidR="00421BCF" w:rsidRDefault="00421BCF">
      <w:pPr>
        <w:pStyle w:val="Textoindependiente"/>
        <w:rPr>
          <w:sz w:val="26"/>
        </w:rPr>
      </w:pPr>
    </w:p>
    <w:p w14:paraId="46838F3E" w14:textId="401B07B4" w:rsidR="00421BCF" w:rsidRDefault="00421BCF">
      <w:pPr>
        <w:pStyle w:val="Textoindependiente"/>
        <w:rPr>
          <w:sz w:val="26"/>
        </w:rPr>
      </w:pPr>
    </w:p>
    <w:p w14:paraId="6803577C" w14:textId="63401ABE" w:rsidR="00421BCF" w:rsidRDefault="00421BCF">
      <w:pPr>
        <w:pStyle w:val="Textoindependiente"/>
        <w:rPr>
          <w:sz w:val="26"/>
        </w:rPr>
      </w:pPr>
    </w:p>
    <w:p w14:paraId="2D4EDE0A" w14:textId="45A8F881" w:rsidR="00421BCF" w:rsidRDefault="00421BCF">
      <w:pPr>
        <w:pStyle w:val="Textoindependiente"/>
        <w:rPr>
          <w:sz w:val="26"/>
        </w:rPr>
      </w:pPr>
    </w:p>
    <w:p w14:paraId="7E5242A7" w14:textId="34D4000C" w:rsidR="00421BCF" w:rsidRDefault="00421BCF">
      <w:pPr>
        <w:pStyle w:val="Textoindependiente"/>
        <w:rPr>
          <w:sz w:val="26"/>
        </w:rPr>
      </w:pPr>
    </w:p>
    <w:p w14:paraId="44129E1B" w14:textId="1948522B" w:rsidR="00421BCF" w:rsidRDefault="00421BCF">
      <w:pPr>
        <w:pStyle w:val="Textoindependiente"/>
        <w:rPr>
          <w:sz w:val="26"/>
        </w:rPr>
      </w:pPr>
    </w:p>
    <w:p w14:paraId="068505BB" w14:textId="38397CB3" w:rsidR="00421BCF" w:rsidRDefault="00421BCF">
      <w:pPr>
        <w:pStyle w:val="Textoindependiente"/>
        <w:rPr>
          <w:sz w:val="26"/>
        </w:rPr>
      </w:pPr>
    </w:p>
    <w:p w14:paraId="1071A77C" w14:textId="73330C52" w:rsidR="00421BCF" w:rsidRDefault="00421BCF">
      <w:pPr>
        <w:pStyle w:val="Textoindependiente"/>
        <w:rPr>
          <w:sz w:val="26"/>
        </w:rPr>
      </w:pPr>
    </w:p>
    <w:p w14:paraId="086CA28C" w14:textId="4AA498F8" w:rsidR="00421BCF" w:rsidRDefault="00421BCF">
      <w:pPr>
        <w:pStyle w:val="Textoindependiente"/>
        <w:rPr>
          <w:sz w:val="26"/>
        </w:rPr>
      </w:pPr>
    </w:p>
    <w:p w14:paraId="278D4035" w14:textId="70E4EA1F" w:rsidR="00421BCF" w:rsidRDefault="00421BCF">
      <w:pPr>
        <w:pStyle w:val="Textoindependiente"/>
        <w:rPr>
          <w:sz w:val="26"/>
        </w:rPr>
      </w:pPr>
    </w:p>
    <w:p w14:paraId="18F6A24C" w14:textId="48BCFAFA" w:rsidR="00421BCF" w:rsidRDefault="00421BCF">
      <w:pPr>
        <w:pStyle w:val="Textoindependiente"/>
        <w:rPr>
          <w:sz w:val="26"/>
        </w:rPr>
      </w:pPr>
    </w:p>
    <w:p w14:paraId="14F51999" w14:textId="19E3AEB8" w:rsidR="00421BCF" w:rsidRDefault="00421BCF">
      <w:pPr>
        <w:pStyle w:val="Textoindependiente"/>
        <w:rPr>
          <w:sz w:val="26"/>
        </w:rPr>
      </w:pPr>
    </w:p>
    <w:p w14:paraId="0127DB7D" w14:textId="77777777" w:rsidR="00421BCF" w:rsidRDefault="00421BCF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13124407" w14:textId="25FC50A5" w:rsidR="00C72670" w:rsidRDefault="00C72670">
      <w:pPr>
        <w:rPr>
          <w:sz w:val="23"/>
        </w:rPr>
      </w:pPr>
    </w:p>
    <w:p w14:paraId="38950DEE" w14:textId="0BA2C171" w:rsidR="00421BCF" w:rsidRDefault="00ED28E9">
      <w:pPr>
        <w:rPr>
          <w:noProof/>
          <w:sz w:val="23"/>
        </w:rPr>
      </w:pPr>
      <w:r>
        <w:rPr>
          <w:noProof/>
          <w:sz w:val="23"/>
        </w:rPr>
        <w:drawing>
          <wp:anchor distT="0" distB="0" distL="114300" distR="114300" simplePos="0" relativeHeight="251672576" behindDoc="1" locked="0" layoutInCell="1" allowOverlap="1" wp14:anchorId="7C3C18DA" wp14:editId="59D78E3A">
            <wp:simplePos x="0" y="0"/>
            <wp:positionH relativeFrom="page">
              <wp:align>right</wp:align>
            </wp:positionH>
            <wp:positionV relativeFrom="paragraph">
              <wp:posOffset>553036</wp:posOffset>
            </wp:positionV>
            <wp:extent cx="7424322" cy="4023360"/>
            <wp:effectExtent l="0" t="0" r="5715" b="0"/>
            <wp:wrapTight wrapText="bothSides">
              <wp:wrapPolygon edited="0">
                <wp:start x="0" y="0"/>
                <wp:lineTo x="0" y="21477"/>
                <wp:lineTo x="21561" y="21477"/>
                <wp:lineTo x="21561" y="0"/>
                <wp:lineTo x="0" y="0"/>
              </wp:wrapPolygon>
            </wp:wrapTight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61" t="7560" r="18899" b="8229"/>
                    <a:stretch/>
                  </pic:blipFill>
                  <pic:spPr bwMode="auto">
                    <a:xfrm>
                      <a:off x="0" y="0"/>
                      <a:ext cx="7424322" cy="402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FC0FE" w14:textId="0492B7D3" w:rsidR="00421BCF" w:rsidRDefault="00421BCF">
      <w:pPr>
        <w:rPr>
          <w:sz w:val="23"/>
        </w:rPr>
        <w:sectPr w:rsidR="00421BCF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4AABD23C" w:rsidR="00C72670" w:rsidRDefault="00421BC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Dato </w:t>
            </w:r>
          </w:p>
        </w:tc>
        <w:tc>
          <w:tcPr>
            <w:tcW w:w="965" w:type="dxa"/>
            <w:shd w:val="clear" w:color="auto" w:fill="BFBFBF"/>
          </w:tcPr>
          <w:p w14:paraId="02E13C20" w14:textId="6713DBA8" w:rsidR="00C72670" w:rsidRDefault="00ED28E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Media </w:t>
            </w:r>
          </w:p>
        </w:tc>
        <w:tc>
          <w:tcPr>
            <w:tcW w:w="967" w:type="dxa"/>
            <w:shd w:val="clear" w:color="auto" w:fill="BFBFBF"/>
          </w:tcPr>
          <w:p w14:paraId="15CC3719" w14:textId="13489E3B" w:rsidR="00C72670" w:rsidRDefault="00ED28E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Numero </w:t>
            </w: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6835CEB" w:rsidR="00C72670" w:rsidRDefault="00ED28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3B0465BE" w14:textId="52A141A7" w:rsidR="00C72670" w:rsidRDefault="00ED28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32BFEC1D" w14:textId="0F6074F8" w:rsidR="00C72670" w:rsidRDefault="00ED28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027404A5" w:rsidR="00C72670" w:rsidRDefault="00ED28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965" w:type="dxa"/>
          </w:tcPr>
          <w:p w14:paraId="2CB27089" w14:textId="2E3A42C5" w:rsidR="00C72670" w:rsidRDefault="00ED28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549407B8" w14:textId="0C204B53" w:rsidR="00C72670" w:rsidRDefault="00ED28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5A8DF7F3" w:rsidR="00C72670" w:rsidRDefault="00ED28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965" w:type="dxa"/>
          </w:tcPr>
          <w:p w14:paraId="697D61BF" w14:textId="03E1FFE5" w:rsidR="00C72670" w:rsidRDefault="00ED28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0A1BCAD6" w14:textId="4DF654C4" w:rsidR="00C72670" w:rsidRDefault="00ED28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136E063D" w:rsidR="00C72670" w:rsidRDefault="00ED28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965" w:type="dxa"/>
          </w:tcPr>
          <w:p w14:paraId="1E7FDAE4" w14:textId="41A736FA" w:rsidR="00C72670" w:rsidRDefault="00ED28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29FD0C69" w14:textId="7E1EC415" w:rsidR="00C72670" w:rsidRDefault="00ED28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EF20748" w:rsidR="00C72670" w:rsidRDefault="00ED28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965" w:type="dxa"/>
          </w:tcPr>
          <w:p w14:paraId="687C315E" w14:textId="2DD93CBC" w:rsidR="00C72670" w:rsidRDefault="00ED28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7F7EC740" w14:textId="7D555482" w:rsidR="00C72670" w:rsidRDefault="00ED28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260E4D0B" w:rsidR="00C72670" w:rsidRDefault="00ED28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965" w:type="dxa"/>
          </w:tcPr>
          <w:p w14:paraId="12884DD6" w14:textId="4018B52A" w:rsidR="00C72670" w:rsidRDefault="00ED28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121EBCF3" w14:textId="4D97FB3B" w:rsidR="00C72670" w:rsidRDefault="00ED28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0BE5F5F3" w:rsidR="00C72670" w:rsidRDefault="00ED28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5.8</w:t>
            </w: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2E3689DD" w:rsidR="00C72670" w:rsidRPr="00ED28E9" w:rsidRDefault="00ED28E9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  <w:r w:rsidRPr="00ED28E9">
              <w:rPr>
                <w:rFonts w:ascii="Times New Roman"/>
                <w:sz w:val="18"/>
                <w:highlight w:val="yellow"/>
              </w:rPr>
              <w:t>ok</w:t>
            </w: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94E86FE" w:rsidR="00C72670" w:rsidRDefault="00ED28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5,8</w:t>
            </w:r>
          </w:p>
        </w:tc>
        <w:tc>
          <w:tcPr>
            <w:tcW w:w="828" w:type="dxa"/>
          </w:tcPr>
          <w:p w14:paraId="5772D840" w14:textId="42FFFBB9" w:rsidR="00C72670" w:rsidRPr="00ED28E9" w:rsidRDefault="00ED28E9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  <w:r w:rsidRPr="00ED28E9">
              <w:rPr>
                <w:rFonts w:ascii="Times New Roman"/>
                <w:sz w:val="18"/>
                <w:highlight w:val="yellow"/>
              </w:rPr>
              <w:t>ok</w:t>
            </w: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43C0BCE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6D7D6363" w14:textId="77777777" w:rsidR="00ED28E9" w:rsidRPr="00ED28E9" w:rsidRDefault="00ED28E9" w:rsidP="00ED28E9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ED28E9">
        <w:rPr>
          <w:b/>
          <w:sz w:val="23"/>
        </w:rPr>
        <w:tab/>
        <w:t>//área de documentación</w:t>
      </w:r>
    </w:p>
    <w:p w14:paraId="7E5ABF3A" w14:textId="77777777" w:rsidR="00ED28E9" w:rsidRPr="00ED28E9" w:rsidRDefault="00ED28E9" w:rsidP="00ED28E9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ED28E9">
        <w:rPr>
          <w:b/>
          <w:sz w:val="23"/>
        </w:rPr>
        <w:tab/>
        <w:t xml:space="preserve">//calcular </w:t>
      </w:r>
      <w:proofErr w:type="spellStart"/>
      <w:r w:rsidRPr="00ED28E9">
        <w:rPr>
          <w:b/>
          <w:sz w:val="23"/>
        </w:rPr>
        <w:t>Calcular</w:t>
      </w:r>
      <w:proofErr w:type="spellEnd"/>
      <w:r w:rsidRPr="00ED28E9">
        <w:rPr>
          <w:b/>
          <w:sz w:val="23"/>
        </w:rPr>
        <w:t xml:space="preserve"> la media de una serie de números positivos, suponiendo que los datos se leen desde un </w:t>
      </w:r>
      <w:proofErr w:type="spellStart"/>
      <w:proofErr w:type="gramStart"/>
      <w:r w:rsidRPr="00ED28E9">
        <w:rPr>
          <w:b/>
          <w:sz w:val="23"/>
        </w:rPr>
        <w:t>terminal.Un</w:t>
      </w:r>
      <w:proofErr w:type="spellEnd"/>
      <w:proofErr w:type="gramEnd"/>
      <w:r w:rsidRPr="00ED28E9">
        <w:rPr>
          <w:b/>
          <w:sz w:val="23"/>
        </w:rPr>
        <w:t xml:space="preserve"> valor de cero como </w:t>
      </w:r>
      <w:proofErr w:type="spellStart"/>
      <w:r w:rsidRPr="00ED28E9">
        <w:rPr>
          <w:b/>
          <w:sz w:val="23"/>
        </w:rPr>
        <w:t>entrada,indicará</w:t>
      </w:r>
      <w:proofErr w:type="spellEnd"/>
      <w:r w:rsidRPr="00ED28E9">
        <w:rPr>
          <w:b/>
          <w:sz w:val="23"/>
        </w:rPr>
        <w:t xml:space="preserve"> que se ha alcanzado el final de la serie de números positivos.</w:t>
      </w:r>
    </w:p>
    <w:p w14:paraId="7A67146B" w14:textId="77777777" w:rsidR="00ED28E9" w:rsidRPr="00ED28E9" w:rsidRDefault="00ED28E9" w:rsidP="00ED28E9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ED28E9">
        <w:rPr>
          <w:b/>
          <w:sz w:val="23"/>
        </w:rPr>
        <w:tab/>
        <w:t>//versión: 1.0</w:t>
      </w:r>
    </w:p>
    <w:p w14:paraId="5F8752EB" w14:textId="77777777" w:rsidR="00ED28E9" w:rsidRPr="00ED28E9" w:rsidRDefault="00ED28E9" w:rsidP="00ED28E9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ED28E9">
        <w:rPr>
          <w:b/>
          <w:sz w:val="23"/>
        </w:rPr>
        <w:tab/>
        <w:t>//fecha:01/03/23</w:t>
      </w:r>
    </w:p>
    <w:p w14:paraId="6584D98F" w14:textId="77777777" w:rsidR="00ED28E9" w:rsidRPr="00ED28E9" w:rsidRDefault="00ED28E9" w:rsidP="00ED28E9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ED28E9">
        <w:rPr>
          <w:b/>
          <w:sz w:val="23"/>
        </w:rPr>
        <w:tab/>
        <w:t>//desarrollado por: Laura Castaño</w:t>
      </w:r>
    </w:p>
    <w:p w14:paraId="541B56CF" w14:textId="349B3B23" w:rsidR="00ED28E9" w:rsidRDefault="00ED28E9" w:rsidP="00ED28E9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  <w:r w:rsidRPr="00ED28E9">
        <w:rPr>
          <w:b/>
          <w:sz w:val="23"/>
        </w:rPr>
        <w:tab/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lastRenderedPageBreak/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0485C"/>
    <w:rsid w:val="0004786F"/>
    <w:rsid w:val="0005350B"/>
    <w:rsid w:val="000D7239"/>
    <w:rsid w:val="001377F0"/>
    <w:rsid w:val="00156EEF"/>
    <w:rsid w:val="002076FE"/>
    <w:rsid w:val="00207D9D"/>
    <w:rsid w:val="00275568"/>
    <w:rsid w:val="00393584"/>
    <w:rsid w:val="003A2EF5"/>
    <w:rsid w:val="003C47B2"/>
    <w:rsid w:val="00421BCF"/>
    <w:rsid w:val="00497684"/>
    <w:rsid w:val="004E3E37"/>
    <w:rsid w:val="004E7092"/>
    <w:rsid w:val="00547B1B"/>
    <w:rsid w:val="005A28DF"/>
    <w:rsid w:val="006574A7"/>
    <w:rsid w:val="00672573"/>
    <w:rsid w:val="006A5600"/>
    <w:rsid w:val="006D69AC"/>
    <w:rsid w:val="00711701"/>
    <w:rsid w:val="008A5E23"/>
    <w:rsid w:val="008C5398"/>
    <w:rsid w:val="008D2062"/>
    <w:rsid w:val="00A422DE"/>
    <w:rsid w:val="00AB6264"/>
    <w:rsid w:val="00AF47A7"/>
    <w:rsid w:val="00C72670"/>
    <w:rsid w:val="00CD4BC4"/>
    <w:rsid w:val="00D23D5A"/>
    <w:rsid w:val="00D733C0"/>
    <w:rsid w:val="00E87373"/>
    <w:rsid w:val="00EA67A4"/>
    <w:rsid w:val="00ED28E9"/>
    <w:rsid w:val="00EF3564"/>
    <w:rsid w:val="00F5294A"/>
    <w:rsid w:val="00F7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8F4C7-41D5-4ABC-9B21-6F9D502D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Laura Castaño</cp:lastModifiedBy>
  <cp:revision>2</cp:revision>
  <dcterms:created xsi:type="dcterms:W3CDTF">2023-03-01T16:30:00Z</dcterms:created>
  <dcterms:modified xsi:type="dcterms:W3CDTF">2023-03-01T16:30:00Z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