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3E38" w14:textId="2DBBFBD5" w:rsidR="00C67F7F" w:rsidRPr="00201BC8" w:rsidRDefault="00C67F7F" w:rsidP="00C67F7F">
      <w:pPr>
        <w:jc w:val="center"/>
        <w:rPr>
          <w:sz w:val="28"/>
          <w:szCs w:val="28"/>
          <w:lang w:val="en-US"/>
        </w:rPr>
      </w:pPr>
      <w:r w:rsidRPr="00201BC8">
        <w:rPr>
          <w:sz w:val="28"/>
          <w:szCs w:val="28"/>
          <w:lang w:val="en-US"/>
        </w:rPr>
        <w:t>Descrierea bazei de date</w:t>
      </w:r>
    </w:p>
    <w:p w14:paraId="1FB8DAD2" w14:textId="11AF65DC" w:rsidR="00C67F7F" w:rsidRDefault="00C67F7F" w:rsidP="00C67F7F">
      <w:pPr>
        <w:jc w:val="center"/>
        <w:rPr>
          <w:lang w:val="en-US"/>
        </w:rPr>
      </w:pPr>
    </w:p>
    <w:p w14:paraId="10E36BE9" w14:textId="7FAF8BF4" w:rsidR="00C67F7F" w:rsidRDefault="00C67F7F" w:rsidP="00C67F7F">
      <w:pPr>
        <w:jc w:val="center"/>
        <w:rPr>
          <w:lang w:val="en-US"/>
        </w:rPr>
      </w:pPr>
    </w:p>
    <w:p w14:paraId="0C990655" w14:textId="47D7F002" w:rsidR="00C67F7F" w:rsidRPr="00361781" w:rsidRDefault="00C67F7F" w:rsidP="00201BC8">
      <w:pPr>
        <w:ind w:firstLine="720"/>
        <w:jc w:val="both"/>
        <w:rPr>
          <w:lang w:val="en-US"/>
        </w:rPr>
      </w:pPr>
      <w:r w:rsidRPr="00C67F7F">
        <w:rPr>
          <w:lang w:val="en-US"/>
        </w:rPr>
        <w:t xml:space="preserve">Rinosinuzita cronica cu polipi nazali </w:t>
      </w:r>
      <w:r>
        <w:rPr>
          <w:lang w:val="en-US"/>
        </w:rPr>
        <w:t xml:space="preserve">(CRSwNP) </w:t>
      </w:r>
      <w:r w:rsidRPr="00C67F7F">
        <w:rPr>
          <w:lang w:val="en-US"/>
        </w:rPr>
        <w:t xml:space="preserve">este o afectiune inflamatorie sinusala prin care apare o degenerescenta a mucoasei cu formare de polipi </w:t>
      </w:r>
      <w:r w:rsidR="00201BC8">
        <w:rPr>
          <w:lang w:val="en-US"/>
        </w:rPr>
        <w:t xml:space="preserve">la nivelul </w:t>
      </w:r>
      <w:r>
        <w:rPr>
          <w:lang w:val="en-US"/>
        </w:rPr>
        <w:t>sinusuril</w:t>
      </w:r>
      <w:r w:rsidR="00201BC8">
        <w:rPr>
          <w:lang w:val="en-US"/>
        </w:rPr>
        <w:t>or</w:t>
      </w:r>
      <w:r>
        <w:rPr>
          <w:lang w:val="en-US"/>
        </w:rPr>
        <w:t>, iar in timp</w:t>
      </w:r>
      <w:r w:rsidR="00201BC8">
        <w:rPr>
          <w:lang w:val="en-US"/>
        </w:rPr>
        <w:t>, acestia se extind in fosele nazale,</w:t>
      </w:r>
      <w:r>
        <w:rPr>
          <w:lang w:val="en-US"/>
        </w:rPr>
        <w:t xml:space="preserve"> p</w:t>
      </w:r>
      <w:r w:rsidR="00201BC8">
        <w:rPr>
          <w:lang w:val="en-US"/>
        </w:rPr>
        <w:t>utand</w:t>
      </w:r>
      <w:r>
        <w:rPr>
          <w:lang w:val="en-US"/>
        </w:rPr>
        <w:t xml:space="preserve"> ocupa in totalitate </w:t>
      </w:r>
      <w:r w:rsidR="00201BC8">
        <w:rPr>
          <w:lang w:val="en-US"/>
        </w:rPr>
        <w:t>volumul acestora</w:t>
      </w:r>
      <w:r>
        <w:rPr>
          <w:lang w:val="en-US"/>
        </w:rPr>
        <w:t xml:space="preserve">. </w:t>
      </w:r>
      <w:r w:rsidRPr="00C67F7F">
        <w:rPr>
          <w:lang w:val="fr-FR"/>
        </w:rPr>
        <w:t xml:space="preserve">Incidenta acestei afectiuni este de 2.1-4.3% din populatia generala din Europa, iar pacientii care prezinta aceasta patologie au o calitate a vietii mult </w:t>
      </w:r>
      <w:r w:rsidR="00201BC8">
        <w:rPr>
          <w:lang w:val="fr-FR"/>
        </w:rPr>
        <w:t>scazuta</w:t>
      </w:r>
      <w:r w:rsidRPr="00C67F7F">
        <w:rPr>
          <w:lang w:val="fr-FR"/>
        </w:rPr>
        <w:t>. Etiologia CRSwNP este multifactoriala si evolutia</w:t>
      </w:r>
      <w:r>
        <w:rPr>
          <w:lang w:val="fr-FR"/>
        </w:rPr>
        <w:t>/agresivitatea</w:t>
      </w:r>
      <w:r w:rsidRPr="00C67F7F">
        <w:rPr>
          <w:lang w:val="fr-FR"/>
        </w:rPr>
        <w:t xml:space="preserve"> acestei patologii difera de la pacient la pacient. </w:t>
      </w:r>
      <w:r>
        <w:rPr>
          <w:lang w:val="fr-FR"/>
        </w:rPr>
        <w:t xml:space="preserve">Tratamentul acestei afectiuni este </w:t>
      </w:r>
      <w:r w:rsidR="00201BC8">
        <w:rPr>
          <w:lang w:val="fr-FR"/>
        </w:rPr>
        <w:t>medico-chirurgical</w:t>
      </w:r>
      <w:r>
        <w:rPr>
          <w:lang w:val="fr-FR"/>
        </w:rPr>
        <w:t xml:space="preserve"> si isi propune mentinerea sub control a inflamatiei nazale si prevenirea recidivei polipilor nazali. Din acest motiv, telul acestui studiu este de a identifica posibilitatea de prezicere a parcursului bolii si a raspunsului la tratament prin utilizarea mai multor variabile clinice (scoruri de boala, investigatii imagistice, analize de sange etc.). </w:t>
      </w:r>
      <w:r w:rsidRPr="00C67F7F">
        <w:rPr>
          <w:lang w:val="fr-FR"/>
        </w:rPr>
        <w:t>Prezentul studiu clinic este prospectiv, a presupus includerea pacientilor care sufera de patologia prezentata</w:t>
      </w:r>
      <w:r w:rsidR="00201BC8">
        <w:rPr>
          <w:lang w:val="fr-FR"/>
        </w:rPr>
        <w:t xml:space="preserve"> si care erau propusi pentu interventie chirurgicala de indepartare a polipilor. </w:t>
      </w:r>
      <w:r w:rsidR="00201BC8" w:rsidRPr="00361781">
        <w:rPr>
          <w:lang w:val="en-US"/>
        </w:rPr>
        <w:t>Fiecare pacient a fost</w:t>
      </w:r>
      <w:r w:rsidRPr="00361781">
        <w:rPr>
          <w:lang w:val="en-US"/>
        </w:rPr>
        <w:t xml:space="preserve"> evalua</w:t>
      </w:r>
      <w:r w:rsidR="00201BC8" w:rsidRPr="00361781">
        <w:rPr>
          <w:lang w:val="en-US"/>
        </w:rPr>
        <w:t>t</w:t>
      </w:r>
      <w:r w:rsidRPr="00361781">
        <w:rPr>
          <w:lang w:val="en-US"/>
        </w:rPr>
        <w:t xml:space="preserve"> preoperator si la fiecare 6 luni postoperator. Astfel, in tabelul atasat variabilele identificate sunt urmatoarele :</w:t>
      </w:r>
    </w:p>
    <w:p w14:paraId="4864A72A" w14:textId="586DDB1C" w:rsidR="00C67F7F" w:rsidRPr="00361781" w:rsidRDefault="00C67F7F" w:rsidP="00C67F7F">
      <w:pPr>
        <w:jc w:val="both"/>
        <w:rPr>
          <w:lang w:val="en-US"/>
        </w:rPr>
      </w:pPr>
    </w:p>
    <w:p w14:paraId="097BADBF" w14:textId="0DA021C4" w:rsidR="00C67F7F" w:rsidRPr="00361781" w:rsidRDefault="00C67F7F" w:rsidP="00C67F7F">
      <w:pPr>
        <w:jc w:val="both"/>
        <w:rPr>
          <w:lang w:val="en-US"/>
        </w:rPr>
      </w:pPr>
      <w:r w:rsidRPr="00361781">
        <w:rPr>
          <w:lang w:val="en-US"/>
        </w:rPr>
        <w:t>Coloana :</w:t>
      </w:r>
    </w:p>
    <w:p w14:paraId="533C215C" w14:textId="44D8B95D" w:rsidR="00C67F7F" w:rsidRPr="00361781" w:rsidRDefault="00C67F7F" w:rsidP="00C67F7F">
      <w:pPr>
        <w:jc w:val="both"/>
        <w:rPr>
          <w:lang w:val="en-US"/>
        </w:rPr>
      </w:pPr>
    </w:p>
    <w:p w14:paraId="494BF0B0" w14:textId="57778CFD" w:rsidR="00C67F7F" w:rsidRDefault="00C67F7F" w:rsidP="00C67F7F">
      <w:pPr>
        <w:pStyle w:val="ListParagraph"/>
        <w:numPr>
          <w:ilvl w:val="0"/>
          <w:numId w:val="1"/>
        </w:numPr>
        <w:jc w:val="both"/>
        <w:rPr>
          <w:lang w:val="fr-FR"/>
        </w:rPr>
      </w:pPr>
      <w:r>
        <w:rPr>
          <w:lang w:val="fr-FR"/>
        </w:rPr>
        <w:t>Numarul de identificare al pacientului</w:t>
      </w:r>
    </w:p>
    <w:p w14:paraId="20689962" w14:textId="045409DF" w:rsidR="00C67F7F" w:rsidRDefault="00C67F7F" w:rsidP="00C67F7F">
      <w:pPr>
        <w:pStyle w:val="ListParagraph"/>
        <w:numPr>
          <w:ilvl w:val="0"/>
          <w:numId w:val="1"/>
        </w:numPr>
        <w:jc w:val="both"/>
        <w:rPr>
          <w:lang w:val="fr-FR"/>
        </w:rPr>
      </w:pPr>
      <w:r>
        <w:rPr>
          <w:lang w:val="fr-FR"/>
        </w:rPr>
        <w:t>Varsta</w:t>
      </w:r>
    </w:p>
    <w:p w14:paraId="270B545B" w14:textId="353A75B7" w:rsidR="00C67F7F" w:rsidRDefault="00C67F7F" w:rsidP="00C67F7F">
      <w:pPr>
        <w:pStyle w:val="ListParagraph"/>
        <w:numPr>
          <w:ilvl w:val="0"/>
          <w:numId w:val="1"/>
        </w:numPr>
        <w:jc w:val="both"/>
        <w:rPr>
          <w:lang w:val="fr-FR"/>
        </w:rPr>
      </w:pPr>
      <w:r>
        <w:rPr>
          <w:lang w:val="fr-FR"/>
        </w:rPr>
        <w:t>Data operatiei</w:t>
      </w:r>
    </w:p>
    <w:p w14:paraId="4BB181CA" w14:textId="6A817AE1" w:rsidR="00C67F7F" w:rsidRDefault="00C67F7F" w:rsidP="00C67F7F">
      <w:pPr>
        <w:pStyle w:val="ListParagraph"/>
        <w:numPr>
          <w:ilvl w:val="0"/>
          <w:numId w:val="1"/>
        </w:numPr>
        <w:jc w:val="both"/>
        <w:rPr>
          <w:lang w:val="fr-FR"/>
        </w:rPr>
      </w:pPr>
      <w:r>
        <w:rPr>
          <w:lang w:val="fr-FR"/>
        </w:rPr>
        <w:t xml:space="preserve">Prezenta unui astm bronsic concomitent (1-da)- astmul bronsic se asociaza frecvent cu polipoza nazala si determina de cele mai multe ori a unei afectiuni mai agresive </w:t>
      </w:r>
    </w:p>
    <w:p w14:paraId="06B36DDE" w14:textId="50769FA7" w:rsidR="00C67F7F" w:rsidRDefault="00C67F7F" w:rsidP="00C67F7F">
      <w:pPr>
        <w:pStyle w:val="ListParagraph"/>
        <w:numPr>
          <w:ilvl w:val="0"/>
          <w:numId w:val="1"/>
        </w:numPr>
        <w:jc w:val="both"/>
        <w:rPr>
          <w:lang w:val="fr-FR"/>
        </w:rPr>
      </w:pPr>
      <w:r>
        <w:rPr>
          <w:lang w:val="fr-FR"/>
        </w:rPr>
        <w:t>Prezenta unei alergii de mediu(1) sau a alergiei/intolerantei la Aspirina (2) – polipoza nazala este frecvent asociata cu alergiile, iar asocierea dintre polipoza,astm si intoleranta la Aspirina determina subtipul cel mai agresiv de CRSwNP</w:t>
      </w:r>
    </w:p>
    <w:p w14:paraId="71D79FE8" w14:textId="24FF67C2" w:rsidR="00C67F7F" w:rsidRDefault="00C67F7F" w:rsidP="00C67F7F">
      <w:pPr>
        <w:pStyle w:val="ListParagraph"/>
        <w:numPr>
          <w:ilvl w:val="0"/>
          <w:numId w:val="1"/>
        </w:numPr>
        <w:jc w:val="both"/>
        <w:rPr>
          <w:lang w:val="fr-FR"/>
        </w:rPr>
      </w:pPr>
      <w:r w:rsidRPr="00C67F7F">
        <w:rPr>
          <w:lang w:val="fr-FR"/>
        </w:rPr>
        <w:t xml:space="preserve">Valoarea eozinofilelor din sangele periferic- o valoare crescuta a acestora (hipereozinofilie) a fost de asemenea asociata unei forme mai agresive de boala </w:t>
      </w:r>
      <w:r>
        <w:rPr>
          <w:lang w:val="fr-FR"/>
        </w:rPr>
        <w:t>– valorile normale a eozinofilelor sunt intre 0-5%, respectiv 0-35x10</w:t>
      </w:r>
      <w:r>
        <w:rPr>
          <w:vertAlign w:val="superscript"/>
          <w:lang w:val="fr-FR"/>
        </w:rPr>
        <w:t>9</w:t>
      </w:r>
      <w:r>
        <w:rPr>
          <w:lang w:val="fr-FR"/>
        </w:rPr>
        <w:t>/l. In tabel sunt notate valorile doar in cazul in care pacientul prezinta hipereozinofilie, iar prima este valoarea procentuala, urmata de valoarea absoluta. Un detaliu al acestor valori este faptul ca a fost demonstrata o boala mai agresiva, cu refacerea rapida a polipilor dupa interventie chirurgicala la pacientii cu hipereozinofilie, dar valorile exacte ale eozinofilelor de unde creste acest risc variaza intre articole.</w:t>
      </w:r>
    </w:p>
    <w:p w14:paraId="753C3E70" w14:textId="4AA61F9E" w:rsidR="00C67F7F" w:rsidRDefault="00C67F7F" w:rsidP="00C67F7F">
      <w:pPr>
        <w:pStyle w:val="ListParagraph"/>
        <w:numPr>
          <w:ilvl w:val="0"/>
          <w:numId w:val="1"/>
        </w:numPr>
        <w:jc w:val="both"/>
        <w:rPr>
          <w:lang w:val="fr-FR"/>
        </w:rPr>
      </w:pPr>
      <w:r>
        <w:rPr>
          <w:lang w:val="fr-FR"/>
        </w:rPr>
        <w:t>Status de fumator al pacientului</w:t>
      </w:r>
    </w:p>
    <w:p w14:paraId="6217BA80" w14:textId="13D52D8E" w:rsidR="00C67F7F" w:rsidRDefault="00201BC8" w:rsidP="00C67F7F">
      <w:pPr>
        <w:pStyle w:val="ListParagraph"/>
        <w:numPr>
          <w:ilvl w:val="0"/>
          <w:numId w:val="1"/>
        </w:numPr>
        <w:jc w:val="both"/>
        <w:rPr>
          <w:lang w:val="fr-FR"/>
        </w:rPr>
      </w:pPr>
      <w:r>
        <w:rPr>
          <w:lang w:val="fr-FR"/>
        </w:rPr>
        <w:t>Genul</w:t>
      </w:r>
    </w:p>
    <w:p w14:paraId="0DF0BD90" w14:textId="1A59B6FC" w:rsidR="00C67F7F" w:rsidRPr="00201BC8" w:rsidRDefault="00C67F7F" w:rsidP="00C67F7F">
      <w:pPr>
        <w:pStyle w:val="ListParagraph"/>
        <w:numPr>
          <w:ilvl w:val="0"/>
          <w:numId w:val="1"/>
        </w:numPr>
        <w:jc w:val="both"/>
        <w:rPr>
          <w:lang w:val="en-US"/>
        </w:rPr>
      </w:pPr>
      <w:r>
        <w:rPr>
          <w:lang w:val="fr-FR"/>
        </w:rPr>
        <w:t xml:space="preserve">SNOT initial- scor privind calitatea vietii pacientului cu polipoza nazala, efectuat de pacient inaintea interventiei chirurgicale si care se coreleaza cu statusul bolii- dimensiunea polipilor nazali se coreleaza cu simptomele determinate de acestia si este reflectat de un scor SNOT crescut. </w:t>
      </w:r>
      <w:r w:rsidR="00201BC8" w:rsidRPr="00201BC8">
        <w:rPr>
          <w:lang w:val="en-US"/>
        </w:rPr>
        <w:t xml:space="preserve">In </w:t>
      </w:r>
      <w:r w:rsidR="00201BC8">
        <w:rPr>
          <w:lang w:val="en-US"/>
        </w:rPr>
        <w:t xml:space="preserve">general, </w:t>
      </w:r>
      <w:r w:rsidRPr="00201BC8">
        <w:rPr>
          <w:lang w:val="en-US"/>
        </w:rPr>
        <w:t xml:space="preserve">un scor </w:t>
      </w:r>
      <w:r w:rsidR="00201BC8">
        <w:rPr>
          <w:lang w:val="en-US"/>
        </w:rPr>
        <w:t xml:space="preserve">intre </w:t>
      </w:r>
      <w:r w:rsidRPr="00201BC8">
        <w:rPr>
          <w:lang w:val="en-US"/>
        </w:rPr>
        <w:t>0-10 reprezinta lipsa unei probleme/ problema usoara, 11-40 problema moderata, 41-</w:t>
      </w:r>
      <w:r w:rsidR="00B00400" w:rsidRPr="00201BC8">
        <w:rPr>
          <w:lang w:val="en-US"/>
        </w:rPr>
        <w:t>69 moderat spre sever, 70-100 sever spre foarte grav</w:t>
      </w:r>
    </w:p>
    <w:p w14:paraId="16ED270E" w14:textId="264AC653" w:rsidR="00B00400" w:rsidRDefault="00B00400" w:rsidP="00B00400">
      <w:pPr>
        <w:pStyle w:val="ListParagraph"/>
        <w:numPr>
          <w:ilvl w:val="0"/>
          <w:numId w:val="1"/>
        </w:numPr>
        <w:jc w:val="both"/>
        <w:rPr>
          <w:lang w:val="fr-FR"/>
        </w:rPr>
      </w:pPr>
      <w:r w:rsidRPr="00B00400">
        <w:rPr>
          <w:lang w:val="en-US"/>
        </w:rPr>
        <w:t xml:space="preserve">Preop HPQ- </w:t>
      </w:r>
      <w:r>
        <w:rPr>
          <w:lang w:val="en-US"/>
        </w:rPr>
        <w:t>preoperator a fost</w:t>
      </w:r>
      <w:r w:rsidRPr="00B00400">
        <w:rPr>
          <w:lang w:val="en-US"/>
        </w:rPr>
        <w:t xml:space="preserve"> </w:t>
      </w:r>
      <w:r>
        <w:rPr>
          <w:lang w:val="en-US"/>
        </w:rPr>
        <w:t xml:space="preserve">efectuat </w:t>
      </w:r>
      <w:r w:rsidRPr="00B00400">
        <w:rPr>
          <w:lang w:val="en-US"/>
        </w:rPr>
        <w:t xml:space="preserve">acest chestionar HPQ-9 pentru evaluarea starii psihice a pacientului si a gradului de depresie, cu rezultate interpretabile astfel: 0-4 fara depresie, 5-9 depresie usoara, 10-14 depresie moderata, 15-19 depresie </w:t>
      </w:r>
      <w:r w:rsidRPr="00B00400">
        <w:rPr>
          <w:lang w:val="en-US"/>
        </w:rPr>
        <w:lastRenderedPageBreak/>
        <w:t xml:space="preserve">moderat-severa, 20-27 depresie severa. </w:t>
      </w:r>
      <w:r>
        <w:rPr>
          <w:lang w:val="fr-FR"/>
        </w:rPr>
        <w:t>A fost demonstrata o corelatie si intre scorul SNOT si HPQ, cu valori mai crescute a scorului SNOT (respectiv o simptomatologie mai severa) la pacientii cu scor HPQ ridicat (depresie).</w:t>
      </w:r>
    </w:p>
    <w:p w14:paraId="510C841C" w14:textId="4C5B5CA2" w:rsidR="00B00400" w:rsidRDefault="00B00400" w:rsidP="00B00400">
      <w:pPr>
        <w:pStyle w:val="ListParagraph"/>
        <w:numPr>
          <w:ilvl w:val="0"/>
          <w:numId w:val="1"/>
        </w:numPr>
        <w:jc w:val="both"/>
        <w:rPr>
          <w:lang w:val="fr-FR"/>
        </w:rPr>
      </w:pPr>
      <w:r>
        <w:rPr>
          <w:lang w:val="fr-FR"/>
        </w:rPr>
        <w:t>Lund-Mackay reprezinta un scor de evaluare a extensiei polipozei nazale pe examinare CT- acest scor presupune acordarea unui punctaj intre 0 si 2 fiecarui sinus nazal in functie de absenta (0), prezenta partiala(1) sau ocuparea in totalitate(2) a sinusurilor nazale de catre polipii nazali. Scorul maxim este de 12 si acest scor este efectuat separat pentru fiecare fosa nazala cu sinusurile adiacente.</w:t>
      </w:r>
    </w:p>
    <w:p w14:paraId="67FD978E" w14:textId="4EED6033" w:rsidR="00B00400" w:rsidRDefault="00B00400" w:rsidP="00B00400">
      <w:pPr>
        <w:pStyle w:val="ListParagraph"/>
        <w:numPr>
          <w:ilvl w:val="0"/>
          <w:numId w:val="1"/>
        </w:numPr>
        <w:jc w:val="both"/>
        <w:rPr>
          <w:lang w:val="fr-FR"/>
        </w:rPr>
      </w:pPr>
      <w:r w:rsidRPr="00B00400">
        <w:rPr>
          <w:lang w:val="fr-FR"/>
        </w:rPr>
        <w:t>Endoscopy score- acest scor evalueaza dimensiunea polipilor in foza nazala cu ajutorul unei camera video, astfel 0- fara polipi nazali, 1- poli</w:t>
      </w:r>
      <w:r>
        <w:rPr>
          <w:lang w:val="fr-FR"/>
        </w:rPr>
        <w:t>pi mici, 2- polipi de dimensiuni intermediare, 3- polipi care ocupa toata fosa nazala</w:t>
      </w:r>
      <w:r w:rsidR="00201BC8">
        <w:rPr>
          <w:lang w:val="fr-FR"/>
        </w:rPr>
        <w:t>, este evaluata fiecare fosa nazala</w:t>
      </w:r>
    </w:p>
    <w:p w14:paraId="0C576DE3" w14:textId="111F5C2F" w:rsidR="00B00400" w:rsidRDefault="00B00400" w:rsidP="00B00400">
      <w:pPr>
        <w:pStyle w:val="ListParagraph"/>
        <w:jc w:val="both"/>
        <w:rPr>
          <w:lang w:val="fr-FR"/>
        </w:rPr>
      </w:pPr>
    </w:p>
    <w:p w14:paraId="7823A6A2" w14:textId="77777777" w:rsidR="006C700F" w:rsidRDefault="006C700F" w:rsidP="00B00400">
      <w:pPr>
        <w:pStyle w:val="ListParagraph"/>
        <w:jc w:val="both"/>
        <w:rPr>
          <w:lang w:val="fr-FR"/>
        </w:rPr>
      </w:pPr>
    </w:p>
    <w:p w14:paraId="7B202BD2" w14:textId="16909F5E" w:rsidR="00B00400" w:rsidRPr="00201BC8" w:rsidRDefault="00B00400" w:rsidP="00201BC8">
      <w:pPr>
        <w:jc w:val="both"/>
        <w:rPr>
          <w:lang w:val="fr-FR"/>
        </w:rPr>
      </w:pPr>
      <w:r w:rsidRPr="00201BC8">
        <w:rPr>
          <w:lang w:val="fr-FR"/>
        </w:rPr>
        <w:t>La fiecare 6 luni pacientul s-a prezentat la control si au fost reevaluare urmatoarele scoruri : SNOT, HPQ9 si a fost efectuata endoscopie nazala(examinare nazala cu camera video), iar pentru standardizarea evaluarii a fost utilizat un scor- POSE care evalueaza mai multi parametri indicatori ai inflamatiei</w:t>
      </w:r>
      <w:r w:rsidR="00361781">
        <w:rPr>
          <w:lang w:val="fr-FR"/>
        </w:rPr>
        <w:t xml:space="preserve">, iar rezultatul este minim </w:t>
      </w:r>
      <w:r w:rsidR="001238B0">
        <w:rPr>
          <w:lang w:val="fr-FR"/>
        </w:rPr>
        <w:t>0</w:t>
      </w:r>
      <w:r w:rsidR="00361781">
        <w:rPr>
          <w:lang w:val="fr-FR"/>
        </w:rPr>
        <w:t>- fara inflamatie, maxim 16. Acest scor evalueaza fiecare fosa nazala in parte.</w:t>
      </w:r>
    </w:p>
    <w:p w14:paraId="46E5248F" w14:textId="3A188D4B" w:rsidR="006C700F" w:rsidRDefault="006C700F" w:rsidP="006C700F">
      <w:pPr>
        <w:jc w:val="both"/>
        <w:rPr>
          <w:lang w:val="fr-FR"/>
        </w:rPr>
      </w:pPr>
    </w:p>
    <w:p w14:paraId="75133F40" w14:textId="6D0C6087" w:rsidR="00201BC8" w:rsidRPr="00201BC8" w:rsidRDefault="00201BC8" w:rsidP="00201BC8">
      <w:pPr>
        <w:jc w:val="both"/>
        <w:rPr>
          <w:lang w:val="fr-FR"/>
        </w:rPr>
      </w:pPr>
      <w:r w:rsidRPr="00201BC8">
        <w:rPr>
          <w:lang w:val="fr-FR"/>
        </w:rPr>
        <w:t>Antepenultima coloana reprezinta tratamentul postoperator- toti pacientii primesc recomandare de tratament postoperator cu un spray antiinflamator, cu cat tratamentul postoperator este mai corect urmat, cu atat patologia este mai bine tinuta sub control.</w:t>
      </w:r>
    </w:p>
    <w:p w14:paraId="5AF145E5" w14:textId="77777777" w:rsidR="00201BC8" w:rsidRDefault="00201BC8" w:rsidP="006C700F">
      <w:pPr>
        <w:jc w:val="both"/>
        <w:rPr>
          <w:lang w:val="fr-FR"/>
        </w:rPr>
      </w:pPr>
    </w:p>
    <w:p w14:paraId="28623FF1" w14:textId="747D6B43" w:rsidR="006C700F" w:rsidRPr="006C700F" w:rsidRDefault="006C700F" w:rsidP="006C700F">
      <w:pPr>
        <w:jc w:val="both"/>
        <w:rPr>
          <w:lang w:val="fr-FR"/>
        </w:rPr>
      </w:pPr>
      <w:r>
        <w:rPr>
          <w:lang w:val="fr-FR"/>
        </w:rPr>
        <w:t>miR 125 si 203 reprezinta 2 microARN-uri determinate din polipii obtinuti de la fiecare pacient in timpul interventiei chirurgicale. Ar fi importanta identificarea unei corelatii intre valoarea acestor miR si agresivitatea bolii sau gradul de control postoperator. Daca pot fi identificate astfel de corelatii, determinarea acestor miR-uri poate fi efectuata cu valoare prognostica, acestia devenind biomarkeri ai bolii.</w:t>
      </w:r>
    </w:p>
    <w:sectPr w:rsidR="006C700F" w:rsidRPr="006C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4588"/>
    <w:multiLevelType w:val="hybridMultilevel"/>
    <w:tmpl w:val="F1D88F38"/>
    <w:lvl w:ilvl="0" w:tplc="EA484A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858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7F"/>
    <w:rsid w:val="001238B0"/>
    <w:rsid w:val="00201BC8"/>
    <w:rsid w:val="00361781"/>
    <w:rsid w:val="006C700F"/>
    <w:rsid w:val="00B00400"/>
    <w:rsid w:val="00C67F7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290E512"/>
  <w15:chartTrackingRefBased/>
  <w15:docId w15:val="{F6235739-9E05-F84E-A3FD-A61301A1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TROMBITAS VERONICA ELENA</dc:creator>
  <cp:keywords/>
  <dc:description/>
  <cp:lastModifiedBy>TROMBITAS VERONICA ELENA</cp:lastModifiedBy>
  <cp:revision>6</cp:revision>
  <dcterms:created xsi:type="dcterms:W3CDTF">2022-11-26T07:58:00Z</dcterms:created>
  <dcterms:modified xsi:type="dcterms:W3CDTF">2022-11-27T07:12:00Z</dcterms:modified>
</cp:coreProperties>
</file>