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Layout w:type="fixed"/>
        <w:tblLook w:val="0000"/>
      </w:tblPr>
      <w:tblGrid>
        <w:gridCol w:w="970"/>
        <w:gridCol w:w="8008"/>
        <w:tblGridChange w:id="0">
          <w:tblGrid>
            <w:gridCol w:w="970"/>
            <w:gridCol w:w="80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ind w:left="1701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ind w:left="731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DE SÃO PAULO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DE CIÊNCIAS MATEMÁTICAS E DE COMPUTAÇÃO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SSC 534 - Modelagem de Sistemas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Profa. Dra. Elisa Yumi Nakagawa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semestre 20</w:t>
      </w:r>
      <w:r w:rsidDel="00000000" w:rsidR="00000000" w:rsidRPr="00000000">
        <w:rPr>
          <w:sz w:val="20"/>
          <w:szCs w:val="20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Nome: ____________________________________________________________NUSP:____________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Nome: ____________________________________________________________NUSP:____________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Nome: ____________________________________________________________NUSP:____________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Nome: ____________________________________________________________NUSP:____________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Exercício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vertAlign w:val="baseline"/>
          <w:rtl w:val="0"/>
        </w:rPr>
        <w:t xml:space="preserve"> – Diagrama de Sequência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Considere o documento de requisitos de um</w:t>
      </w:r>
      <w:r w:rsidDel="00000000" w:rsidR="00000000" w:rsidRPr="00000000">
        <w:rPr>
          <w:vertAlign w:val="baseline"/>
          <w:rtl w:val="0"/>
        </w:rPr>
        <w:t xml:space="preserve"> Sistema de Software para Clínica Veterinária </w:t>
      </w:r>
      <w:r w:rsidDel="00000000" w:rsidR="00000000" w:rsidRPr="00000000">
        <w:rPr>
          <w:rtl w:val="0"/>
        </w:rPr>
        <w:t xml:space="preserve">(em anexo nesse arquivo)</w:t>
      </w:r>
      <w:r w:rsidDel="00000000" w:rsidR="00000000" w:rsidRPr="00000000">
        <w:rPr>
          <w:vertAlign w:val="baseline"/>
          <w:rtl w:val="0"/>
        </w:rPr>
        <w:t xml:space="preserve">, bem como </w:t>
      </w:r>
      <w:r w:rsidDel="00000000" w:rsidR="00000000" w:rsidRPr="00000000">
        <w:rPr>
          <w:rtl w:val="0"/>
        </w:rPr>
        <w:t xml:space="preserve">seu</w:t>
      </w:r>
      <w:r w:rsidDel="00000000" w:rsidR="00000000" w:rsidRPr="00000000">
        <w:rPr>
          <w:vertAlign w:val="baseline"/>
          <w:rtl w:val="0"/>
        </w:rPr>
        <w:t xml:space="preserve"> Diagrama de </w:t>
      </w:r>
      <w:r w:rsidDel="00000000" w:rsidR="00000000" w:rsidRPr="00000000">
        <w:rPr>
          <w:rtl w:val="0"/>
        </w:rPr>
        <w:t xml:space="preserve">Casos de Uso (mostrado parcialmente abaixo)</w:t>
      </w:r>
      <w:r w:rsidDel="00000000" w:rsidR="00000000" w:rsidRPr="00000000">
        <w:rPr>
          <w:vertAlign w:val="baseline"/>
          <w:rtl w:val="0"/>
        </w:rPr>
        <w:t xml:space="preserve"> e a descrição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vertAlign w:val="baseline"/>
          <w:rtl w:val="0"/>
        </w:rPr>
        <w:t xml:space="preserve"> caso de uso </w:t>
      </w:r>
      <w:r w:rsidDel="00000000" w:rsidR="00000000" w:rsidRPr="00000000">
        <w:rPr>
          <w:rtl w:val="0"/>
        </w:rPr>
        <w:t xml:space="preserve">“Efetuar Consulta de Animal” (mostrado também abaixo). Construir o DSS para esse caso de uso.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Parte do Diagrama de Casos de Uso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2003" cy="610888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2003" cy="61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Descrição Textual do Caso de Uso "Efetuar Consulta de Animal"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95"/>
        <w:gridCol w:w="7470"/>
        <w:tblGridChange w:id="0">
          <w:tblGrid>
            <w:gridCol w:w="2595"/>
            <w:gridCol w:w="74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Times" w:cs="Times" w:eastAsia="Times" w:hAnsi="Time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Efetuar Consulta de Animal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Veterinário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Times" w:cs="Times" w:eastAsia="Times" w:hAnsi="Time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Interessados e interesses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Veterinário: É o responsável em atualizar dados da consulta, incluindo medicamentos e serviços prestados durante a consulta.</w:t>
            </w:r>
          </w:p>
          <w:p w:rsidR="00000000" w:rsidDel="00000000" w:rsidP="00000000" w:rsidRDefault="00000000" w:rsidRPr="00000000" w14:paraId="0000001D">
            <w:pPr>
              <w:spacing w:after="0" w:before="0" w:lineRule="auto"/>
              <w:jc w:val="both"/>
              <w:rPr>
                <w:rFonts w:ascii="Times" w:cs="Times" w:eastAsia="Times" w:hAnsi="Time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Secretária: É a responsável em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gerenciar as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 consultas no sistema.</w:t>
            </w:r>
          </w:p>
          <w:p w:rsidR="00000000" w:rsidDel="00000000" w:rsidP="00000000" w:rsidRDefault="00000000" w:rsidRPr="00000000" w14:paraId="0000001E">
            <w:pPr>
              <w:spacing w:after="0" w:before="0" w:lineRule="auto"/>
              <w:jc w:val="both"/>
              <w:rPr>
                <w:rFonts w:ascii="Times" w:cs="Times" w:eastAsia="Times" w:hAnsi="Time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Cliente: Recebe o serviço de consulta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de seu animal.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rFonts w:ascii="Times" w:cs="Times" w:eastAsia="Times" w:hAnsi="Time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both"/>
              <w:rPr>
                <w:rFonts w:ascii="Times" w:cs="Times" w:eastAsia="Times" w:hAnsi="Time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veterinário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está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 autenticad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rFonts w:ascii="Times" w:cs="Times" w:eastAsia="Times" w:hAnsi="Time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both"/>
              <w:rPr>
                <w:rFonts w:ascii="Times" w:cs="Times" w:eastAsia="Times" w:hAnsi="Time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Os dados da consulta realizada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foram atualizados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>
                <w:rFonts w:ascii="Times" w:cs="Times" w:eastAsia="Times" w:hAnsi="Time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cliente chega ao consultório com o seu animal.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veterinário solicita a identificação do animal ao cliente.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cliente fornece a identificação do animal ao veterinário.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veterinário seleciona a opção para realizar consulta de animal no sistema.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sistema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solicita a identificação do cliente/animal.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veterinário inclui a identificação do animal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sistema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mostra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as informações sobre a consulta agendada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veterinário confirma alguns dados sobre o animal com o cliente para se certificar de que aquela consulta agendada se refere àquele animal.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cliente confirma que os  dados sobre o animal estão corretos.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veterinário realiza a consulta ao animal.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veterinário atualiza a consulta no sistema incluindo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sintomas do animal, relação de serviços prestados e relação de medicamentos.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sistema solicita confirmação dos dados da consulta realizada.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veterinário confirma e finaliza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a consulta no sistema</w:t>
            </w: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before="0" w:lineRule="auto"/>
              <w:ind w:left="360" w:hanging="360"/>
              <w:jc w:val="both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 cliente sai do consultório com o animal.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>
                <w:rFonts w:ascii="Times" w:cs="Times" w:eastAsia="Times" w:hAnsi="Times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"/>
                <w:szCs w:val="22"/>
                <w:vertAlign w:val="baseline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both"/>
              <w:rPr>
                <w:rFonts w:ascii="Times" w:cs="Times" w:eastAsia="Times" w:hAnsi="Time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2"/>
                <w:szCs w:val="22"/>
                <w:rtl w:val="0"/>
              </w:rPr>
              <w:t xml:space="preserve">OBS: há fluxos alternativos, mas a critério de exercício, eles não foram colocados aqui.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Inclua o DSS abaixo: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ind w:left="0" w:firstLine="0"/>
        <w:jc w:val="left"/>
        <w:rPr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firstLine="540"/>
        <w:jc w:val="center"/>
        <w:rPr>
          <w:sz w:val="17"/>
          <w:szCs w:val="17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Sistema para Clínica Veterinária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firstLine="540"/>
        <w:jc w:val="center"/>
        <w:rPr>
          <w:i w:val="1"/>
          <w:sz w:val="17"/>
          <w:szCs w:val="17"/>
        </w:rPr>
      </w:pPr>
      <w:r w:rsidDel="00000000" w:rsidR="00000000" w:rsidRPr="00000000">
        <w:rPr>
          <w:sz w:val="18"/>
          <w:szCs w:val="18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firstLine="54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 – VISÃO GERAL DO SISTEMA</w:t>
      </w:r>
    </w:p>
    <w:p w:rsidR="00000000" w:rsidDel="00000000" w:rsidP="00000000" w:rsidRDefault="00000000" w:rsidRPr="00000000" w14:paraId="00000066">
      <w:pPr>
        <w:spacing w:line="276" w:lineRule="auto"/>
        <w:ind w:firstLine="54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firstLine="54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 sistema para a Clínica Veterinária Animal &amp; Cia trata do gerenciamento das consultas realizadas em animais domésticos (por exemplo, cães e gatos). A consulta pode ser de rotina, mas pode implicar diagnósticos que envolvam outros serviços a serem prestados pelo veterinário, como injeções, vacinação, cirurgias, etc. Além disso, o animal pode precisar de medicamentos, que podem ser adquiridos na própria clínica. A clínica possui também diversos produtos para venda, como rações, brinquedos, casas de madeira, shampoos, escovas, bebedouros, etc. Esses produtos podem ser vendidos separadamente, ou integrados a uma consulta. Diversos relatórios devem ser gerados pelo sistema para permitir a gestão adequada da clínica, como o relatório de estoque de medicamentos e produtos, consultas realizadas em um determinado animal, relatório de vendas de produtos, etc.</w:t>
      </w:r>
    </w:p>
    <w:p w:rsidR="00000000" w:rsidDel="00000000" w:rsidP="00000000" w:rsidRDefault="00000000" w:rsidRPr="00000000" w14:paraId="00000068">
      <w:pPr>
        <w:spacing w:line="276" w:lineRule="auto"/>
        <w:ind w:firstLine="54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 – REQUISITOS FUNCIONAIS</w:t>
      </w:r>
    </w:p>
    <w:p w:rsidR="00000000" w:rsidDel="00000000" w:rsidP="00000000" w:rsidRDefault="00000000" w:rsidRPr="00000000" w14:paraId="0000006A">
      <w:pPr>
        <w:spacing w:line="276" w:lineRule="auto"/>
        <w:ind w:firstLine="540"/>
        <w:jc w:val="both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B1 – Lançamentos diversos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before="24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inclusão, alteração e remoção de animais, com os seguintes dados: código do animal, nome do animal (opcional), identificação de seu proprietário (que é um cliente), data de nascimento (opcional), espécie do animal, raça, sexo e cor.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inclusão, alteração e remoção de clientes, com os seguintes dados: código, nome, endereço, cidade, estado, telefone, documento de identificação e </w:t>
      </w:r>
      <w:r w:rsidDel="00000000" w:rsidR="00000000" w:rsidRPr="00000000">
        <w:rPr>
          <w:i w:val="1"/>
          <w:sz w:val="17"/>
          <w:szCs w:val="17"/>
          <w:rtl w:val="0"/>
        </w:rPr>
        <w:t xml:space="preserve">e-mail</w:t>
      </w:r>
      <w:r w:rsidDel="00000000" w:rsidR="00000000" w:rsidRPr="00000000">
        <w:rPr>
          <w:sz w:val="17"/>
          <w:szCs w:val="17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inclusão, alteração e remoção de espécie de animais, com os seguintes dados: código de identificação e espécie do animal.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inclusão, alteração e remoção de raças, com os seguintes dados: código de identificação e descrição da raça.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inclusão, alteração e remoção dos diversos produtos vendidos na clínica veterinária, com os seguintes dados: código do produto, descrição do produto, nome do fabricante, categoria (alimento, medicamento ou acessório), preço de venda e quantidade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inclusão, alteração e remoção das diversas categorias de produtos, com os seguintes dados: código e descrição da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inclusão, alteração e remoção de veterinários da Animal &amp; Cia, com os seguintes dados: nome, endereço, cidade, estado, telefone residencial e telefone celular.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inclusão, alteração e remoção de tipos de serviços prestados durante a consulta, com os seguintes dados: código de identificação, descrição do tipo de serviço e preço cobrado por 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o processamento da consulta de um animal, com os seguintes dados: data e hora da consulta, identificação do cliente/animal, identificação do veterinário que efetuou a consulta, descrição dos sintomas do animal, identificação dos serviços executados como parte da consulta, relação de medicamentos e produtos usados na consulta, e forma de pagamento.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o processamento de venda de produto, com os seguintes dados: data da venda, identificação do cliente, relação de produtos adquiridos, valor total e forma de pagamento.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as seguintes opções de pagamento da consulta: 1) à vista (em dinheiro ou cheque); 2) em 1 ou mais cheques pré-datados.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B2 – Impressão de diversos tipos de relatórios e 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before="24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impressão de uma listagem dos produtos/medicamentos em estoque, agrupados por categoria, contendo a descrição do produto, fabricante, preço, e quantidade em estoque.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impressão de um comprovante de consulta, contendo o nome do cliente, data e horário da consulta, nome do veterinário responsável, serviços prestados, produtos adquiridos e valores totais. O comprovante ainda deve exibir a forma de pagamento escolhida e deve haver um espaço reservado para assinatura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impressão de um relatório de animais, classificados por espécie, contendo: raça, nome do animal, nome do proprietário, data de nascimento, sexo e cor.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impressão de uma consulta mostrando todas as consultas realizadas em um determinado animal, agrupadas por espécie, contendo o nome do animal, raça, nome do proprietário, data da consulta, veterinário responsável, descrição dos serviços realizados e valor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impressão de um relatório do faturamento da clínica em um determinado período (por exemplo, semanal ou quinzenal), contendo, para cada dia do período, um resumo das consultas e as vendas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permitir a impressão de um relatório que mostre, para cada animal (código), todas as consultas realizadas. Para cada consulta, deve-se exibir a data da consulta, veterinário responsável, descrição dos serviços realizados e relação de medicamentos.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 – REQUISITOS NÃO FUNCIONAIS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C1. 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before="24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ter capacidade para recuperar os dados perdidos da última operação que realizou em caso de falha.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fornecer facilidades para a realização de </w:t>
      </w:r>
      <w:r w:rsidDel="00000000" w:rsidR="00000000" w:rsidRPr="00000000">
        <w:rPr>
          <w:i w:val="1"/>
          <w:sz w:val="17"/>
          <w:szCs w:val="17"/>
          <w:rtl w:val="0"/>
        </w:rPr>
        <w:t xml:space="preserve">backups</w:t>
      </w:r>
      <w:r w:rsidDel="00000000" w:rsidR="00000000" w:rsidRPr="00000000">
        <w:rPr>
          <w:sz w:val="17"/>
          <w:szCs w:val="17"/>
          <w:rtl w:val="0"/>
        </w:rPr>
        <w:t xml:space="preserve"> dos arquivos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possuir senhas de acesso e identificação para diferentes tipos de usuários: administrador do sistema, secretária e veterinário.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C2. Eficiência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before="24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responder a consultas em menos de 5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0" w:line="276" w:lineRule="auto"/>
        <w:ind w:left="720" w:hanging="360"/>
        <w:jc w:val="both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O sistema deve iniciar a impressão de relatórios solicitados dentro de, no máximo, 10 segundos após sua requisição.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7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5610225</wp:posOffset>
          </wp:positionH>
          <wp:positionV relativeFrom="paragraph">
            <wp:posOffset>-266697</wp:posOffset>
          </wp:positionV>
          <wp:extent cx="1228045" cy="542925"/>
          <wp:effectExtent b="0" l="0" r="0" t="0"/>
          <wp:wrapSquare wrapText="bothSides" distB="0" distT="0" distL="0" distR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8045" cy="5429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708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708"/>
      <w:jc w:val="both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jc w:val="both"/>
    </w:pPr>
    <w:rPr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708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708"/>
      <w:jc w:val="both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jc w:val="both"/>
    </w:pPr>
    <w:rPr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708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708"/>
      <w:jc w:val="both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jc w:val="both"/>
    </w:pPr>
    <w:rPr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708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708"/>
      <w:jc w:val="both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jc w:val="both"/>
    </w:pPr>
    <w:rPr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708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708"/>
      <w:jc w:val="both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jc w:val="both"/>
    </w:pPr>
    <w:rPr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708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708"/>
      <w:jc w:val="both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jc w:val="both"/>
    </w:pPr>
    <w:rPr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BZ/rs+3AYTjmloz8McyjKYMegw==">CgMxLjA4AHIhMUtCVVRCSFNsOGp3MmpmRzRBVjVFbVJ6RmQwVkZEdV9F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