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8DBB" w14:textId="21F3BE09" w:rsidR="00C24066" w:rsidRPr="00D36D19" w:rsidRDefault="0098569B">
      <w:pPr>
        <w:spacing w:line="240" w:lineRule="auto"/>
        <w:jc w:val="center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9078E30" wp14:editId="49078E31">
            <wp:extent cx="1757363" cy="47595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475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78DBC" w14:textId="77777777" w:rsidR="00C24066" w:rsidRPr="00D36D19" w:rsidRDefault="00C24066">
      <w:pPr>
        <w:spacing w:line="240" w:lineRule="auto"/>
        <w:jc w:val="center"/>
        <w:rPr>
          <w:rFonts w:ascii="Calibri" w:eastAsia="Calibri" w:hAnsi="Calibri" w:cs="Calibri"/>
          <w:lang w:val="pt-BR"/>
        </w:rPr>
      </w:pPr>
    </w:p>
    <w:p w14:paraId="49078DBD" w14:textId="77777777" w:rsidR="00C24066" w:rsidRPr="00243A05" w:rsidRDefault="0098569B">
      <w:pPr>
        <w:spacing w:line="240" w:lineRule="auto"/>
        <w:jc w:val="center"/>
        <w:rPr>
          <w:rFonts w:ascii="Calibri" w:eastAsia="Calibri" w:hAnsi="Calibri" w:cs="Calibri"/>
          <w:b/>
          <w:lang w:val="pt-BR"/>
        </w:rPr>
      </w:pPr>
      <w:r w:rsidRPr="00243A05">
        <w:rPr>
          <w:rFonts w:ascii="Calibri" w:eastAsia="Calibri" w:hAnsi="Calibri" w:cs="Calibri"/>
          <w:b/>
          <w:lang w:val="pt-BR"/>
        </w:rPr>
        <w:t>Grupo 6: Amanda Sauer, Laura Guaraná e Mariane Aguiar</w:t>
      </w:r>
    </w:p>
    <w:p w14:paraId="49078DBE" w14:textId="77777777" w:rsidR="00C24066" w:rsidRPr="00243A05" w:rsidRDefault="00C24066">
      <w:pPr>
        <w:spacing w:line="240" w:lineRule="auto"/>
        <w:rPr>
          <w:rFonts w:ascii="Calibri" w:eastAsia="Calibri" w:hAnsi="Calibri" w:cs="Calibri"/>
          <w:lang w:val="pt-BR"/>
        </w:rPr>
      </w:pPr>
    </w:p>
    <w:p w14:paraId="49078DBF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b/>
          <w:lang w:val="pt-BR"/>
        </w:rPr>
      </w:pPr>
    </w:p>
    <w:p w14:paraId="49078DC5" w14:textId="77777777" w:rsidR="00C24066" w:rsidRPr="00D36D19" w:rsidRDefault="0098569B" w:rsidP="00243A05">
      <w:pPr>
        <w:pBdr>
          <w:bottom w:val="single" w:sz="4" w:space="1" w:color="auto"/>
        </w:pBdr>
        <w:spacing w:line="240" w:lineRule="auto"/>
        <w:jc w:val="both"/>
        <w:rPr>
          <w:rFonts w:ascii="Calibri" w:eastAsia="Calibri" w:hAnsi="Calibri" w:cs="Calibri"/>
          <w:b/>
          <w:lang w:val="pt-BR"/>
        </w:rPr>
      </w:pPr>
      <w:r w:rsidRPr="00D36D19">
        <w:rPr>
          <w:rFonts w:ascii="Calibri" w:eastAsia="Calibri" w:hAnsi="Calibri" w:cs="Calibri"/>
          <w:b/>
          <w:lang w:val="pt-BR"/>
        </w:rPr>
        <w:t>TIPO DE SOFTWARE</w:t>
      </w:r>
    </w:p>
    <w:p w14:paraId="49078DC7" w14:textId="3C667103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p w14:paraId="49078DC8" w14:textId="77777777" w:rsidR="00C24066" w:rsidRPr="00243A05" w:rsidRDefault="0098569B">
      <w:pPr>
        <w:spacing w:line="240" w:lineRule="auto"/>
        <w:ind w:firstLine="720"/>
        <w:jc w:val="both"/>
        <w:rPr>
          <w:rFonts w:ascii="Calibri" w:eastAsia="Calibri" w:hAnsi="Calibri" w:cs="Calibri"/>
          <w:lang w:val="pt-BR"/>
        </w:rPr>
      </w:pPr>
      <w:r w:rsidRPr="00243A05">
        <w:rPr>
          <w:rFonts w:ascii="Calibri" w:eastAsia="Calibri" w:hAnsi="Calibri" w:cs="Calibri"/>
          <w:lang w:val="pt-BR"/>
        </w:rPr>
        <w:t xml:space="preserve">Multiplataforma (aparelhos </w:t>
      </w:r>
      <w:proofErr w:type="spellStart"/>
      <w:r w:rsidRPr="00243A05">
        <w:rPr>
          <w:rFonts w:ascii="Calibri" w:eastAsia="Calibri" w:hAnsi="Calibri" w:cs="Calibri"/>
          <w:lang w:val="pt-BR"/>
        </w:rPr>
        <w:t>android</w:t>
      </w:r>
      <w:proofErr w:type="spellEnd"/>
      <w:r w:rsidRPr="00243A05">
        <w:rPr>
          <w:rFonts w:ascii="Calibri" w:eastAsia="Calibri" w:hAnsi="Calibri" w:cs="Calibri"/>
          <w:lang w:val="pt-BR"/>
        </w:rPr>
        <w:t xml:space="preserve">, iOS, Windows e </w:t>
      </w:r>
      <w:proofErr w:type="spellStart"/>
      <w:r w:rsidRPr="00243A05">
        <w:rPr>
          <w:rFonts w:ascii="Calibri" w:eastAsia="Calibri" w:hAnsi="Calibri" w:cs="Calibri"/>
          <w:lang w:val="pt-BR"/>
        </w:rPr>
        <w:t>smart</w:t>
      </w:r>
      <w:proofErr w:type="spellEnd"/>
      <w:r w:rsidRPr="00243A05">
        <w:rPr>
          <w:rFonts w:ascii="Calibri" w:eastAsia="Calibri" w:hAnsi="Calibri" w:cs="Calibri"/>
          <w:lang w:val="pt-BR"/>
        </w:rPr>
        <w:t xml:space="preserve"> TVs). Na maior parte utiliza o serviço de </w:t>
      </w:r>
      <w:proofErr w:type="spellStart"/>
      <w:r w:rsidRPr="00243A05">
        <w:rPr>
          <w:rFonts w:ascii="Calibri" w:eastAsia="Calibri" w:hAnsi="Calibri" w:cs="Calibri"/>
          <w:lang w:val="pt-BR"/>
        </w:rPr>
        <w:t>public</w:t>
      </w:r>
      <w:proofErr w:type="spellEnd"/>
      <w:r w:rsidRPr="00243A05">
        <w:rPr>
          <w:rFonts w:ascii="Calibri" w:eastAsia="Calibri" w:hAnsi="Calibri" w:cs="Calibri"/>
          <w:lang w:val="pt-BR"/>
        </w:rPr>
        <w:t xml:space="preserve"> cloud e para uma pequena porcentagem relacionada a segurança de dados dos clientes utiliza o </w:t>
      </w:r>
      <w:proofErr w:type="spellStart"/>
      <w:r w:rsidRPr="00243A05">
        <w:rPr>
          <w:rFonts w:ascii="Calibri" w:eastAsia="Calibri" w:hAnsi="Calibri" w:cs="Calibri"/>
          <w:lang w:val="pt-BR"/>
        </w:rPr>
        <w:t>on-premises</w:t>
      </w:r>
      <w:proofErr w:type="spellEnd"/>
    </w:p>
    <w:p w14:paraId="49078DC9" w14:textId="77777777" w:rsidR="00C24066" w:rsidRPr="00243A05" w:rsidRDefault="00C24066">
      <w:pPr>
        <w:spacing w:line="240" w:lineRule="auto"/>
        <w:rPr>
          <w:rFonts w:ascii="Calibri" w:eastAsia="Calibri" w:hAnsi="Calibri" w:cs="Calibri"/>
          <w:lang w:val="pt-BR"/>
        </w:rPr>
      </w:pPr>
    </w:p>
    <w:sectPr w:rsidR="00C24066" w:rsidRPr="00243A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42738"/>
    <w:multiLevelType w:val="multilevel"/>
    <w:tmpl w:val="6E2AC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32297D"/>
    <w:multiLevelType w:val="multilevel"/>
    <w:tmpl w:val="C6AA1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825037"/>
    <w:multiLevelType w:val="multilevel"/>
    <w:tmpl w:val="3EA00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634142">
    <w:abstractNumId w:val="0"/>
  </w:num>
  <w:num w:numId="2" w16cid:durableId="130826225">
    <w:abstractNumId w:val="1"/>
  </w:num>
  <w:num w:numId="3" w16cid:durableId="929657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066"/>
    <w:rsid w:val="00243A05"/>
    <w:rsid w:val="0098569B"/>
    <w:rsid w:val="00C24066"/>
    <w:rsid w:val="00D3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8DBB"/>
  <w15:docId w15:val="{D567B628-0386-46BF-9BC5-4FB2F698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CAC97-3BD9-4768-9B29-9401E695F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244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Guaraná</cp:lastModifiedBy>
  <cp:revision>4</cp:revision>
  <dcterms:created xsi:type="dcterms:W3CDTF">2023-03-28T23:58:00Z</dcterms:created>
  <dcterms:modified xsi:type="dcterms:W3CDTF">2023-03-29T00:04:00Z</dcterms:modified>
</cp:coreProperties>
</file>