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3EB" w:rsidRDefault="005703EB" w:rsidP="005703EB">
      <w:pPr>
        <w:pStyle w:val="Ttulo1"/>
      </w:pPr>
      <w:bookmarkStart w:id="0" w:name="_Toc2018126"/>
      <w:bookmarkStart w:id="1" w:name="_GoBack"/>
      <w:bookmarkEnd w:id="1"/>
      <w:r>
        <w:t xml:space="preserve">5. </w:t>
      </w:r>
      <w:r w:rsidRPr="002310AF">
        <w:t>Fuentes de información</w:t>
      </w:r>
      <w:r>
        <w:t xml:space="preserve"> (cursos gratuitos)</w:t>
      </w:r>
      <w:bookmarkEnd w:id="0"/>
    </w:p>
    <w:p w:rsidR="00870509" w:rsidRDefault="00870509" w:rsidP="00870509">
      <w:r>
        <w:t>Llegado este punto, es conveniente destacar que los cursos formativos de carácter gratuito centrados en el ámbito de API Management son notablemente escasos, puesto que la mayor parte de los cursos (y de mayor fiabilidad) se alojan sobre la plataforma Coursera, siendo todos ellos accesibles previo pago de una determinada cantidad de dinero.</w:t>
      </w:r>
    </w:p>
    <w:p w:rsidR="00880AFA" w:rsidRDefault="00870509" w:rsidP="00870509">
      <w:r>
        <w:t xml:space="preserve">Una vez indicado el punto anterior, es igualmente necesario comentar diversos factores. </w:t>
      </w:r>
      <w:r w:rsidR="00880AFA">
        <w:t>Dentro</w:t>
      </w:r>
      <w:r>
        <w:t xml:space="preserve"> de la escasez de recursos a este respecto antes mencionada,</w:t>
      </w:r>
      <w:r w:rsidR="00880AFA">
        <w:t xml:space="preserve"> </w:t>
      </w:r>
      <w:proofErr w:type="spellStart"/>
      <w:r w:rsidR="00880AFA">
        <w:t>Apigee</w:t>
      </w:r>
      <w:proofErr w:type="spellEnd"/>
      <w:r w:rsidR="00880AFA">
        <w:t xml:space="preserve"> posee una plataforma de formación llamada </w:t>
      </w:r>
      <w:proofErr w:type="spellStart"/>
      <w:r w:rsidR="00880AFA">
        <w:t>Apigee</w:t>
      </w:r>
      <w:proofErr w:type="spellEnd"/>
      <w:r w:rsidR="00880AFA">
        <w:t xml:space="preserve"> </w:t>
      </w:r>
      <w:proofErr w:type="spellStart"/>
      <w:r w:rsidR="00880AFA">
        <w:t>Academy</w:t>
      </w:r>
      <w:proofErr w:type="spellEnd"/>
      <w:r w:rsidR="00880AFA">
        <w:t xml:space="preserve">; plataforma la cual aporta una gran cantidad de documentos y lecturas recomendadas a modo de formación básica en API Management, pero carente de cursos tutorizados. </w:t>
      </w:r>
    </w:p>
    <w:p w:rsidR="00880AFA" w:rsidRDefault="00880AFA" w:rsidP="00870509">
      <w:r>
        <w:t>En contraposición, la plataforma de WSO2, en su apartado de formación, presenta varios cursos formativos orientados a dicha herramienta, además de la posibilidad de adquirir ciertas certificaciones complementarias.</w:t>
      </w:r>
    </w:p>
    <w:p w:rsidR="00880AFA" w:rsidRPr="00870509" w:rsidRDefault="00880AFA" w:rsidP="00870509">
      <w:r>
        <w:t>Por lo tanto, y como conclusión de lo expuesto en este punto, las fuentes de información en forma de cursos gratuitos en lo que a tecnologías de API Management se refiere</w:t>
      </w:r>
      <w:r w:rsidR="00BC24D9">
        <w:t xml:space="preserve"> son claramente escasas, existiendo una mayor variedad en el formato de pago.</w:t>
      </w:r>
    </w:p>
    <w:p w:rsidR="005703EB" w:rsidRDefault="005703EB" w:rsidP="005703EB">
      <w:pPr>
        <w:pStyle w:val="Ttulo2"/>
      </w:pPr>
      <w:bookmarkStart w:id="2" w:name="_Toc2018127"/>
      <w:r>
        <w:t>5</w:t>
      </w:r>
      <w:r w:rsidRPr="002310AF">
        <w:t xml:space="preserve">.1 </w:t>
      </w:r>
      <w:r>
        <w:t xml:space="preserve">Cursos gratuitos </w:t>
      </w:r>
      <w:r w:rsidRPr="002310AF">
        <w:t>sobre el tipo de tecnología</w:t>
      </w:r>
      <w:r>
        <w:t xml:space="preserve"> en general</w:t>
      </w:r>
      <w:bookmarkEnd w:id="2"/>
    </w:p>
    <w:p w:rsidR="00A118E3" w:rsidRDefault="00A118E3" w:rsidP="00A118E3">
      <w:r>
        <w:t xml:space="preserve">En este apartado, se han seleccionado dos cursos que </w:t>
      </w:r>
      <w:r w:rsidR="00305F97">
        <w:t>establecen</w:t>
      </w:r>
      <w:r>
        <w:t xml:space="preserve"> un proceso formativo centrado, de manera genérica, en las tecnologías de API Management </w:t>
      </w:r>
      <w:r w:rsidR="00305F97">
        <w:t>y los principios básicos de las mismas.</w:t>
      </w:r>
    </w:p>
    <w:p w:rsidR="00305F97" w:rsidRDefault="00305F97" w:rsidP="00A118E3">
      <w:r>
        <w:t xml:space="preserve">El primero de los cursos corresponde a un blog personal, donde se recurre a contenido audiovisual para realizar una ligera introducción al ámbito de la gestión de </w:t>
      </w:r>
      <w:proofErr w:type="spellStart"/>
      <w:r>
        <w:t>APIs</w:t>
      </w:r>
      <w:proofErr w:type="spellEnd"/>
      <w:r>
        <w:t xml:space="preserve"> para más tarde finalizar el proceso de aprendizaje a través de una implementación real.</w:t>
      </w:r>
    </w:p>
    <w:p w:rsidR="00305F97" w:rsidRPr="00A118E3" w:rsidRDefault="00305F97" w:rsidP="00A118E3">
      <w:r>
        <w:t>Finalmente, el segundo curso presenta una formación mas exhaustiva y amplia al respecto, abordando una mayor cantidad de conceptos y apoyándose en la herramienta de Amazon.</w:t>
      </w:r>
    </w:p>
    <w:p w:rsidR="00D16572" w:rsidRDefault="00D16572" w:rsidP="00D16572">
      <w:pPr>
        <w:pStyle w:val="Ttulo3"/>
      </w:pPr>
      <w:bookmarkStart w:id="3" w:name="_Toc2018128"/>
      <w:r>
        <w:t>5.1.1 Curso gratuito 1 sobre el tipo de tecnología en general</w:t>
      </w:r>
      <w:bookmarkEnd w:id="3"/>
    </w:p>
    <w:p w:rsidR="00C97FB2" w:rsidRDefault="00C97FB2" w:rsidP="00C97FB2"/>
    <w:tbl>
      <w:tblPr>
        <w:tblStyle w:val="Tablaconcuadrcula"/>
        <w:tblW w:w="0" w:type="auto"/>
        <w:tblLook w:val="04A0" w:firstRow="1" w:lastRow="0" w:firstColumn="1" w:lastColumn="0" w:noHBand="0" w:noVBand="1"/>
      </w:tblPr>
      <w:tblGrid>
        <w:gridCol w:w="3300"/>
        <w:gridCol w:w="5194"/>
      </w:tblGrid>
      <w:tr w:rsidR="00C97FB2" w:rsidRPr="00CA5185" w:rsidTr="001C21E6">
        <w:tc>
          <w:tcPr>
            <w:tcW w:w="4247" w:type="dxa"/>
          </w:tcPr>
          <w:p w:rsidR="00C97FB2" w:rsidRDefault="00C97FB2" w:rsidP="001C21E6">
            <w:r>
              <w:t>Título del curso:</w:t>
            </w:r>
          </w:p>
        </w:tc>
        <w:tc>
          <w:tcPr>
            <w:tcW w:w="4247" w:type="dxa"/>
          </w:tcPr>
          <w:p w:rsidR="00C97FB2" w:rsidRPr="00CA5185" w:rsidRDefault="0057004A" w:rsidP="001C21E6">
            <w:pPr>
              <w:rPr>
                <w:lang w:val="en-US"/>
              </w:rPr>
            </w:pPr>
            <w:proofErr w:type="spellStart"/>
            <w:r>
              <w:rPr>
                <w:lang w:val="en-US"/>
              </w:rPr>
              <w:t>Curso</w:t>
            </w:r>
            <w:proofErr w:type="spellEnd"/>
            <w:r>
              <w:rPr>
                <w:lang w:val="en-US"/>
              </w:rPr>
              <w:t xml:space="preserve"> API Management</w:t>
            </w:r>
          </w:p>
        </w:tc>
      </w:tr>
      <w:tr w:rsidR="00C97FB2" w:rsidTr="001C21E6">
        <w:tc>
          <w:tcPr>
            <w:tcW w:w="4247" w:type="dxa"/>
          </w:tcPr>
          <w:p w:rsidR="00C97FB2" w:rsidRDefault="00C97FB2" w:rsidP="001C21E6">
            <w:r>
              <w:t xml:space="preserve">URL: </w:t>
            </w:r>
          </w:p>
        </w:tc>
        <w:tc>
          <w:tcPr>
            <w:tcW w:w="4247" w:type="dxa"/>
          </w:tcPr>
          <w:p w:rsidR="008C7F32" w:rsidRDefault="00110FA2" w:rsidP="001C21E6">
            <w:hyperlink r:id="rId8" w:history="1">
              <w:r w:rsidR="008C7F32" w:rsidRPr="00BD2281">
                <w:rPr>
                  <w:rStyle w:val="Hipervnculo"/>
                </w:rPr>
                <w:t>https://www.albertcoronado.com/2018/03/15/curso-api-management-i-introduccion-a-las-apis/</w:t>
              </w:r>
            </w:hyperlink>
          </w:p>
        </w:tc>
      </w:tr>
      <w:tr w:rsidR="00C97FB2" w:rsidTr="001C21E6">
        <w:tc>
          <w:tcPr>
            <w:tcW w:w="4247" w:type="dxa"/>
          </w:tcPr>
          <w:p w:rsidR="00C97FB2" w:rsidRDefault="00C97FB2" w:rsidP="001C21E6">
            <w:r>
              <w:t>Descripción:</w:t>
            </w:r>
          </w:p>
        </w:tc>
        <w:tc>
          <w:tcPr>
            <w:tcW w:w="4247" w:type="dxa"/>
          </w:tcPr>
          <w:p w:rsidR="00C97FB2" w:rsidRDefault="00BC24D9" w:rsidP="001C21E6">
            <w:r>
              <w:t>Este curso plantea, en formato audiovisual, un total de 4 vídeos donde se exponen los conceptos básicos de API Management a modo introductorio, finalizando con un ejemplo de implementación real de dicha tecnología.</w:t>
            </w:r>
          </w:p>
        </w:tc>
      </w:tr>
      <w:tr w:rsidR="00C97FB2" w:rsidRPr="00116FB7" w:rsidTr="001C21E6">
        <w:tc>
          <w:tcPr>
            <w:tcW w:w="4247" w:type="dxa"/>
          </w:tcPr>
          <w:p w:rsidR="00C97FB2" w:rsidRDefault="00C97FB2" w:rsidP="001C21E6">
            <w:r>
              <w:t>Temario:</w:t>
            </w:r>
          </w:p>
        </w:tc>
        <w:tc>
          <w:tcPr>
            <w:tcW w:w="4247" w:type="dxa"/>
          </w:tcPr>
          <w:p w:rsidR="008C7F32" w:rsidRPr="008C7F32" w:rsidRDefault="008C7F32" w:rsidP="008C7F32">
            <w:pPr>
              <w:rPr>
                <w:rFonts w:eastAsiaTheme="majorEastAsia"/>
                <w:color w:val="000000" w:themeColor="text1"/>
              </w:rPr>
            </w:pPr>
            <w:r w:rsidRPr="008C7F32">
              <w:rPr>
                <w:rFonts w:eastAsiaTheme="majorEastAsia"/>
                <w:color w:val="000000" w:themeColor="text1"/>
              </w:rPr>
              <w:t>0: Introducción</w:t>
            </w:r>
          </w:p>
          <w:p w:rsidR="008C7F32" w:rsidRPr="008C7F32" w:rsidRDefault="008C7F32" w:rsidP="008C7F32">
            <w:pPr>
              <w:rPr>
                <w:rFonts w:eastAsiaTheme="majorEastAsia"/>
                <w:color w:val="000000" w:themeColor="text1"/>
              </w:rPr>
            </w:pPr>
            <w:r w:rsidRPr="008C7F32">
              <w:rPr>
                <w:rFonts w:eastAsiaTheme="majorEastAsia"/>
                <w:color w:val="000000" w:themeColor="text1"/>
              </w:rPr>
              <w:t xml:space="preserve">1: Diseño de </w:t>
            </w:r>
            <w:proofErr w:type="spellStart"/>
            <w:r w:rsidRPr="008C7F32">
              <w:rPr>
                <w:rFonts w:eastAsiaTheme="majorEastAsia"/>
                <w:color w:val="000000" w:themeColor="text1"/>
              </w:rPr>
              <w:t>APIs</w:t>
            </w:r>
            <w:proofErr w:type="spellEnd"/>
          </w:p>
          <w:p w:rsidR="008C7F32" w:rsidRPr="008C7F32" w:rsidRDefault="008C7F32" w:rsidP="008C7F32">
            <w:pPr>
              <w:rPr>
                <w:rFonts w:eastAsiaTheme="majorEastAsia"/>
                <w:color w:val="000000" w:themeColor="text1"/>
              </w:rPr>
            </w:pPr>
            <w:r w:rsidRPr="008C7F32">
              <w:rPr>
                <w:rFonts w:eastAsiaTheme="majorEastAsia"/>
                <w:color w:val="000000" w:themeColor="text1"/>
              </w:rPr>
              <w:t>2: Implementación de una API</w:t>
            </w:r>
          </w:p>
          <w:p w:rsidR="00C97FB2" w:rsidRPr="008C7F32" w:rsidRDefault="008C7F32" w:rsidP="008C7F32">
            <w:pPr>
              <w:pStyle w:val="Ttulo2"/>
              <w:shd w:val="clear" w:color="auto" w:fill="FFFFFF"/>
              <w:spacing w:before="0"/>
              <w:outlineLvl w:val="1"/>
              <w:rPr>
                <w:b w:val="0"/>
                <w:sz w:val="22"/>
                <w:szCs w:val="22"/>
                <w:lang w:val="en-US"/>
              </w:rPr>
            </w:pPr>
            <w:r w:rsidRPr="008C7F32">
              <w:rPr>
                <w:b w:val="0"/>
                <w:sz w:val="22"/>
                <w:szCs w:val="22"/>
                <w:lang w:val="en-US"/>
              </w:rPr>
              <w:t xml:space="preserve">3: API Management con Kong + </w:t>
            </w:r>
            <w:proofErr w:type="spellStart"/>
            <w:r w:rsidRPr="008C7F32">
              <w:rPr>
                <w:b w:val="0"/>
                <w:sz w:val="22"/>
                <w:szCs w:val="22"/>
                <w:lang w:val="en-US"/>
              </w:rPr>
              <w:t>Konga</w:t>
            </w:r>
            <w:proofErr w:type="spellEnd"/>
          </w:p>
        </w:tc>
      </w:tr>
      <w:tr w:rsidR="00C97FB2" w:rsidTr="001C21E6">
        <w:tc>
          <w:tcPr>
            <w:tcW w:w="4247" w:type="dxa"/>
          </w:tcPr>
          <w:p w:rsidR="00C97FB2" w:rsidRDefault="00C97FB2" w:rsidP="001C21E6">
            <w:r>
              <w:t xml:space="preserve">Duración: </w:t>
            </w:r>
          </w:p>
        </w:tc>
        <w:tc>
          <w:tcPr>
            <w:tcW w:w="4247" w:type="dxa"/>
          </w:tcPr>
          <w:p w:rsidR="00C97FB2" w:rsidRDefault="00870509" w:rsidP="001C21E6">
            <w:r>
              <w:t>Duración aproximada de 1 hora 30 minutos.</w:t>
            </w:r>
          </w:p>
        </w:tc>
      </w:tr>
      <w:tr w:rsidR="00C97FB2" w:rsidTr="001C21E6">
        <w:tc>
          <w:tcPr>
            <w:tcW w:w="4247" w:type="dxa"/>
          </w:tcPr>
          <w:p w:rsidR="00C97FB2" w:rsidRDefault="00C97FB2" w:rsidP="001C21E6">
            <w:r>
              <w:lastRenderedPageBreak/>
              <w:t xml:space="preserve">Precio: </w:t>
            </w:r>
          </w:p>
        </w:tc>
        <w:tc>
          <w:tcPr>
            <w:tcW w:w="4247" w:type="dxa"/>
          </w:tcPr>
          <w:p w:rsidR="00C97FB2" w:rsidRDefault="00BC24D9" w:rsidP="001C21E6">
            <w:r>
              <w:t xml:space="preserve">Curso gratuito accesible a través de la URL anterior y los respectivos vídeos en la plataforma </w:t>
            </w:r>
            <w:proofErr w:type="spellStart"/>
            <w:r>
              <w:t>Youtube</w:t>
            </w:r>
            <w:proofErr w:type="spellEnd"/>
            <w:r>
              <w:t>.</w:t>
            </w:r>
          </w:p>
        </w:tc>
      </w:tr>
    </w:tbl>
    <w:p w:rsidR="00BC24D9" w:rsidRPr="00C97FB2" w:rsidRDefault="00BC24D9" w:rsidP="00C97FB2"/>
    <w:p w:rsidR="00D16572" w:rsidRDefault="00D16572" w:rsidP="00D16572">
      <w:pPr>
        <w:pStyle w:val="Ttulo3"/>
      </w:pPr>
      <w:bookmarkStart w:id="4" w:name="_Toc2018129"/>
      <w:r>
        <w:t>5.1.2 Curso gratuito 2 sobre el tipo de tecnología en general</w:t>
      </w:r>
      <w:bookmarkEnd w:id="4"/>
    </w:p>
    <w:p w:rsidR="00C97FB2" w:rsidRDefault="00C97FB2" w:rsidP="00C97FB2"/>
    <w:tbl>
      <w:tblPr>
        <w:tblStyle w:val="Tablaconcuadrcula"/>
        <w:tblW w:w="0" w:type="auto"/>
        <w:tblLook w:val="04A0" w:firstRow="1" w:lastRow="0" w:firstColumn="1" w:lastColumn="0" w:noHBand="0" w:noVBand="1"/>
      </w:tblPr>
      <w:tblGrid>
        <w:gridCol w:w="4059"/>
        <w:gridCol w:w="4435"/>
      </w:tblGrid>
      <w:tr w:rsidR="00C97FB2" w:rsidRPr="00CA5185" w:rsidTr="001C21E6">
        <w:tc>
          <w:tcPr>
            <w:tcW w:w="4247" w:type="dxa"/>
          </w:tcPr>
          <w:p w:rsidR="00C97FB2" w:rsidRDefault="00C97FB2" w:rsidP="001C21E6">
            <w:r>
              <w:t>Título del curso:</w:t>
            </w:r>
          </w:p>
        </w:tc>
        <w:tc>
          <w:tcPr>
            <w:tcW w:w="4247" w:type="dxa"/>
          </w:tcPr>
          <w:p w:rsidR="00C97FB2" w:rsidRPr="00CA5185" w:rsidRDefault="008C7F32" w:rsidP="001C21E6">
            <w:pPr>
              <w:rPr>
                <w:lang w:val="en-US"/>
              </w:rPr>
            </w:pPr>
            <w:r>
              <w:rPr>
                <w:lang w:val="en-US"/>
              </w:rPr>
              <w:t>API Management</w:t>
            </w:r>
          </w:p>
        </w:tc>
      </w:tr>
      <w:tr w:rsidR="00C97FB2" w:rsidTr="001C21E6">
        <w:tc>
          <w:tcPr>
            <w:tcW w:w="4247" w:type="dxa"/>
          </w:tcPr>
          <w:p w:rsidR="00C97FB2" w:rsidRDefault="00C97FB2" w:rsidP="001C21E6">
            <w:r>
              <w:t xml:space="preserve">URL: </w:t>
            </w:r>
          </w:p>
        </w:tc>
        <w:tc>
          <w:tcPr>
            <w:tcW w:w="4247" w:type="dxa"/>
          </w:tcPr>
          <w:p w:rsidR="008C7F32" w:rsidRDefault="00110FA2" w:rsidP="001C21E6">
            <w:hyperlink r:id="rId9" w:anchor="Overview" w:history="1">
              <w:r w:rsidR="008C7F32" w:rsidRPr="00BD2281">
                <w:rPr>
                  <w:rStyle w:val="Hipervnculo"/>
                </w:rPr>
                <w:t>https://www.skillsoft.com/courses/5652605-api-management/#Overview</w:t>
              </w:r>
            </w:hyperlink>
          </w:p>
        </w:tc>
      </w:tr>
      <w:tr w:rsidR="00C97FB2" w:rsidTr="001C21E6">
        <w:tc>
          <w:tcPr>
            <w:tcW w:w="4247" w:type="dxa"/>
          </w:tcPr>
          <w:p w:rsidR="00C97FB2" w:rsidRDefault="00C97FB2" w:rsidP="001C21E6">
            <w:r>
              <w:t>Descripción:</w:t>
            </w:r>
          </w:p>
        </w:tc>
        <w:tc>
          <w:tcPr>
            <w:tcW w:w="4247" w:type="dxa"/>
          </w:tcPr>
          <w:p w:rsidR="00C97FB2" w:rsidRDefault="00BC24D9" w:rsidP="001C21E6">
            <w:r w:rsidRPr="00BC24D9">
              <w:t xml:space="preserve">Este curso introduce la </w:t>
            </w:r>
            <w:r w:rsidR="00290412">
              <w:t>a</w:t>
            </w:r>
            <w:r w:rsidRPr="00BC24D9">
              <w:t xml:space="preserve">dministración de la </w:t>
            </w:r>
            <w:r>
              <w:t>I</w:t>
            </w:r>
            <w:r w:rsidRPr="00BC24D9">
              <w:t xml:space="preserve">nterfaz de </w:t>
            </w:r>
            <w:r>
              <w:t>P</w:t>
            </w:r>
            <w:r w:rsidRPr="00BC24D9">
              <w:t xml:space="preserve">rogramación de </w:t>
            </w:r>
            <w:r w:rsidR="00290412">
              <w:t>A</w:t>
            </w:r>
            <w:r w:rsidRPr="00BC24D9">
              <w:t>plicaciones (API). En este curso, aprenderá sobre diferentes métodos de API, herramientas de publicación, registro y herramientas de seguimiento.</w:t>
            </w:r>
          </w:p>
        </w:tc>
      </w:tr>
      <w:tr w:rsidR="00C97FB2" w:rsidRPr="00290412" w:rsidTr="001C21E6">
        <w:tc>
          <w:tcPr>
            <w:tcW w:w="4247" w:type="dxa"/>
          </w:tcPr>
          <w:p w:rsidR="00C97FB2" w:rsidRDefault="00C97FB2" w:rsidP="001C21E6">
            <w:r>
              <w:t>Temario:</w:t>
            </w:r>
          </w:p>
        </w:tc>
        <w:tc>
          <w:tcPr>
            <w:tcW w:w="4247" w:type="dxa"/>
          </w:tcPr>
          <w:p w:rsidR="00290412" w:rsidRPr="00290412" w:rsidRDefault="00290412" w:rsidP="00290412">
            <w:pPr>
              <w:jc w:val="left"/>
              <w:rPr>
                <w:rFonts w:ascii="Times New Roman" w:hAnsi="Times New Roman" w:cs="Times New Roman"/>
              </w:rPr>
            </w:pPr>
            <w:r>
              <w:rPr>
                <w:rFonts w:hAnsi="Symbol"/>
              </w:rPr>
              <w:t></w:t>
            </w:r>
            <w:r w:rsidRPr="00290412">
              <w:t>Comienzo d</w:t>
            </w:r>
            <w:r>
              <w:t>el curso</w:t>
            </w:r>
          </w:p>
          <w:p w:rsidR="00290412" w:rsidRPr="00290412" w:rsidRDefault="00290412" w:rsidP="00290412">
            <w:r>
              <w:rPr>
                <w:rFonts w:hAnsi="Symbol"/>
              </w:rPr>
              <w:t></w:t>
            </w:r>
            <w:r>
              <w:t>Descripción API Management</w:t>
            </w:r>
          </w:p>
          <w:p w:rsidR="00290412" w:rsidRPr="00290412" w:rsidRDefault="00290412" w:rsidP="00290412">
            <w:r>
              <w:rPr>
                <w:rFonts w:hAnsi="Symbol"/>
              </w:rPr>
              <w:t></w:t>
            </w:r>
            <w:r w:rsidRPr="00290412">
              <w:t>Creación de métodos en Amazon API Gateway</w:t>
            </w:r>
          </w:p>
          <w:p w:rsidR="00290412" w:rsidRPr="00290412" w:rsidRDefault="00290412" w:rsidP="00290412">
            <w:r>
              <w:rPr>
                <w:rFonts w:hAnsi="Symbol"/>
              </w:rPr>
              <w:t></w:t>
            </w:r>
            <w:r w:rsidRPr="00290412">
              <w:t xml:space="preserve">Uso de herramientas de publicación como </w:t>
            </w:r>
            <w:proofErr w:type="spellStart"/>
            <w:r w:rsidRPr="00290412">
              <w:t>OpenAPI</w:t>
            </w:r>
            <w:proofErr w:type="spellEnd"/>
            <w:r w:rsidRPr="00290412">
              <w:t xml:space="preserve"> o RAML</w:t>
            </w:r>
          </w:p>
          <w:p w:rsidR="00290412" w:rsidRPr="00290412" w:rsidRDefault="00290412" w:rsidP="00290412">
            <w:r>
              <w:rPr>
                <w:rFonts w:hAnsi="Symbol"/>
              </w:rPr>
              <w:t></w:t>
            </w:r>
            <w:r w:rsidRPr="00290412">
              <w:t>Utilización de Amazon API Gateway para</w:t>
            </w:r>
            <w:r>
              <w:t xml:space="preserve"> la creación de</w:t>
            </w:r>
            <w:r w:rsidRPr="00290412">
              <w:t xml:space="preserve"> </w:t>
            </w:r>
            <w:proofErr w:type="spellStart"/>
            <w:r w:rsidRPr="00290412">
              <w:t>rate</w:t>
            </w:r>
            <w:proofErr w:type="spellEnd"/>
            <w:r w:rsidRPr="00290412">
              <w:t xml:space="preserve"> </w:t>
            </w:r>
            <w:proofErr w:type="spellStart"/>
            <w:r w:rsidRPr="00290412">
              <w:t>limit</w:t>
            </w:r>
            <w:proofErr w:type="spellEnd"/>
            <w:r w:rsidRPr="00290412">
              <w:t xml:space="preserve"> </w:t>
            </w:r>
            <w:proofErr w:type="spellStart"/>
            <w:r w:rsidRPr="00290412">
              <w:t>policy</w:t>
            </w:r>
            <w:proofErr w:type="spellEnd"/>
          </w:p>
          <w:p w:rsidR="00290412" w:rsidRPr="00290412" w:rsidRDefault="00290412" w:rsidP="00290412">
            <w:r>
              <w:rPr>
                <w:rFonts w:hAnsi="Symbol"/>
              </w:rPr>
              <w:t></w:t>
            </w:r>
            <w:r w:rsidRPr="00290412">
              <w:t>Activar el almacenamiento en cache a tra</w:t>
            </w:r>
            <w:r>
              <w:t>vés de</w:t>
            </w:r>
            <w:r w:rsidRPr="00290412">
              <w:t xml:space="preserve"> Amazon API Gateway</w:t>
            </w:r>
          </w:p>
          <w:p w:rsidR="00290412" w:rsidRPr="00290412" w:rsidRDefault="00290412" w:rsidP="00290412">
            <w:r>
              <w:rPr>
                <w:rFonts w:hAnsi="Symbol"/>
              </w:rPr>
              <w:t></w:t>
            </w:r>
            <w:r w:rsidRPr="00290412">
              <w:t>Uso de SDK generado con Amazon API Gateway</w:t>
            </w:r>
          </w:p>
          <w:p w:rsidR="00290412" w:rsidRPr="00290412" w:rsidRDefault="00290412" w:rsidP="00290412">
            <w:r>
              <w:rPr>
                <w:rFonts w:hAnsi="Symbol"/>
              </w:rPr>
              <w:t></w:t>
            </w:r>
            <w:r w:rsidRPr="00290412">
              <w:t>Configurar una respuesta de Puerta de enlac</w:t>
            </w:r>
            <w:r>
              <w:t>e con</w:t>
            </w:r>
            <w:r w:rsidRPr="00290412">
              <w:t xml:space="preserve"> Amazon API Gateway</w:t>
            </w:r>
          </w:p>
          <w:p w:rsidR="00290412" w:rsidRPr="00290412" w:rsidRDefault="00290412" w:rsidP="00290412">
            <w:r>
              <w:rPr>
                <w:rFonts w:hAnsi="Symbol"/>
              </w:rPr>
              <w:t></w:t>
            </w:r>
            <w:r w:rsidRPr="00290412">
              <w:t xml:space="preserve">Descripción y uso de </w:t>
            </w:r>
            <w:proofErr w:type="spellStart"/>
            <w:r w:rsidRPr="00290412">
              <w:t>Swagger</w:t>
            </w:r>
            <w:proofErr w:type="spellEnd"/>
            <w:r w:rsidRPr="00290412">
              <w:t xml:space="preserve"> con Amazon API Gateway</w:t>
            </w:r>
          </w:p>
          <w:p w:rsidR="00290412" w:rsidRPr="00290412" w:rsidRDefault="00290412" w:rsidP="00290412">
            <w:r>
              <w:rPr>
                <w:rFonts w:hAnsi="Symbol"/>
              </w:rPr>
              <w:t></w:t>
            </w:r>
            <w:r w:rsidRPr="00290412">
              <w:t xml:space="preserve">Utilización de </w:t>
            </w:r>
            <w:proofErr w:type="spellStart"/>
            <w:r w:rsidRPr="00290412">
              <w:t>CloudTrail</w:t>
            </w:r>
            <w:proofErr w:type="spellEnd"/>
            <w:r w:rsidRPr="00290412">
              <w:t xml:space="preserve"> para rastrear y r</w:t>
            </w:r>
            <w:r>
              <w:t xml:space="preserve">egistrar archivos de </w:t>
            </w:r>
            <w:r w:rsidRPr="00290412">
              <w:t>Amazon API Gateway</w:t>
            </w:r>
          </w:p>
          <w:p w:rsidR="00290412" w:rsidRPr="00290412" w:rsidRDefault="00290412" w:rsidP="00290412">
            <w:r>
              <w:rPr>
                <w:rFonts w:hAnsi="Symbol"/>
              </w:rPr>
              <w:t></w:t>
            </w:r>
            <w:r w:rsidRPr="00290412">
              <w:t xml:space="preserve">Descripción de errores de los </w:t>
            </w:r>
            <w:proofErr w:type="spellStart"/>
            <w:r w:rsidRPr="00290412">
              <w:t>clients</w:t>
            </w:r>
            <w:proofErr w:type="spellEnd"/>
            <w:r w:rsidRPr="00290412">
              <w:t xml:space="preserve"> </w:t>
            </w:r>
            <w:r>
              <w:t>y como pueden ser detectados en</w:t>
            </w:r>
            <w:r w:rsidRPr="00290412">
              <w:t xml:space="preserve"> Amazon API Gateway</w:t>
            </w:r>
          </w:p>
          <w:p w:rsidR="00290412" w:rsidRPr="00290412" w:rsidRDefault="00290412" w:rsidP="00290412">
            <w:r>
              <w:rPr>
                <w:rFonts w:hAnsi="Symbol"/>
              </w:rPr>
              <w:t></w:t>
            </w:r>
            <w:r w:rsidRPr="00290412">
              <w:t xml:space="preserve">Monitorizar </w:t>
            </w:r>
            <w:proofErr w:type="spellStart"/>
            <w:r w:rsidRPr="00290412">
              <w:t>APIs</w:t>
            </w:r>
            <w:proofErr w:type="spellEnd"/>
            <w:r w:rsidRPr="00290412">
              <w:t xml:space="preserve"> con Amazon </w:t>
            </w:r>
            <w:proofErr w:type="spellStart"/>
            <w:r w:rsidRPr="00290412">
              <w:t>CloudWatch</w:t>
            </w:r>
            <w:proofErr w:type="spellEnd"/>
            <w:r w:rsidRPr="00290412">
              <w:t xml:space="preserve"> </w:t>
            </w:r>
          </w:p>
          <w:p w:rsidR="00C97FB2" w:rsidRPr="00290412" w:rsidRDefault="00290412" w:rsidP="00290412">
            <w:pPr>
              <w:rPr>
                <w:b/>
              </w:rPr>
            </w:pPr>
            <w:r>
              <w:rPr>
                <w:rFonts w:hAnsi="Symbol"/>
              </w:rPr>
              <w:t></w:t>
            </w:r>
            <w:r w:rsidRPr="00290412">
              <w:t>Gestión de APIS usando Amazon API Gateway</w:t>
            </w:r>
          </w:p>
        </w:tc>
      </w:tr>
      <w:tr w:rsidR="00C97FB2" w:rsidTr="001C21E6">
        <w:tc>
          <w:tcPr>
            <w:tcW w:w="4247" w:type="dxa"/>
          </w:tcPr>
          <w:p w:rsidR="00C97FB2" w:rsidRDefault="00C97FB2" w:rsidP="001C21E6">
            <w:r>
              <w:t xml:space="preserve">Duración: </w:t>
            </w:r>
          </w:p>
        </w:tc>
        <w:tc>
          <w:tcPr>
            <w:tcW w:w="4247" w:type="dxa"/>
          </w:tcPr>
          <w:p w:rsidR="00C97FB2" w:rsidRDefault="00290412" w:rsidP="001C21E6">
            <w:r>
              <w:t xml:space="preserve">Duración estimada de 1 hora en base a las indicaciones de </w:t>
            </w:r>
            <w:proofErr w:type="spellStart"/>
            <w:r>
              <w:t>Skillsoft</w:t>
            </w:r>
            <w:proofErr w:type="spellEnd"/>
            <w:r>
              <w:t>.</w:t>
            </w:r>
          </w:p>
        </w:tc>
      </w:tr>
      <w:tr w:rsidR="00C97FB2" w:rsidTr="001C21E6">
        <w:tc>
          <w:tcPr>
            <w:tcW w:w="4247" w:type="dxa"/>
          </w:tcPr>
          <w:p w:rsidR="00C97FB2" w:rsidRDefault="00C97FB2" w:rsidP="001C21E6">
            <w:r>
              <w:t xml:space="preserve">Precio: </w:t>
            </w:r>
          </w:p>
        </w:tc>
        <w:tc>
          <w:tcPr>
            <w:tcW w:w="4247" w:type="dxa"/>
          </w:tcPr>
          <w:p w:rsidR="00C97FB2" w:rsidRDefault="00290412" w:rsidP="001C21E6">
            <w:r>
              <w:t xml:space="preserve">Curso accesible a través de la URL anterior, haciendo uso de la prueba gratuita en la plataforma </w:t>
            </w:r>
            <w:proofErr w:type="spellStart"/>
            <w:r>
              <w:t>skillsoft</w:t>
            </w:r>
            <w:proofErr w:type="spellEnd"/>
            <w:r>
              <w:t>.</w:t>
            </w:r>
          </w:p>
        </w:tc>
      </w:tr>
    </w:tbl>
    <w:p w:rsidR="00D16572" w:rsidRPr="00D16572" w:rsidRDefault="00D16572" w:rsidP="00D16572"/>
    <w:p w:rsidR="005703EB" w:rsidRDefault="005703EB" w:rsidP="005703EB">
      <w:pPr>
        <w:pStyle w:val="Ttulo2"/>
      </w:pPr>
      <w:bookmarkStart w:id="5" w:name="_Toc2018131"/>
      <w:r>
        <w:t>5.2 Cursos</w:t>
      </w:r>
      <w:r w:rsidRPr="002310AF">
        <w:t xml:space="preserve"> </w:t>
      </w:r>
      <w:r>
        <w:t xml:space="preserve">gratuitos </w:t>
      </w:r>
      <w:r w:rsidRPr="002310AF">
        <w:t>sobre la tecnología</w:t>
      </w:r>
      <w:r>
        <w:t xml:space="preserve"> específica </w:t>
      </w:r>
      <w:proofErr w:type="spellStart"/>
      <w:r>
        <w:t>A</w:t>
      </w:r>
      <w:bookmarkEnd w:id="5"/>
      <w:r w:rsidR="00290412">
        <w:t>pigee</w:t>
      </w:r>
      <w:proofErr w:type="spellEnd"/>
    </w:p>
    <w:p w:rsidR="008B5EE9" w:rsidRDefault="008B5EE9" w:rsidP="008B5EE9">
      <w:r>
        <w:t xml:space="preserve">Respecto a la tecnología </w:t>
      </w:r>
      <w:proofErr w:type="spellStart"/>
      <w:r>
        <w:t>Apigee</w:t>
      </w:r>
      <w:proofErr w:type="spellEnd"/>
      <w:r>
        <w:t xml:space="preserve">, conviene profundizar en lo expuesto en un principio. Dicha tecnología, </w:t>
      </w:r>
      <w:r w:rsidR="0078372E">
        <w:t xml:space="preserve">quizás principalmente debido a su reciente adquisición por Google y su constitución como herramienta referencia en el sector de API Management, posee </w:t>
      </w:r>
      <w:r w:rsidR="0078372E">
        <w:lastRenderedPageBreak/>
        <w:t xml:space="preserve">una muy pobre oferta en cuanto a cursos formativos gratuitos, posición opuesta a las versiones de pago de los mismos. </w:t>
      </w:r>
    </w:p>
    <w:p w:rsidR="0078372E" w:rsidRPr="008B5EE9" w:rsidRDefault="0078372E" w:rsidP="008B5EE9">
      <w:r>
        <w:t xml:space="preserve">Por lo tanto, y en base a esta circunstancia, únicamente se ha seleccionado un curso gratuito para la tecnología específica </w:t>
      </w:r>
      <w:proofErr w:type="spellStart"/>
      <w:r>
        <w:t>Apigee</w:t>
      </w:r>
      <w:proofErr w:type="spellEnd"/>
      <w:r>
        <w:t>, siendo este el único que proporciona cierta fiabilidad y contenido amplio entre las opciones tanteadas.</w:t>
      </w:r>
    </w:p>
    <w:p w:rsidR="00290412" w:rsidRPr="00290412" w:rsidRDefault="00290412" w:rsidP="00290412"/>
    <w:p w:rsidR="001E0A8C" w:rsidRDefault="001E0A8C" w:rsidP="001E0A8C">
      <w:pPr>
        <w:pStyle w:val="Ttulo3"/>
      </w:pPr>
      <w:bookmarkStart w:id="6" w:name="_Toc2018132"/>
      <w:r>
        <w:t xml:space="preserve">5.2.1 Curso gratuito 1 sobre la tecnología específica </w:t>
      </w:r>
      <w:proofErr w:type="spellStart"/>
      <w:r>
        <w:t>A</w:t>
      </w:r>
      <w:bookmarkEnd w:id="6"/>
      <w:r w:rsidR="001C21E6">
        <w:t>pigee</w:t>
      </w:r>
      <w:proofErr w:type="spellEnd"/>
    </w:p>
    <w:p w:rsidR="001C21E6" w:rsidRDefault="001C21E6" w:rsidP="001C21E6"/>
    <w:tbl>
      <w:tblPr>
        <w:tblStyle w:val="Tablaconcuadrcula"/>
        <w:tblW w:w="0" w:type="auto"/>
        <w:tblLook w:val="04A0" w:firstRow="1" w:lastRow="0" w:firstColumn="1" w:lastColumn="0" w:noHBand="0" w:noVBand="1"/>
      </w:tblPr>
      <w:tblGrid>
        <w:gridCol w:w="4247"/>
        <w:gridCol w:w="4247"/>
      </w:tblGrid>
      <w:tr w:rsidR="001C21E6" w:rsidRPr="00CA5185" w:rsidTr="001C21E6">
        <w:tc>
          <w:tcPr>
            <w:tcW w:w="4247" w:type="dxa"/>
          </w:tcPr>
          <w:p w:rsidR="001C21E6" w:rsidRDefault="001C21E6" w:rsidP="001C21E6">
            <w:r>
              <w:t>Título del curso:</w:t>
            </w:r>
          </w:p>
        </w:tc>
        <w:tc>
          <w:tcPr>
            <w:tcW w:w="4247" w:type="dxa"/>
          </w:tcPr>
          <w:p w:rsidR="001C21E6" w:rsidRPr="00CA5185" w:rsidRDefault="00290412" w:rsidP="001C21E6">
            <w:pPr>
              <w:rPr>
                <w:lang w:val="en-US"/>
              </w:rPr>
            </w:pPr>
            <w:r>
              <w:rPr>
                <w:lang w:val="en-US"/>
              </w:rPr>
              <w:t>APIGEE Online Training</w:t>
            </w:r>
          </w:p>
        </w:tc>
      </w:tr>
      <w:tr w:rsidR="001C21E6" w:rsidTr="001C21E6">
        <w:tc>
          <w:tcPr>
            <w:tcW w:w="4247" w:type="dxa"/>
          </w:tcPr>
          <w:p w:rsidR="001C21E6" w:rsidRDefault="001C21E6" w:rsidP="001C21E6">
            <w:r>
              <w:t xml:space="preserve">URL: </w:t>
            </w:r>
          </w:p>
        </w:tc>
        <w:tc>
          <w:tcPr>
            <w:tcW w:w="4247" w:type="dxa"/>
          </w:tcPr>
          <w:p w:rsidR="00290412" w:rsidRDefault="00110FA2" w:rsidP="001C21E6">
            <w:hyperlink r:id="rId10" w:history="1">
              <w:r w:rsidR="00290412" w:rsidRPr="00BD2281">
                <w:rPr>
                  <w:rStyle w:val="Hipervnculo"/>
                </w:rPr>
                <w:t>https://www.iqonlinetraining.com/apigee-training/</w:t>
              </w:r>
            </w:hyperlink>
          </w:p>
        </w:tc>
      </w:tr>
      <w:tr w:rsidR="001C21E6" w:rsidRPr="0078372E" w:rsidTr="001C21E6">
        <w:tc>
          <w:tcPr>
            <w:tcW w:w="4247" w:type="dxa"/>
          </w:tcPr>
          <w:p w:rsidR="001C21E6" w:rsidRDefault="001C21E6" w:rsidP="001C21E6">
            <w:r>
              <w:t>Descripción:</w:t>
            </w:r>
          </w:p>
        </w:tc>
        <w:tc>
          <w:tcPr>
            <w:tcW w:w="4247" w:type="dxa"/>
          </w:tcPr>
          <w:p w:rsidR="001C21E6" w:rsidRPr="0078372E" w:rsidRDefault="0078372E" w:rsidP="001C21E6">
            <w:proofErr w:type="spellStart"/>
            <w:r w:rsidRPr="0078372E">
              <w:t>Apigee</w:t>
            </w:r>
            <w:proofErr w:type="spellEnd"/>
            <w:r w:rsidRPr="0078372E">
              <w:t xml:space="preserve"> Edge Online proporciona la</w:t>
            </w:r>
            <w:r>
              <w:t xml:space="preserve">s herramientas e información necesarias para la rápida implementación de funcionalidad en sistemas </w:t>
            </w:r>
            <w:proofErr w:type="spellStart"/>
            <w:r>
              <w:t>APIs</w:t>
            </w:r>
            <w:proofErr w:type="spellEnd"/>
            <w:r>
              <w:t xml:space="preserve"> a través de la plataforma Edge. Se proporciona la mejor formación en </w:t>
            </w:r>
            <w:proofErr w:type="spellStart"/>
            <w:r>
              <w:t>Apigee</w:t>
            </w:r>
            <w:proofErr w:type="spellEnd"/>
            <w:r>
              <w:t xml:space="preserve"> recurriendo a expertos en la industria en tiempo real.</w:t>
            </w:r>
          </w:p>
        </w:tc>
      </w:tr>
      <w:tr w:rsidR="001C21E6" w:rsidTr="001C21E6">
        <w:tc>
          <w:tcPr>
            <w:tcW w:w="4247" w:type="dxa"/>
          </w:tcPr>
          <w:p w:rsidR="001C21E6" w:rsidRDefault="001C21E6" w:rsidP="001C21E6">
            <w:r>
              <w:t>Temario:</w:t>
            </w:r>
          </w:p>
        </w:tc>
        <w:tc>
          <w:tcPr>
            <w:tcW w:w="4247" w:type="dxa"/>
          </w:tcPr>
          <w:p w:rsidR="001C21E6" w:rsidRDefault="00E36757" w:rsidP="00E36757">
            <w:pPr>
              <w:pStyle w:val="Ttulo2"/>
              <w:numPr>
                <w:ilvl w:val="0"/>
                <w:numId w:val="9"/>
              </w:numPr>
              <w:shd w:val="clear" w:color="auto" w:fill="FFFFFF"/>
              <w:spacing w:before="0"/>
              <w:outlineLvl w:val="1"/>
              <w:rPr>
                <w:b w:val="0"/>
                <w:sz w:val="22"/>
                <w:szCs w:val="22"/>
              </w:rPr>
            </w:pPr>
            <w:r>
              <w:rPr>
                <w:b w:val="0"/>
                <w:sz w:val="22"/>
                <w:szCs w:val="22"/>
              </w:rPr>
              <w:t>Módulo 1: Fundamentos Edge</w:t>
            </w:r>
          </w:p>
          <w:p w:rsidR="00E36757" w:rsidRDefault="00E36757" w:rsidP="00E36757">
            <w:pPr>
              <w:pStyle w:val="Prrafodelista"/>
              <w:numPr>
                <w:ilvl w:val="0"/>
                <w:numId w:val="9"/>
              </w:numPr>
            </w:pPr>
            <w:r>
              <w:t>Módulo 2: Arquitectura Edge</w:t>
            </w:r>
          </w:p>
          <w:p w:rsidR="00E36757" w:rsidRDefault="00E36757" w:rsidP="00E36757">
            <w:pPr>
              <w:pStyle w:val="Prrafodelista"/>
              <w:numPr>
                <w:ilvl w:val="0"/>
                <w:numId w:val="9"/>
              </w:numPr>
            </w:pPr>
            <w:r>
              <w:t xml:space="preserve">Módulo 3: Entorno Edge </w:t>
            </w:r>
            <w:proofErr w:type="spellStart"/>
            <w:r>
              <w:t>Apigee</w:t>
            </w:r>
            <w:proofErr w:type="spellEnd"/>
          </w:p>
          <w:p w:rsidR="00E36757" w:rsidRDefault="00E36757" w:rsidP="00E36757">
            <w:pPr>
              <w:pStyle w:val="Prrafodelista"/>
              <w:numPr>
                <w:ilvl w:val="0"/>
                <w:numId w:val="9"/>
              </w:numPr>
            </w:pPr>
            <w:r>
              <w:t xml:space="preserve">Módulo 4: Premisas operativas Edge </w:t>
            </w:r>
            <w:proofErr w:type="spellStart"/>
            <w:r>
              <w:t>Apigee</w:t>
            </w:r>
            <w:proofErr w:type="spellEnd"/>
          </w:p>
          <w:p w:rsidR="00E36757" w:rsidRDefault="00E36757" w:rsidP="00E36757">
            <w:pPr>
              <w:pStyle w:val="Prrafodelista"/>
              <w:numPr>
                <w:ilvl w:val="0"/>
                <w:numId w:val="9"/>
              </w:numPr>
            </w:pPr>
            <w:r>
              <w:t>Módulo 5: Desarrollado Edge</w:t>
            </w:r>
          </w:p>
          <w:p w:rsidR="00E36757" w:rsidRPr="00E36757" w:rsidRDefault="00E36757" w:rsidP="00E36757">
            <w:pPr>
              <w:pStyle w:val="Prrafodelista"/>
              <w:numPr>
                <w:ilvl w:val="0"/>
                <w:numId w:val="9"/>
              </w:numPr>
            </w:pPr>
            <w:r>
              <w:t xml:space="preserve">Módulo 6: Conversión, almacenamiento y análisis de </w:t>
            </w:r>
            <w:proofErr w:type="spellStart"/>
            <w:r>
              <w:t>APIs</w:t>
            </w:r>
            <w:proofErr w:type="spellEnd"/>
          </w:p>
        </w:tc>
      </w:tr>
      <w:tr w:rsidR="001C21E6" w:rsidTr="001C21E6">
        <w:tc>
          <w:tcPr>
            <w:tcW w:w="4247" w:type="dxa"/>
          </w:tcPr>
          <w:p w:rsidR="001C21E6" w:rsidRDefault="001C21E6" w:rsidP="001C21E6">
            <w:r>
              <w:t xml:space="preserve">Duración: </w:t>
            </w:r>
          </w:p>
        </w:tc>
        <w:tc>
          <w:tcPr>
            <w:tcW w:w="4247" w:type="dxa"/>
          </w:tcPr>
          <w:p w:rsidR="001C21E6" w:rsidRDefault="0078372E" w:rsidP="001C21E6">
            <w:r>
              <w:t>Duración estimada de 48 horas</w:t>
            </w:r>
            <w:r w:rsidR="00E36757">
              <w:t>, divididas en 6 módulos de temario y con horarios flexibles.</w:t>
            </w:r>
          </w:p>
        </w:tc>
      </w:tr>
      <w:tr w:rsidR="001C21E6" w:rsidTr="001C21E6">
        <w:tc>
          <w:tcPr>
            <w:tcW w:w="4247" w:type="dxa"/>
          </w:tcPr>
          <w:p w:rsidR="001C21E6" w:rsidRDefault="001C21E6" w:rsidP="001C21E6">
            <w:r>
              <w:t xml:space="preserve">Precio: </w:t>
            </w:r>
          </w:p>
        </w:tc>
        <w:tc>
          <w:tcPr>
            <w:tcW w:w="4247" w:type="dxa"/>
          </w:tcPr>
          <w:p w:rsidR="001C21E6" w:rsidRDefault="00E36757" w:rsidP="001C21E6">
            <w:r>
              <w:t>Curso formativo accesible mediante el envío de un formulario con los datos básicos del usuario.</w:t>
            </w:r>
          </w:p>
        </w:tc>
      </w:tr>
    </w:tbl>
    <w:p w:rsidR="001C21E6" w:rsidRPr="001C21E6" w:rsidRDefault="001C21E6" w:rsidP="001C21E6"/>
    <w:p w:rsidR="001E0A8C" w:rsidRPr="001E0A8C" w:rsidRDefault="001E0A8C" w:rsidP="001E0A8C">
      <w:pPr>
        <w:pStyle w:val="Ttulo3"/>
      </w:pPr>
    </w:p>
    <w:p w:rsidR="005703EB" w:rsidRDefault="005703EB" w:rsidP="005703EB">
      <w:pPr>
        <w:pStyle w:val="Ttulo2"/>
      </w:pPr>
      <w:bookmarkStart w:id="7" w:name="_Toc2018135"/>
      <w:r>
        <w:t>5.3 Cursos</w:t>
      </w:r>
      <w:r w:rsidRPr="002310AF">
        <w:t xml:space="preserve"> </w:t>
      </w:r>
      <w:r>
        <w:t xml:space="preserve">gratuitos </w:t>
      </w:r>
      <w:r w:rsidRPr="002310AF">
        <w:t>sobre la tecnología</w:t>
      </w:r>
      <w:r>
        <w:t xml:space="preserve"> específica </w:t>
      </w:r>
      <w:bookmarkEnd w:id="7"/>
      <w:r w:rsidR="00BC24D9">
        <w:t>WSO2</w:t>
      </w:r>
    </w:p>
    <w:p w:rsidR="00305F97" w:rsidRDefault="00A118E3" w:rsidP="00A118E3">
      <w:r>
        <w:t xml:space="preserve">Tal y como se ha mencionado al inicio de esta sección, la plataforma WSO2 proporciona diversos cursos y certificaciones </w:t>
      </w:r>
      <w:r w:rsidR="00305F97">
        <w:t xml:space="preserve">propias </w:t>
      </w:r>
      <w:r>
        <w:t xml:space="preserve">orientadas </w:t>
      </w:r>
      <w:r w:rsidR="00305F97">
        <w:t xml:space="preserve">a formar y entrenar a sus nuevos usuarios en el manejo de la plataforma de gestión de </w:t>
      </w:r>
      <w:proofErr w:type="spellStart"/>
      <w:r w:rsidR="00305F97">
        <w:t>APIs</w:t>
      </w:r>
      <w:proofErr w:type="spellEnd"/>
      <w:r w:rsidR="00305F97">
        <w:t>.</w:t>
      </w:r>
    </w:p>
    <w:p w:rsidR="00A118E3" w:rsidRDefault="00305F97" w:rsidP="00A118E3">
      <w:r>
        <w:t>El catálogo de cursos presentado por WSO2 es ligeramente amplio, por lo que se ha optado por la selección de dos cursos formativos complementarios, siendo el primero de ellos una introducción al sistema de API Management de WSO2.</w:t>
      </w:r>
      <w:r w:rsidR="00A118E3">
        <w:t xml:space="preserve"> </w:t>
      </w:r>
    </w:p>
    <w:p w:rsidR="008B5EE9" w:rsidRPr="00A118E3" w:rsidRDefault="008B5EE9" w:rsidP="00A118E3"/>
    <w:p w:rsidR="001E0A8C" w:rsidRDefault="001E0A8C" w:rsidP="001E0A8C">
      <w:pPr>
        <w:pStyle w:val="Ttulo3"/>
      </w:pPr>
      <w:bookmarkStart w:id="8" w:name="_Toc2018136"/>
      <w:r>
        <w:lastRenderedPageBreak/>
        <w:t xml:space="preserve">5.3.1 Curso gratuito 1 sobre la tecnología específica </w:t>
      </w:r>
      <w:bookmarkEnd w:id="8"/>
      <w:r w:rsidR="00BC24D9">
        <w:t>WSO2</w:t>
      </w:r>
    </w:p>
    <w:p w:rsidR="001C21E6" w:rsidRDefault="001C21E6" w:rsidP="001C21E6"/>
    <w:tbl>
      <w:tblPr>
        <w:tblStyle w:val="Tablaconcuadrcula"/>
        <w:tblW w:w="0" w:type="auto"/>
        <w:tblLook w:val="04A0" w:firstRow="1" w:lastRow="0" w:firstColumn="1" w:lastColumn="0" w:noHBand="0" w:noVBand="1"/>
      </w:tblPr>
      <w:tblGrid>
        <w:gridCol w:w="4247"/>
        <w:gridCol w:w="4247"/>
      </w:tblGrid>
      <w:tr w:rsidR="001C21E6" w:rsidRPr="00116FB7" w:rsidTr="001C21E6">
        <w:tc>
          <w:tcPr>
            <w:tcW w:w="4247" w:type="dxa"/>
          </w:tcPr>
          <w:p w:rsidR="001C21E6" w:rsidRDefault="001C21E6" w:rsidP="001C21E6">
            <w:r>
              <w:t>Título del curso:</w:t>
            </w:r>
          </w:p>
        </w:tc>
        <w:tc>
          <w:tcPr>
            <w:tcW w:w="4247" w:type="dxa"/>
          </w:tcPr>
          <w:p w:rsidR="00AD6838" w:rsidRPr="00AD6838" w:rsidRDefault="00AD6838" w:rsidP="00AD6838">
            <w:pPr>
              <w:rPr>
                <w:lang w:val="en-US"/>
              </w:rPr>
            </w:pPr>
            <w:r w:rsidRPr="00AD6838">
              <w:rPr>
                <w:lang w:val="en-US"/>
              </w:rPr>
              <w:t xml:space="preserve">WSO2 API Manager Developer </w:t>
            </w:r>
          </w:p>
          <w:p w:rsidR="001C21E6" w:rsidRPr="00CA5185" w:rsidRDefault="00AD6838" w:rsidP="00AD6838">
            <w:pPr>
              <w:rPr>
                <w:lang w:val="en-US"/>
              </w:rPr>
            </w:pPr>
            <w:r w:rsidRPr="00AD6838">
              <w:rPr>
                <w:lang w:val="en-US"/>
              </w:rPr>
              <w:t>Fundamentals</w:t>
            </w:r>
          </w:p>
        </w:tc>
      </w:tr>
      <w:tr w:rsidR="001C21E6" w:rsidTr="001C21E6">
        <w:tc>
          <w:tcPr>
            <w:tcW w:w="4247" w:type="dxa"/>
          </w:tcPr>
          <w:p w:rsidR="001C21E6" w:rsidRDefault="001C21E6" w:rsidP="001C21E6">
            <w:r>
              <w:t xml:space="preserve">URL: </w:t>
            </w:r>
          </w:p>
        </w:tc>
        <w:tc>
          <w:tcPr>
            <w:tcW w:w="4247" w:type="dxa"/>
          </w:tcPr>
          <w:p w:rsidR="00BC24D9" w:rsidRDefault="00110FA2" w:rsidP="001C21E6">
            <w:hyperlink r:id="rId11" w:history="1">
              <w:r w:rsidR="00BC24D9" w:rsidRPr="00BD2281">
                <w:rPr>
                  <w:rStyle w:val="Hipervnculo"/>
                </w:rPr>
                <w:t>https://wso2.com/training/apim-self-paced</w:t>
              </w:r>
            </w:hyperlink>
          </w:p>
        </w:tc>
      </w:tr>
      <w:tr w:rsidR="001C21E6" w:rsidTr="001C21E6">
        <w:tc>
          <w:tcPr>
            <w:tcW w:w="4247" w:type="dxa"/>
          </w:tcPr>
          <w:p w:rsidR="001C21E6" w:rsidRDefault="001C21E6" w:rsidP="001C21E6">
            <w:r>
              <w:t>Descripción:</w:t>
            </w:r>
          </w:p>
        </w:tc>
        <w:tc>
          <w:tcPr>
            <w:tcW w:w="4247" w:type="dxa"/>
          </w:tcPr>
          <w:p w:rsidR="001C21E6" w:rsidRDefault="00AD6838" w:rsidP="001C21E6">
            <w:r>
              <w:t xml:space="preserve">Mediante los vídeos expuestos en este curso formativo, se otorga la posibilidad de aprender los conceptos y funciones relacionadas con la gestión de </w:t>
            </w:r>
            <w:proofErr w:type="spellStart"/>
            <w:r>
              <w:t>APIs</w:t>
            </w:r>
            <w:proofErr w:type="spellEnd"/>
            <w:r>
              <w:t>, llegando además a realizar ejercicios prácticos en el kit de laboratorio para descubrir las funcionalidades del producto en cuestión.</w:t>
            </w:r>
          </w:p>
        </w:tc>
      </w:tr>
      <w:tr w:rsidR="001C21E6" w:rsidTr="001C21E6">
        <w:tc>
          <w:tcPr>
            <w:tcW w:w="4247" w:type="dxa"/>
          </w:tcPr>
          <w:p w:rsidR="001C21E6" w:rsidRDefault="001C21E6" w:rsidP="001C21E6">
            <w:r>
              <w:t>Temario:</w:t>
            </w:r>
          </w:p>
        </w:tc>
        <w:tc>
          <w:tcPr>
            <w:tcW w:w="4247" w:type="dxa"/>
          </w:tcPr>
          <w:p w:rsidR="00AD6838" w:rsidRDefault="00AD6838" w:rsidP="00AD6838">
            <w:pPr>
              <w:pStyle w:val="Ttulo2"/>
              <w:numPr>
                <w:ilvl w:val="0"/>
                <w:numId w:val="7"/>
              </w:numPr>
              <w:shd w:val="clear" w:color="auto" w:fill="FFFFFF"/>
              <w:spacing w:before="0"/>
              <w:outlineLvl w:val="1"/>
              <w:rPr>
                <w:b w:val="0"/>
                <w:sz w:val="22"/>
                <w:szCs w:val="22"/>
              </w:rPr>
            </w:pPr>
            <w:r>
              <w:rPr>
                <w:b w:val="0"/>
                <w:sz w:val="22"/>
                <w:szCs w:val="22"/>
              </w:rPr>
              <w:t>Modelo de negocio</w:t>
            </w:r>
          </w:p>
          <w:p w:rsidR="00AD6838" w:rsidRDefault="00AD6838" w:rsidP="00AD6838">
            <w:pPr>
              <w:pStyle w:val="Prrafodelista"/>
              <w:numPr>
                <w:ilvl w:val="0"/>
                <w:numId w:val="7"/>
              </w:numPr>
            </w:pPr>
            <w:r>
              <w:t>Arquitectura</w:t>
            </w:r>
          </w:p>
          <w:p w:rsidR="00AD6838" w:rsidRDefault="00AD6838" w:rsidP="00AD6838">
            <w:pPr>
              <w:pStyle w:val="Prrafodelista"/>
              <w:numPr>
                <w:ilvl w:val="0"/>
                <w:numId w:val="7"/>
              </w:numPr>
            </w:pPr>
            <w:r>
              <w:t xml:space="preserve">Trabajando con </w:t>
            </w:r>
            <w:proofErr w:type="spellStart"/>
            <w:r>
              <w:t>APIs</w:t>
            </w:r>
            <w:proofErr w:type="spellEnd"/>
          </w:p>
          <w:p w:rsidR="00AD6838" w:rsidRDefault="00AD6838" w:rsidP="00AD6838">
            <w:pPr>
              <w:pStyle w:val="Prrafodelista"/>
              <w:numPr>
                <w:ilvl w:val="0"/>
                <w:numId w:val="7"/>
              </w:numPr>
            </w:pPr>
            <w:r>
              <w:t>Protocolo OAuth</w:t>
            </w:r>
          </w:p>
          <w:p w:rsidR="00AD6838" w:rsidRDefault="00AD6838" w:rsidP="00AD6838">
            <w:pPr>
              <w:pStyle w:val="Prrafodelista"/>
              <w:numPr>
                <w:ilvl w:val="0"/>
                <w:numId w:val="7"/>
              </w:numPr>
            </w:pPr>
            <w:r>
              <w:t>Trabajando con seguridad</w:t>
            </w:r>
          </w:p>
          <w:p w:rsidR="00AD6838" w:rsidRDefault="00AD6838" w:rsidP="00AD6838">
            <w:pPr>
              <w:pStyle w:val="Prrafodelista"/>
              <w:numPr>
                <w:ilvl w:val="0"/>
                <w:numId w:val="7"/>
              </w:numPr>
            </w:pPr>
            <w:r>
              <w:t>Descripción general del gestor de tráfico</w:t>
            </w:r>
          </w:p>
          <w:p w:rsidR="00AD6838" w:rsidRDefault="00AD6838" w:rsidP="00AD6838">
            <w:pPr>
              <w:pStyle w:val="Prrafodelista"/>
              <w:numPr>
                <w:ilvl w:val="0"/>
                <w:numId w:val="7"/>
              </w:numPr>
            </w:pPr>
            <w:r>
              <w:t xml:space="preserve">Políticas de </w:t>
            </w:r>
            <w:proofErr w:type="spellStart"/>
            <w:r>
              <w:t>Throttling</w:t>
            </w:r>
            <w:proofErr w:type="spellEnd"/>
          </w:p>
          <w:p w:rsidR="00AD6838" w:rsidRDefault="00AD6838" w:rsidP="00AD6838">
            <w:pPr>
              <w:pStyle w:val="Prrafodelista"/>
              <w:numPr>
                <w:ilvl w:val="0"/>
                <w:numId w:val="7"/>
              </w:numPr>
            </w:pPr>
            <w:r>
              <w:t>Analítica</w:t>
            </w:r>
          </w:p>
          <w:p w:rsidR="00AD6838" w:rsidRPr="00AD6838" w:rsidRDefault="00AD6838" w:rsidP="00AD6838">
            <w:pPr>
              <w:pStyle w:val="Prrafodelista"/>
              <w:numPr>
                <w:ilvl w:val="0"/>
                <w:numId w:val="7"/>
              </w:numPr>
            </w:pPr>
            <w:r>
              <w:t>Seguridad API</w:t>
            </w:r>
          </w:p>
        </w:tc>
      </w:tr>
      <w:tr w:rsidR="001C21E6" w:rsidTr="001C21E6">
        <w:tc>
          <w:tcPr>
            <w:tcW w:w="4247" w:type="dxa"/>
          </w:tcPr>
          <w:p w:rsidR="001C21E6" w:rsidRDefault="001C21E6" w:rsidP="001C21E6">
            <w:r>
              <w:t xml:space="preserve">Duración: </w:t>
            </w:r>
          </w:p>
        </w:tc>
        <w:tc>
          <w:tcPr>
            <w:tcW w:w="4247" w:type="dxa"/>
          </w:tcPr>
          <w:p w:rsidR="001C21E6" w:rsidRDefault="00AD6838" w:rsidP="001C21E6">
            <w:r>
              <w:t>Duración en base a la duración del contenido audiovisual, 1 hora 10 minutos aproximadamente.</w:t>
            </w:r>
          </w:p>
        </w:tc>
      </w:tr>
      <w:tr w:rsidR="001C21E6" w:rsidTr="001C21E6">
        <w:tc>
          <w:tcPr>
            <w:tcW w:w="4247" w:type="dxa"/>
          </w:tcPr>
          <w:p w:rsidR="001C21E6" w:rsidRDefault="001C21E6" w:rsidP="001C21E6">
            <w:r>
              <w:t xml:space="preserve">Precio: </w:t>
            </w:r>
          </w:p>
        </w:tc>
        <w:tc>
          <w:tcPr>
            <w:tcW w:w="4247" w:type="dxa"/>
          </w:tcPr>
          <w:p w:rsidR="001C21E6" w:rsidRDefault="00AD6838" w:rsidP="001C21E6">
            <w:r>
              <w:t xml:space="preserve">Curso gratuito accesible a través de la página del gestor de </w:t>
            </w:r>
            <w:proofErr w:type="spellStart"/>
            <w:r>
              <w:t>APIs</w:t>
            </w:r>
            <w:proofErr w:type="spellEnd"/>
            <w:r>
              <w:t xml:space="preserve"> de WSO2</w:t>
            </w:r>
          </w:p>
        </w:tc>
      </w:tr>
    </w:tbl>
    <w:p w:rsidR="00A41C25" w:rsidRPr="001C21E6" w:rsidRDefault="00A41C25" w:rsidP="001C21E6"/>
    <w:p w:rsidR="001E0A8C" w:rsidRDefault="001E0A8C" w:rsidP="001E0A8C">
      <w:pPr>
        <w:pStyle w:val="Ttulo3"/>
      </w:pPr>
      <w:bookmarkStart w:id="9" w:name="_Toc2018137"/>
      <w:r>
        <w:t xml:space="preserve">5.3.2 Curso gratuito 2 sobre la tecnología específica </w:t>
      </w:r>
      <w:bookmarkEnd w:id="9"/>
      <w:r w:rsidR="00350D51">
        <w:t>WSO</w:t>
      </w:r>
      <w:r w:rsidR="00A41C25">
        <w:t>2</w:t>
      </w:r>
    </w:p>
    <w:p w:rsidR="000A3CA0" w:rsidRDefault="000A3CA0" w:rsidP="000A3CA0">
      <w:r>
        <w:t xml:space="preserve">Este curso en cuestión podría considerarse la continuación del curso indicado en el apartado anterior, ya que se trata de una versión avanzada del mismo, tomando además como prerrequisito el haber cursado con anterioridad el primero de ellos. </w:t>
      </w:r>
    </w:p>
    <w:p w:rsidR="001C21E6" w:rsidRDefault="000A3CA0" w:rsidP="001C21E6">
      <w:r>
        <w:t>En este caso, además del contenido teórico asociado al temario, añade un mayor número de “prácticas de laboratorio” que permiten llevar a la práctica los conceptos y funcionalidades en él expuestos.</w:t>
      </w:r>
    </w:p>
    <w:tbl>
      <w:tblPr>
        <w:tblStyle w:val="Tablaconcuadrcula"/>
        <w:tblW w:w="0" w:type="auto"/>
        <w:tblLook w:val="04A0" w:firstRow="1" w:lastRow="0" w:firstColumn="1" w:lastColumn="0" w:noHBand="0" w:noVBand="1"/>
      </w:tblPr>
      <w:tblGrid>
        <w:gridCol w:w="4247"/>
        <w:gridCol w:w="4247"/>
      </w:tblGrid>
      <w:tr w:rsidR="001C21E6" w:rsidRPr="00116FB7" w:rsidTr="001C21E6">
        <w:tc>
          <w:tcPr>
            <w:tcW w:w="4247" w:type="dxa"/>
          </w:tcPr>
          <w:p w:rsidR="001C21E6" w:rsidRDefault="001C21E6" w:rsidP="001C21E6">
            <w:r>
              <w:t>Título del curso:</w:t>
            </w:r>
          </w:p>
        </w:tc>
        <w:tc>
          <w:tcPr>
            <w:tcW w:w="4247" w:type="dxa"/>
          </w:tcPr>
          <w:p w:rsidR="001C21E6" w:rsidRPr="00CA5185" w:rsidRDefault="000A3CA0" w:rsidP="001C21E6">
            <w:pPr>
              <w:rPr>
                <w:lang w:val="en-US"/>
              </w:rPr>
            </w:pPr>
            <w:r w:rsidRPr="000A3CA0">
              <w:rPr>
                <w:lang w:val="en-US"/>
              </w:rPr>
              <w:t>WSO2 API Manager Developer Advanced</w:t>
            </w:r>
          </w:p>
        </w:tc>
      </w:tr>
      <w:tr w:rsidR="001C21E6" w:rsidTr="001C21E6">
        <w:tc>
          <w:tcPr>
            <w:tcW w:w="4247" w:type="dxa"/>
          </w:tcPr>
          <w:p w:rsidR="001C21E6" w:rsidRDefault="001C21E6" w:rsidP="001C21E6">
            <w:r>
              <w:t xml:space="preserve">URL: </w:t>
            </w:r>
          </w:p>
        </w:tc>
        <w:tc>
          <w:tcPr>
            <w:tcW w:w="4247" w:type="dxa"/>
          </w:tcPr>
          <w:p w:rsidR="001C21E6" w:rsidRDefault="00110FA2" w:rsidP="001C21E6">
            <w:hyperlink r:id="rId12" w:history="1">
              <w:r w:rsidR="00350D51" w:rsidRPr="00BD2281">
                <w:rPr>
                  <w:rStyle w:val="Hipervnculo"/>
                </w:rPr>
                <w:t>https://wso2.com/training/api-manager-developer-advanced</w:t>
              </w:r>
            </w:hyperlink>
          </w:p>
          <w:p w:rsidR="00350D51" w:rsidRDefault="00350D51" w:rsidP="001C21E6"/>
        </w:tc>
      </w:tr>
      <w:tr w:rsidR="001C21E6" w:rsidTr="001C21E6">
        <w:tc>
          <w:tcPr>
            <w:tcW w:w="4247" w:type="dxa"/>
          </w:tcPr>
          <w:p w:rsidR="001C21E6" w:rsidRDefault="001C21E6" w:rsidP="001C21E6">
            <w:r>
              <w:t>Descripción:</w:t>
            </w:r>
          </w:p>
        </w:tc>
        <w:tc>
          <w:tcPr>
            <w:tcW w:w="4247" w:type="dxa"/>
          </w:tcPr>
          <w:p w:rsidR="001C21E6" w:rsidRDefault="00EA3721" w:rsidP="001C21E6">
            <w:r w:rsidRPr="00EA3721">
              <w:t xml:space="preserve">En esta capacitación en vivo dirigida por un instructor, los participantes aprenderán las características, conceptos y estándares detrás del WS02 API Manager. La teoría se combinará con la práctica </w:t>
            </w:r>
            <w:proofErr w:type="spellStart"/>
            <w:r w:rsidRPr="00EA3721">
              <w:t>práctica</w:t>
            </w:r>
            <w:proofErr w:type="spellEnd"/>
            <w:r w:rsidRPr="00EA3721">
              <w:t xml:space="preserve"> en vivo y la implementación a lo largo de la </w:t>
            </w:r>
            <w:r w:rsidRPr="00EA3721">
              <w:lastRenderedPageBreak/>
              <w:t>capacitación. Al final del curso, los participantes tendrán el conocimiento y la práctica para implementar sus propias API utilizando las funciones principales de WS02 API Manager.</w:t>
            </w:r>
          </w:p>
        </w:tc>
      </w:tr>
      <w:tr w:rsidR="001C21E6" w:rsidTr="001C21E6">
        <w:tc>
          <w:tcPr>
            <w:tcW w:w="4247" w:type="dxa"/>
          </w:tcPr>
          <w:p w:rsidR="001C21E6" w:rsidRDefault="001C21E6" w:rsidP="001C21E6">
            <w:r>
              <w:lastRenderedPageBreak/>
              <w:t>Temario:</w:t>
            </w:r>
          </w:p>
        </w:tc>
        <w:tc>
          <w:tcPr>
            <w:tcW w:w="4247" w:type="dxa"/>
          </w:tcPr>
          <w:p w:rsidR="001C21E6" w:rsidRDefault="000A3CA0" w:rsidP="000A3CA0">
            <w:pPr>
              <w:pStyle w:val="Ttulo2"/>
              <w:numPr>
                <w:ilvl w:val="0"/>
                <w:numId w:val="8"/>
              </w:numPr>
              <w:shd w:val="clear" w:color="auto" w:fill="FFFFFF"/>
              <w:spacing w:before="0"/>
              <w:outlineLvl w:val="1"/>
              <w:rPr>
                <w:b w:val="0"/>
                <w:sz w:val="22"/>
                <w:szCs w:val="22"/>
              </w:rPr>
            </w:pPr>
            <w:r>
              <w:rPr>
                <w:b w:val="0"/>
                <w:sz w:val="22"/>
                <w:szCs w:val="22"/>
              </w:rPr>
              <w:t>Patrones de implementación escalables</w:t>
            </w:r>
          </w:p>
          <w:p w:rsidR="000A3CA0" w:rsidRDefault="000A3CA0" w:rsidP="000A3CA0">
            <w:pPr>
              <w:pStyle w:val="Prrafodelista"/>
              <w:numPr>
                <w:ilvl w:val="0"/>
                <w:numId w:val="8"/>
              </w:numPr>
            </w:pPr>
            <w:r>
              <w:t xml:space="preserve">Agrupación del gestor de </w:t>
            </w:r>
            <w:proofErr w:type="spellStart"/>
            <w:r>
              <w:t>APIs</w:t>
            </w:r>
            <w:proofErr w:type="spellEnd"/>
          </w:p>
          <w:p w:rsidR="000A3CA0" w:rsidRDefault="000A3CA0" w:rsidP="000A3CA0">
            <w:pPr>
              <w:pStyle w:val="Prrafodelista"/>
              <w:numPr>
                <w:ilvl w:val="0"/>
                <w:numId w:val="8"/>
              </w:numPr>
            </w:pPr>
            <w:r>
              <w:t>Despliegue distribuido</w:t>
            </w:r>
          </w:p>
          <w:p w:rsidR="000A3CA0" w:rsidRDefault="000A3CA0" w:rsidP="000A3CA0">
            <w:pPr>
              <w:pStyle w:val="Prrafodelista"/>
              <w:numPr>
                <w:ilvl w:val="0"/>
                <w:numId w:val="8"/>
              </w:numPr>
            </w:pPr>
            <w:r>
              <w:t>Ajuste del gestor de API</w:t>
            </w:r>
          </w:p>
          <w:p w:rsidR="000A3CA0" w:rsidRDefault="000A3CA0" w:rsidP="000A3CA0">
            <w:pPr>
              <w:pStyle w:val="Prrafodelista"/>
              <w:numPr>
                <w:ilvl w:val="0"/>
                <w:numId w:val="8"/>
              </w:numPr>
            </w:pPr>
            <w:proofErr w:type="spellStart"/>
            <w:r>
              <w:t>WebSocket</w:t>
            </w:r>
            <w:proofErr w:type="spellEnd"/>
            <w:r>
              <w:t xml:space="preserve"> API</w:t>
            </w:r>
          </w:p>
          <w:p w:rsidR="000A3CA0" w:rsidRDefault="000A3CA0" w:rsidP="000A3CA0">
            <w:pPr>
              <w:pStyle w:val="Prrafodelista"/>
              <w:numPr>
                <w:ilvl w:val="0"/>
                <w:numId w:val="8"/>
              </w:numPr>
            </w:pPr>
            <w:r>
              <w:t xml:space="preserve">Creación API </w:t>
            </w:r>
            <w:proofErr w:type="spellStart"/>
            <w:r>
              <w:t>WebSocket</w:t>
            </w:r>
            <w:proofErr w:type="spellEnd"/>
          </w:p>
          <w:p w:rsidR="009517DD" w:rsidRDefault="009517DD" w:rsidP="000A3CA0">
            <w:pPr>
              <w:pStyle w:val="Prrafodelista"/>
              <w:numPr>
                <w:ilvl w:val="0"/>
                <w:numId w:val="8"/>
              </w:numPr>
            </w:pPr>
            <w:r>
              <w:t>Extensión de API Management</w:t>
            </w:r>
          </w:p>
          <w:p w:rsidR="009517DD" w:rsidRDefault="009517DD" w:rsidP="000A3CA0">
            <w:pPr>
              <w:pStyle w:val="Prrafodelista"/>
              <w:numPr>
                <w:ilvl w:val="0"/>
                <w:numId w:val="8"/>
              </w:numPr>
            </w:pPr>
            <w:r>
              <w:t>Agregación de un ciclo de vida personalizado</w:t>
            </w:r>
          </w:p>
          <w:p w:rsidR="009517DD" w:rsidRDefault="009517DD" w:rsidP="000A3CA0">
            <w:pPr>
              <w:pStyle w:val="Prrafodelista"/>
              <w:numPr>
                <w:ilvl w:val="0"/>
                <w:numId w:val="8"/>
              </w:numPr>
            </w:pPr>
            <w:r>
              <w:t>Extensión de flujo de trabajo personalizada</w:t>
            </w:r>
          </w:p>
          <w:p w:rsidR="009517DD" w:rsidRDefault="009517DD" w:rsidP="000A3CA0">
            <w:pPr>
              <w:pStyle w:val="Prrafodelista"/>
              <w:numPr>
                <w:ilvl w:val="0"/>
                <w:numId w:val="8"/>
              </w:numPr>
            </w:pPr>
            <w:r>
              <w:t>Extensión de mediación personalizada</w:t>
            </w:r>
          </w:p>
          <w:p w:rsidR="009517DD" w:rsidRDefault="009517DD" w:rsidP="000A3CA0">
            <w:pPr>
              <w:pStyle w:val="Prrafodelista"/>
              <w:numPr>
                <w:ilvl w:val="0"/>
                <w:numId w:val="8"/>
              </w:numPr>
            </w:pPr>
            <w:r>
              <w:t>Gestor de personalización</w:t>
            </w:r>
          </w:p>
          <w:p w:rsidR="009517DD" w:rsidRDefault="009517DD" w:rsidP="000A3CA0">
            <w:pPr>
              <w:pStyle w:val="Prrafodelista"/>
              <w:numPr>
                <w:ilvl w:val="0"/>
                <w:numId w:val="8"/>
              </w:numPr>
            </w:pPr>
            <w:r>
              <w:t xml:space="preserve">Grant </w:t>
            </w:r>
            <w:proofErr w:type="spellStart"/>
            <w:r>
              <w:t>Types</w:t>
            </w:r>
            <w:proofErr w:type="spellEnd"/>
            <w:r>
              <w:t xml:space="preserve"> </w:t>
            </w:r>
            <w:proofErr w:type="spellStart"/>
            <w:r>
              <w:t>Extension</w:t>
            </w:r>
            <w:proofErr w:type="spellEnd"/>
          </w:p>
          <w:p w:rsidR="009517DD" w:rsidRDefault="009517DD" w:rsidP="000A3CA0">
            <w:pPr>
              <w:pStyle w:val="Prrafodelista"/>
              <w:numPr>
                <w:ilvl w:val="0"/>
                <w:numId w:val="8"/>
              </w:numPr>
            </w:pPr>
            <w:r>
              <w:t>REST API</w:t>
            </w:r>
          </w:p>
          <w:p w:rsidR="009517DD" w:rsidRPr="009517DD" w:rsidRDefault="009517DD" w:rsidP="000A3CA0">
            <w:pPr>
              <w:pStyle w:val="Prrafodelista"/>
              <w:numPr>
                <w:ilvl w:val="0"/>
                <w:numId w:val="8"/>
              </w:numPr>
            </w:pPr>
            <w:r>
              <w:t>XACML</w:t>
            </w:r>
          </w:p>
          <w:p w:rsidR="009517DD" w:rsidRDefault="009517DD" w:rsidP="000A3CA0">
            <w:pPr>
              <w:pStyle w:val="Prrafodelista"/>
              <w:numPr>
                <w:ilvl w:val="0"/>
                <w:numId w:val="8"/>
              </w:numPr>
            </w:pPr>
            <w:r>
              <w:t>Proceso de solicitud de parches</w:t>
            </w:r>
          </w:p>
          <w:p w:rsidR="009517DD" w:rsidRPr="000A3CA0" w:rsidRDefault="009517DD" w:rsidP="000A3CA0">
            <w:pPr>
              <w:pStyle w:val="Prrafodelista"/>
              <w:numPr>
                <w:ilvl w:val="0"/>
                <w:numId w:val="8"/>
              </w:numPr>
            </w:pPr>
            <w:r>
              <w:t>Perfiles de productos</w:t>
            </w:r>
          </w:p>
        </w:tc>
      </w:tr>
      <w:tr w:rsidR="001C21E6" w:rsidTr="001C21E6">
        <w:tc>
          <w:tcPr>
            <w:tcW w:w="4247" w:type="dxa"/>
          </w:tcPr>
          <w:p w:rsidR="001C21E6" w:rsidRDefault="001C21E6" w:rsidP="001C21E6">
            <w:r>
              <w:t xml:space="preserve">Duración: </w:t>
            </w:r>
          </w:p>
        </w:tc>
        <w:tc>
          <w:tcPr>
            <w:tcW w:w="4247" w:type="dxa"/>
          </w:tcPr>
          <w:p w:rsidR="009517DD" w:rsidRDefault="000A3CA0" w:rsidP="001C21E6">
            <w:r>
              <w:t>Duración estimada de 2 días en base a la planificación proporcionada</w:t>
            </w:r>
            <w:r w:rsidR="009517DD">
              <w:t xml:space="preserve"> (dividiendo cada día en dos sesiones diferentes)</w:t>
            </w:r>
            <w:r>
              <w:t>.</w:t>
            </w:r>
          </w:p>
        </w:tc>
      </w:tr>
      <w:tr w:rsidR="001C21E6" w:rsidTr="001C21E6">
        <w:tc>
          <w:tcPr>
            <w:tcW w:w="4247" w:type="dxa"/>
          </w:tcPr>
          <w:p w:rsidR="001C21E6" w:rsidRDefault="001C21E6" w:rsidP="001C21E6">
            <w:r>
              <w:t xml:space="preserve">Precio: </w:t>
            </w:r>
          </w:p>
        </w:tc>
        <w:tc>
          <w:tcPr>
            <w:tcW w:w="4247" w:type="dxa"/>
          </w:tcPr>
          <w:p w:rsidR="001C21E6" w:rsidRDefault="00EA3721" w:rsidP="001C21E6">
            <w:r>
              <w:t>Accesible de manera gratuita a través del registro en la página principal de WSO2 training.</w:t>
            </w:r>
          </w:p>
        </w:tc>
      </w:tr>
    </w:tbl>
    <w:p w:rsidR="002310AF" w:rsidRPr="002310AF" w:rsidRDefault="002310AF" w:rsidP="005703EB"/>
    <w:sectPr w:rsidR="002310AF" w:rsidRPr="002310AF">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FA2" w:rsidRDefault="00110FA2" w:rsidP="005703EB">
      <w:pPr>
        <w:spacing w:after="0" w:line="240" w:lineRule="auto"/>
      </w:pPr>
      <w:r>
        <w:separator/>
      </w:r>
    </w:p>
  </w:endnote>
  <w:endnote w:type="continuationSeparator" w:id="0">
    <w:p w:rsidR="00110FA2" w:rsidRDefault="00110FA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AD6838" w:rsidRDefault="00AD6838">
        <w:pPr>
          <w:pStyle w:val="Piedepgina"/>
          <w:jc w:val="center"/>
        </w:pPr>
        <w:r>
          <w:fldChar w:fldCharType="begin"/>
        </w:r>
        <w:r>
          <w:instrText>PAGE   \* MERGEFORMAT</w:instrText>
        </w:r>
        <w:r>
          <w:fldChar w:fldCharType="separate"/>
        </w:r>
        <w:r>
          <w:rPr>
            <w:noProof/>
          </w:rPr>
          <w:t>5</w:t>
        </w:r>
        <w:r>
          <w:fldChar w:fldCharType="end"/>
        </w:r>
      </w:p>
    </w:sdtContent>
  </w:sdt>
  <w:p w:rsidR="00AD6838" w:rsidRDefault="00AD68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FA2" w:rsidRDefault="00110FA2" w:rsidP="005703EB">
      <w:pPr>
        <w:spacing w:after="0" w:line="240" w:lineRule="auto"/>
      </w:pPr>
      <w:r>
        <w:separator/>
      </w:r>
    </w:p>
  </w:footnote>
  <w:footnote w:type="continuationSeparator" w:id="0">
    <w:p w:rsidR="00110FA2" w:rsidRDefault="00110FA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38464B"/>
    <w:multiLevelType w:val="hybridMultilevel"/>
    <w:tmpl w:val="3AF8A3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670597"/>
    <w:multiLevelType w:val="hybridMultilevel"/>
    <w:tmpl w:val="392CC94C"/>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0D3323"/>
    <w:multiLevelType w:val="hybridMultilevel"/>
    <w:tmpl w:val="57C481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34C7D73"/>
    <w:multiLevelType w:val="hybridMultilevel"/>
    <w:tmpl w:val="C5D8A18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0E39CC"/>
    <w:multiLevelType w:val="hybridMultilevel"/>
    <w:tmpl w:val="2F6E0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8"/>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2A0"/>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A3CA0"/>
    <w:rsid w:val="000D27BE"/>
    <w:rsid w:val="000D2C18"/>
    <w:rsid w:val="000D3FBC"/>
    <w:rsid w:val="000E6265"/>
    <w:rsid w:val="00110FA2"/>
    <w:rsid w:val="00116FB7"/>
    <w:rsid w:val="00124053"/>
    <w:rsid w:val="00127116"/>
    <w:rsid w:val="00150836"/>
    <w:rsid w:val="00150D32"/>
    <w:rsid w:val="00153F76"/>
    <w:rsid w:val="00161810"/>
    <w:rsid w:val="00176F9F"/>
    <w:rsid w:val="001A5AF1"/>
    <w:rsid w:val="001B3745"/>
    <w:rsid w:val="001C21E6"/>
    <w:rsid w:val="001D450C"/>
    <w:rsid w:val="001E0A8C"/>
    <w:rsid w:val="00201D14"/>
    <w:rsid w:val="0020303F"/>
    <w:rsid w:val="00210F25"/>
    <w:rsid w:val="00216AE4"/>
    <w:rsid w:val="002310AF"/>
    <w:rsid w:val="0023748A"/>
    <w:rsid w:val="00243EFA"/>
    <w:rsid w:val="00251D24"/>
    <w:rsid w:val="00290412"/>
    <w:rsid w:val="002A7E35"/>
    <w:rsid w:val="002C1476"/>
    <w:rsid w:val="002C1D92"/>
    <w:rsid w:val="002C393A"/>
    <w:rsid w:val="002C4FFB"/>
    <w:rsid w:val="002C6DAD"/>
    <w:rsid w:val="002C74B3"/>
    <w:rsid w:val="002D0D11"/>
    <w:rsid w:val="002D6287"/>
    <w:rsid w:val="002E05DF"/>
    <w:rsid w:val="002F01DF"/>
    <w:rsid w:val="002F1756"/>
    <w:rsid w:val="002F6666"/>
    <w:rsid w:val="00305F97"/>
    <w:rsid w:val="00310DD8"/>
    <w:rsid w:val="00317B4B"/>
    <w:rsid w:val="00331C63"/>
    <w:rsid w:val="0033288A"/>
    <w:rsid w:val="0033496A"/>
    <w:rsid w:val="00347FAC"/>
    <w:rsid w:val="00350D51"/>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04A"/>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372E"/>
    <w:rsid w:val="00785CF7"/>
    <w:rsid w:val="007A0215"/>
    <w:rsid w:val="007B088C"/>
    <w:rsid w:val="007B0D43"/>
    <w:rsid w:val="007D78A8"/>
    <w:rsid w:val="007F7FB7"/>
    <w:rsid w:val="0080191B"/>
    <w:rsid w:val="00813B2A"/>
    <w:rsid w:val="008363CA"/>
    <w:rsid w:val="00847B81"/>
    <w:rsid w:val="00870509"/>
    <w:rsid w:val="00874BA3"/>
    <w:rsid w:val="008763D0"/>
    <w:rsid w:val="00880AFA"/>
    <w:rsid w:val="008A158A"/>
    <w:rsid w:val="008B5EE9"/>
    <w:rsid w:val="008C7F32"/>
    <w:rsid w:val="008D0BF8"/>
    <w:rsid w:val="008E1B08"/>
    <w:rsid w:val="008E1E31"/>
    <w:rsid w:val="008F39CA"/>
    <w:rsid w:val="008F5F1E"/>
    <w:rsid w:val="009130F0"/>
    <w:rsid w:val="009250B4"/>
    <w:rsid w:val="0094131D"/>
    <w:rsid w:val="00944442"/>
    <w:rsid w:val="0094640B"/>
    <w:rsid w:val="009517DD"/>
    <w:rsid w:val="00952D26"/>
    <w:rsid w:val="00954941"/>
    <w:rsid w:val="00961FB2"/>
    <w:rsid w:val="009678CC"/>
    <w:rsid w:val="009749F3"/>
    <w:rsid w:val="0098602B"/>
    <w:rsid w:val="009A2D8F"/>
    <w:rsid w:val="009B2BED"/>
    <w:rsid w:val="009F32AD"/>
    <w:rsid w:val="00A118E3"/>
    <w:rsid w:val="00A171A8"/>
    <w:rsid w:val="00A3181A"/>
    <w:rsid w:val="00A33524"/>
    <w:rsid w:val="00A41C25"/>
    <w:rsid w:val="00A515F8"/>
    <w:rsid w:val="00A571FC"/>
    <w:rsid w:val="00A61379"/>
    <w:rsid w:val="00A675C6"/>
    <w:rsid w:val="00A84268"/>
    <w:rsid w:val="00A84965"/>
    <w:rsid w:val="00A9468E"/>
    <w:rsid w:val="00A94BAD"/>
    <w:rsid w:val="00A954B2"/>
    <w:rsid w:val="00AB3FEA"/>
    <w:rsid w:val="00AC3B26"/>
    <w:rsid w:val="00AC4AD1"/>
    <w:rsid w:val="00AC73E2"/>
    <w:rsid w:val="00AD6838"/>
    <w:rsid w:val="00AD7031"/>
    <w:rsid w:val="00AE2106"/>
    <w:rsid w:val="00AE7FAD"/>
    <w:rsid w:val="00AF0C95"/>
    <w:rsid w:val="00AF28D0"/>
    <w:rsid w:val="00AF334E"/>
    <w:rsid w:val="00B030C6"/>
    <w:rsid w:val="00B139C7"/>
    <w:rsid w:val="00B14A99"/>
    <w:rsid w:val="00B1551B"/>
    <w:rsid w:val="00B3133A"/>
    <w:rsid w:val="00B3770A"/>
    <w:rsid w:val="00B61C38"/>
    <w:rsid w:val="00B72358"/>
    <w:rsid w:val="00BA33DA"/>
    <w:rsid w:val="00BB065F"/>
    <w:rsid w:val="00BB1E72"/>
    <w:rsid w:val="00BC22D5"/>
    <w:rsid w:val="00BC24D9"/>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7FB2"/>
    <w:rsid w:val="00CA6F55"/>
    <w:rsid w:val="00CF03FF"/>
    <w:rsid w:val="00CF179F"/>
    <w:rsid w:val="00CF570B"/>
    <w:rsid w:val="00D00D88"/>
    <w:rsid w:val="00D16572"/>
    <w:rsid w:val="00D1658C"/>
    <w:rsid w:val="00D269C2"/>
    <w:rsid w:val="00D30CE5"/>
    <w:rsid w:val="00D40D08"/>
    <w:rsid w:val="00D5770E"/>
    <w:rsid w:val="00D600C2"/>
    <w:rsid w:val="00D6490A"/>
    <w:rsid w:val="00D7112D"/>
    <w:rsid w:val="00D7772F"/>
    <w:rsid w:val="00D81BC3"/>
    <w:rsid w:val="00D90898"/>
    <w:rsid w:val="00DA2DDC"/>
    <w:rsid w:val="00DA6CB1"/>
    <w:rsid w:val="00DC2F61"/>
    <w:rsid w:val="00DC4A2A"/>
    <w:rsid w:val="00DE4D83"/>
    <w:rsid w:val="00DE68B0"/>
    <w:rsid w:val="00DE71DE"/>
    <w:rsid w:val="00DF572A"/>
    <w:rsid w:val="00E00CFD"/>
    <w:rsid w:val="00E05CF0"/>
    <w:rsid w:val="00E102E5"/>
    <w:rsid w:val="00E20AA8"/>
    <w:rsid w:val="00E30CCE"/>
    <w:rsid w:val="00E36757"/>
    <w:rsid w:val="00E377F0"/>
    <w:rsid w:val="00E52271"/>
    <w:rsid w:val="00E574AB"/>
    <w:rsid w:val="00E86475"/>
    <w:rsid w:val="00E90878"/>
    <w:rsid w:val="00E91C3F"/>
    <w:rsid w:val="00EA3721"/>
    <w:rsid w:val="00EB29FF"/>
    <w:rsid w:val="00EB63B8"/>
    <w:rsid w:val="00EC3116"/>
    <w:rsid w:val="00ED4D00"/>
    <w:rsid w:val="00ED7F5B"/>
    <w:rsid w:val="00EE297D"/>
    <w:rsid w:val="00EE343D"/>
    <w:rsid w:val="00EE591B"/>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24F2"/>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C9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C7F32"/>
    <w:rPr>
      <w:color w:val="605E5C"/>
      <w:shd w:val="clear" w:color="auto" w:fill="E1DFDD"/>
    </w:rPr>
  </w:style>
  <w:style w:type="character" w:styleId="Hipervnculovisitado">
    <w:name w:val="FollowedHyperlink"/>
    <w:basedOn w:val="Fuentedeprrafopredeter"/>
    <w:uiPriority w:val="99"/>
    <w:semiHidden/>
    <w:unhideWhenUsed/>
    <w:rsid w:val="00D600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10267">
      <w:bodyDiv w:val="1"/>
      <w:marLeft w:val="0"/>
      <w:marRight w:val="0"/>
      <w:marTop w:val="0"/>
      <w:marBottom w:val="0"/>
      <w:divBdr>
        <w:top w:val="none" w:sz="0" w:space="0" w:color="auto"/>
        <w:left w:val="none" w:sz="0" w:space="0" w:color="auto"/>
        <w:bottom w:val="none" w:sz="0" w:space="0" w:color="auto"/>
        <w:right w:val="none" w:sz="0" w:space="0" w:color="auto"/>
      </w:divBdr>
    </w:div>
    <w:div w:id="959146085">
      <w:bodyDiv w:val="1"/>
      <w:marLeft w:val="0"/>
      <w:marRight w:val="0"/>
      <w:marTop w:val="0"/>
      <w:marBottom w:val="0"/>
      <w:divBdr>
        <w:top w:val="none" w:sz="0" w:space="0" w:color="auto"/>
        <w:left w:val="none" w:sz="0" w:space="0" w:color="auto"/>
        <w:bottom w:val="none" w:sz="0" w:space="0" w:color="auto"/>
        <w:right w:val="none" w:sz="0" w:space="0" w:color="auto"/>
      </w:divBdr>
    </w:div>
    <w:div w:id="1009406903">
      <w:bodyDiv w:val="1"/>
      <w:marLeft w:val="0"/>
      <w:marRight w:val="0"/>
      <w:marTop w:val="0"/>
      <w:marBottom w:val="0"/>
      <w:divBdr>
        <w:top w:val="none" w:sz="0" w:space="0" w:color="auto"/>
        <w:left w:val="none" w:sz="0" w:space="0" w:color="auto"/>
        <w:bottom w:val="none" w:sz="0" w:space="0" w:color="auto"/>
        <w:right w:val="none" w:sz="0" w:space="0" w:color="auto"/>
      </w:divBdr>
    </w:div>
    <w:div w:id="1370489013">
      <w:bodyDiv w:val="1"/>
      <w:marLeft w:val="0"/>
      <w:marRight w:val="0"/>
      <w:marTop w:val="0"/>
      <w:marBottom w:val="0"/>
      <w:divBdr>
        <w:top w:val="none" w:sz="0" w:space="0" w:color="auto"/>
        <w:left w:val="none" w:sz="0" w:space="0" w:color="auto"/>
        <w:bottom w:val="none" w:sz="0" w:space="0" w:color="auto"/>
        <w:right w:val="none" w:sz="0" w:space="0" w:color="auto"/>
      </w:divBdr>
    </w:div>
    <w:div w:id="1379814728">
      <w:bodyDiv w:val="1"/>
      <w:marLeft w:val="0"/>
      <w:marRight w:val="0"/>
      <w:marTop w:val="0"/>
      <w:marBottom w:val="0"/>
      <w:divBdr>
        <w:top w:val="none" w:sz="0" w:space="0" w:color="auto"/>
        <w:left w:val="none" w:sz="0" w:space="0" w:color="auto"/>
        <w:bottom w:val="none" w:sz="0" w:space="0" w:color="auto"/>
        <w:right w:val="none" w:sz="0" w:space="0" w:color="auto"/>
      </w:divBdr>
    </w:div>
    <w:div w:id="147922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bertcoronado.com/2018/03/15/curso-api-management-i-introduccion-a-las-api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so2.com/training/api-manager-developer-advanc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so2.com/training/apim-self-pac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qonlinetraining.com/apigee-training/" TargetMode="External"/><Relationship Id="rId4" Type="http://schemas.openxmlformats.org/officeDocument/2006/relationships/settings" Target="settings.xml"/><Relationship Id="rId9" Type="http://schemas.openxmlformats.org/officeDocument/2006/relationships/hyperlink" Target="https://www.skillsoft.com/courses/5652605-api-managemen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6A4FE-9273-4798-86CF-4815DD63F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1383</Words>
  <Characters>7612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Sáez Bravo Francisco Miguel</cp:lastModifiedBy>
  <cp:revision>8</cp:revision>
  <dcterms:created xsi:type="dcterms:W3CDTF">2019-03-17T19:16:00Z</dcterms:created>
  <dcterms:modified xsi:type="dcterms:W3CDTF">2019-03-18T09:47:00Z</dcterms:modified>
</cp:coreProperties>
</file>