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Besluitvorming kinder interface:</w:t>
      </w:r>
    </w:p>
    <w:p w:rsidR="00000000" w:rsidDel="00000000" w:rsidP="00000000" w:rsidRDefault="00000000" w:rsidRPr="00000000">
      <w:pPr>
        <w:contextualSpacing w:val="0"/>
      </w:pPr>
      <w:r w:rsidDel="00000000" w:rsidR="00000000" w:rsidRPr="00000000">
        <w:rPr>
          <w:rtl w:val="0"/>
        </w:rPr>
        <w:t xml:space="preserve">Wel of niet met letters zoeken:</w:t>
      </w:r>
    </w:p>
    <w:p w:rsidR="00000000" w:rsidDel="00000000" w:rsidP="00000000" w:rsidRDefault="00000000" w:rsidRPr="00000000">
      <w:pPr>
        <w:contextualSpacing w:val="0"/>
      </w:pPr>
      <w:r w:rsidDel="00000000" w:rsidR="00000000" w:rsidRPr="00000000">
        <w:rPr>
          <w:rtl w:val="0"/>
        </w:rPr>
        <w:t xml:space="preserve">Voor: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alleen met boom zoeken duurt lang als je al weet wat je zoekt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kinderen die al kunnen typen zouden het te veel moeite kunnen vinden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 veel, niet specifiek genoeg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 weinig content, zoektocht die doodloopt (te verhelpen door het tomtom-systeem)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ondermijnt het concept van de zoekboom en het verbanden leren leggen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Meer argumenten tegen → Niet met letters 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Verticaal zoeken in de boom of met cirkels werken:</w:t>
      </w:r>
    </w:p>
    <w:p w:rsidR="00000000" w:rsidDel="00000000" w:rsidP="00000000" w:rsidRDefault="00000000" w:rsidRPr="00000000">
      <w:pPr>
        <w:contextualSpacing w:val="0"/>
      </w:pPr>
      <w:r w:rsidDel="00000000" w:rsidR="00000000" w:rsidRPr="00000000">
        <w:rPr>
          <w:rtl w:val="0"/>
        </w:rPr>
        <w:t xml:space="preserve">Gekozen voor cirkels, want visueel interessanter en rondjes maken het makkelijker om rond te slepen in de boom. Rondjes maken het makkelijk om te zien wat er allemaal gerelateerd is aan dat onderwerp.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 of geen alfabetbalk om op letter te zoeken:</w:t>
      </w:r>
    </w:p>
    <w:p w:rsidR="00000000" w:rsidDel="00000000" w:rsidP="00000000" w:rsidRDefault="00000000" w:rsidRPr="00000000">
      <w:pPr>
        <w:contextualSpacing w:val="0"/>
      </w:pPr>
      <w:r w:rsidDel="00000000" w:rsidR="00000000" w:rsidRPr="00000000">
        <w:rPr>
          <w:rtl w:val="0"/>
        </w:rPr>
        <w:t xml:space="preserve">Gekozen om het niet te doen, omdat de balk dan alleen een shortcut is naar het toetsenbord. Als het kind een woord zou zoeken in deze balk, in plaats van dat het een shortcut is, is het onlogisch want als een kind dat kan, kan het ook makkelijk leren werken met een normaal toetsenbord. Dit is veel handiger voor later, als het met echte zoekmachines gaat werken.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Hoe moeten we aangeven in de twee grote bollen op het home scherm dat het om categorieen en op woorden zoeken gaat:</w:t>
      </w:r>
    </w:p>
    <w:p w:rsidR="00000000" w:rsidDel="00000000" w:rsidP="00000000" w:rsidRDefault="00000000" w:rsidRPr="00000000">
      <w:pPr>
        <w:contextualSpacing w:val="0"/>
      </w:pPr>
      <w:r w:rsidDel="00000000" w:rsidR="00000000" w:rsidRPr="00000000">
        <w:rPr>
          <w:rtl w:val="0"/>
        </w:rPr>
        <w:t xml:space="preserve">Hier moet nog iets op verzonnen worden: hoe kan een kind dat niet kan lezen herkennen dat het om categorieen gaat? Kunnen we werkende iconen ervoor bedenken?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