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2E3" w:rsidRDefault="00C312E3" w:rsidP="00DD19F0">
      <w:pPr>
        <w:spacing w:after="0" w:line="240" w:lineRule="auto"/>
        <w:jc w:val="both"/>
        <w:rPr>
          <w:lang w:val="ca-ES"/>
        </w:rPr>
      </w:pPr>
    </w:p>
    <w:p w:rsidR="00974B14" w:rsidRDefault="0005753F" w:rsidP="00DD19F0">
      <w:pPr>
        <w:spacing w:after="0" w:line="240" w:lineRule="auto"/>
        <w:jc w:val="both"/>
        <w:rPr>
          <w:b/>
          <w:lang w:val="ca-ES"/>
        </w:rPr>
      </w:pPr>
      <w:r>
        <w:rPr>
          <w:b/>
          <w:lang w:val="ca-ES"/>
        </w:rPr>
        <w:t>Problema 1</w:t>
      </w:r>
    </w:p>
    <w:p w:rsidR="0005753F" w:rsidRDefault="005A1594" w:rsidP="00DD19F0">
      <w:pPr>
        <w:pStyle w:val="Prrafodelista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b/>
          <w:lang w:val="ca-ES"/>
        </w:rPr>
      </w:pPr>
      <w:r>
        <w:rPr>
          <w:lang w:val="ca-ES"/>
        </w:rPr>
        <w:t>Y = X</w:t>
      </w:r>
      <w:r>
        <w:rPr>
          <w:rFonts w:cstheme="minorHAnsi"/>
          <w:lang w:val="ca-ES"/>
        </w:rPr>
        <w:t>β</w:t>
      </w:r>
      <w:r>
        <w:rPr>
          <w:lang w:val="ca-ES"/>
        </w:rPr>
        <w:t xml:space="preserve"> + </w:t>
      </w:r>
      <w:r>
        <w:rPr>
          <w:rFonts w:cstheme="minorHAnsi"/>
          <w:lang w:val="ca-ES"/>
        </w:rPr>
        <w:t>ϵ</w:t>
      </w:r>
    </w:p>
    <w:p w:rsidR="00F2257A" w:rsidRDefault="00637AA4" w:rsidP="00DD19F0">
      <w:pPr>
        <w:pStyle w:val="Prrafodelista"/>
        <w:spacing w:after="0" w:line="240" w:lineRule="auto"/>
        <w:jc w:val="both"/>
        <w:rPr>
          <w:b/>
          <w:lang w:val="ca-ES"/>
        </w:rPr>
      </w:pPr>
      <w:r>
        <w:rPr>
          <w:b/>
          <w:noProof/>
          <w:lang w:eastAsia="es-ES"/>
        </w:rPr>
        <w:pict>
          <v:group id="_x0000_s1042" style="position:absolute;left:0;text-align:left;margin-left:-.75pt;margin-top:1.35pt;width:228.1pt;height:60.9pt;z-index:251670528" coordorigin="1686,2370" coordsize="4562,1218">
            <v:group id="_x0000_s1038" style="position:absolute;left:1686;top:2370;width:572;height:1218" coordorigin="1686,2370" coordsize="572,121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1686;top:2370;width:572;height:1218;mso-height-percent:200;mso-height-percent:200;mso-width-relative:margin;mso-height-relative:margin" filled="f" stroked="f">
                <v:textbox style="mso-fit-shape-to-text:t">
                  <w:txbxContent>
                    <w:p w:rsidR="00C312E3" w:rsidRDefault="00C312E3" w:rsidP="009F54BF">
                      <w:pPr>
                        <w:spacing w:after="0" w:line="240" w:lineRule="auto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Y</w:t>
                      </w:r>
                      <w:r w:rsidRPr="009F54BF">
                        <w:rPr>
                          <w:vertAlign w:val="subscript"/>
                          <w:lang w:val="ca-ES"/>
                        </w:rPr>
                        <w:t>1</w:t>
                      </w:r>
                    </w:p>
                    <w:p w:rsidR="00C312E3" w:rsidRDefault="00C312E3" w:rsidP="009F54BF">
                      <w:pPr>
                        <w:spacing w:after="0" w:line="240" w:lineRule="auto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Y</w:t>
                      </w:r>
                      <w:r w:rsidRPr="009F54BF">
                        <w:rPr>
                          <w:vertAlign w:val="subscript"/>
                          <w:lang w:val="ca-ES"/>
                        </w:rPr>
                        <w:t>2</w:t>
                      </w:r>
                    </w:p>
                    <w:p w:rsidR="00C312E3" w:rsidRDefault="00C312E3" w:rsidP="009F54BF">
                      <w:pPr>
                        <w:spacing w:after="0" w:line="240" w:lineRule="auto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Y</w:t>
                      </w:r>
                      <w:r w:rsidRPr="009F54BF">
                        <w:rPr>
                          <w:vertAlign w:val="subscript"/>
                          <w:lang w:val="ca-ES"/>
                        </w:rPr>
                        <w:t>3</w:t>
                      </w:r>
                    </w:p>
                    <w:p w:rsidR="00C312E3" w:rsidRPr="009F54BF" w:rsidRDefault="00C312E3" w:rsidP="009F54BF">
                      <w:pPr>
                        <w:spacing w:after="0" w:line="240" w:lineRule="auto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Y</w:t>
                      </w:r>
                      <w:r w:rsidRPr="009F54BF">
                        <w:rPr>
                          <w:vertAlign w:val="subscript"/>
                          <w:lang w:val="ca-ES"/>
                        </w:rPr>
                        <w:t>4</w:t>
                      </w:r>
                    </w:p>
                  </w:txbxContent>
                </v:textbox>
              </v:shape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_x0000_s1034" type="#_x0000_t185" style="position:absolute;left:1686;top:2370;width:444;height:1218"/>
            </v:group>
            <v:group id="_x0000_s1039" style="position:absolute;left:2873;top:2370;width:1978;height:1218" coordorigin="2873,2370" coordsize="1978,1218">
              <v:shape id="_x0000_s1031" type="#_x0000_t202" style="position:absolute;left:2873;top:2370;width:1978;height:1218;mso-height-percent:200;mso-height-percent:200;mso-width-relative:margin;mso-height-relative:margin" filled="f" stroked="f">
                <v:textbox style="mso-fit-shape-to-text:t">
                  <w:txbxContent>
                    <w:p w:rsidR="00C312E3" w:rsidRDefault="00C312E3" w:rsidP="009F54BF">
                      <w:pPr>
                        <w:spacing w:after="0" w:line="240" w:lineRule="auto"/>
                      </w:pPr>
                      <w:r>
                        <w:t>1</w:t>
                      </w:r>
                      <w:r>
                        <w:tab/>
                        <w:t>1</w:t>
                      </w:r>
                      <w:r>
                        <w:tab/>
                        <w:t>1</w:t>
                      </w:r>
                    </w:p>
                    <w:p w:rsidR="00C312E3" w:rsidRDefault="00C312E3" w:rsidP="009F54BF">
                      <w:pPr>
                        <w:spacing w:after="0" w:line="240" w:lineRule="auto"/>
                      </w:pPr>
                      <w:r>
                        <w:t>1</w:t>
                      </w:r>
                      <w:r>
                        <w:tab/>
                        <w:t>0</w:t>
                      </w:r>
                      <w:r>
                        <w:tab/>
                        <w:t>1</w:t>
                      </w:r>
                    </w:p>
                    <w:p w:rsidR="00C312E3" w:rsidRDefault="00C312E3" w:rsidP="009F54BF">
                      <w:pPr>
                        <w:spacing w:after="0" w:line="240" w:lineRule="auto"/>
                      </w:pPr>
                      <w:r>
                        <w:t>0</w:t>
                      </w:r>
                      <w:r>
                        <w:tab/>
                        <w:t>1</w:t>
                      </w:r>
                      <w:r>
                        <w:tab/>
                        <w:t>0</w:t>
                      </w:r>
                    </w:p>
                    <w:p w:rsidR="00C312E3" w:rsidRDefault="00C312E3" w:rsidP="009F54BF">
                      <w:pPr>
                        <w:spacing w:after="0" w:line="240" w:lineRule="auto"/>
                      </w:pPr>
                      <w:r>
                        <w:t>2</w:t>
                      </w:r>
                      <w:r>
                        <w:tab/>
                        <w:t>-3</w:t>
                      </w:r>
                      <w:r>
                        <w:tab/>
                        <w:t>2</w:t>
                      </w:r>
                    </w:p>
                  </w:txbxContent>
                </v:textbox>
              </v:shape>
              <v:shape id="_x0000_s1035" type="#_x0000_t185" style="position:absolute;left:2873;top:2370;width:1747;height:1218"/>
            </v:group>
            <v:group id="_x0000_s1040" style="position:absolute;left:4851;top:2505;width:572;height:950" coordorigin="4851,2505" coordsize="572,950">
              <v:shape id="_x0000_s1032" type="#_x0000_t202" style="position:absolute;left:4851;top:2505;width:572;height:950;mso-height-percent:200;mso-height-percent:200;mso-width-relative:margin;mso-height-relative:margin" filled="f" stroked="f">
                <v:textbox style="mso-fit-shape-to-text:t">
                  <w:txbxContent>
                    <w:p w:rsidR="00C312E3" w:rsidRDefault="00C312E3" w:rsidP="009F54BF">
                      <w:pPr>
                        <w:spacing w:after="0" w:line="240" w:lineRule="auto"/>
                        <w:rPr>
                          <w:lang w:val="ca-ES"/>
                        </w:rPr>
                      </w:pPr>
                      <w:r>
                        <w:rPr>
                          <w:rFonts w:cstheme="minorHAnsi"/>
                          <w:lang w:val="ca-ES"/>
                        </w:rPr>
                        <w:t>β</w:t>
                      </w:r>
                      <w:r w:rsidRPr="009F54BF">
                        <w:rPr>
                          <w:vertAlign w:val="subscript"/>
                          <w:lang w:val="ca-ES"/>
                        </w:rPr>
                        <w:t>1</w:t>
                      </w:r>
                    </w:p>
                    <w:p w:rsidR="00C312E3" w:rsidRDefault="00C312E3" w:rsidP="009F54BF">
                      <w:pPr>
                        <w:spacing w:after="0" w:line="240" w:lineRule="auto"/>
                        <w:rPr>
                          <w:lang w:val="ca-ES"/>
                        </w:rPr>
                      </w:pPr>
                      <w:r>
                        <w:rPr>
                          <w:rFonts w:cstheme="minorHAnsi"/>
                          <w:lang w:val="ca-ES"/>
                        </w:rPr>
                        <w:t>β</w:t>
                      </w:r>
                      <w:r w:rsidRPr="009F54BF">
                        <w:rPr>
                          <w:vertAlign w:val="subscript"/>
                          <w:lang w:val="ca-ES"/>
                        </w:rPr>
                        <w:t>2</w:t>
                      </w:r>
                    </w:p>
                    <w:p w:rsidR="00C312E3" w:rsidRPr="009F54BF" w:rsidRDefault="00C312E3" w:rsidP="009F54BF">
                      <w:pPr>
                        <w:spacing w:after="0" w:line="240" w:lineRule="auto"/>
                        <w:rPr>
                          <w:lang w:val="ca-ES"/>
                        </w:rPr>
                      </w:pPr>
                      <w:r>
                        <w:rPr>
                          <w:rFonts w:cstheme="minorHAnsi"/>
                          <w:lang w:val="ca-ES"/>
                        </w:rPr>
                        <w:t>β</w:t>
                      </w:r>
                      <w:r w:rsidRPr="009F54BF">
                        <w:rPr>
                          <w:vertAlign w:val="subscript"/>
                          <w:lang w:val="ca-ES"/>
                        </w:rPr>
                        <w:t>3</w:t>
                      </w:r>
                    </w:p>
                  </w:txbxContent>
                </v:textbox>
              </v:shape>
              <v:shape id="_x0000_s1036" type="#_x0000_t185" style="position:absolute;left:4851;top:2505;width:399;height:950"/>
            </v:group>
            <v:group id="_x0000_s1041" style="position:absolute;left:5676;top:2370;width:572;height:1218" coordorigin="5676,2370" coordsize="572,1218">
              <v:shape id="_x0000_s1033" type="#_x0000_t202" style="position:absolute;left:5676;top:2370;width:572;height:1218;mso-height-percent:200;mso-height-percent:200;mso-width-relative:margin;mso-height-relative:margin" filled="f" stroked="f">
                <v:textbox style="mso-fit-shape-to-text:t">
                  <w:txbxContent>
                    <w:p w:rsidR="00C312E3" w:rsidRDefault="00C312E3" w:rsidP="009F54BF">
                      <w:pPr>
                        <w:spacing w:after="0" w:line="240" w:lineRule="auto"/>
                        <w:rPr>
                          <w:lang w:val="ca-ES"/>
                        </w:rPr>
                      </w:pPr>
                      <w:r>
                        <w:rPr>
                          <w:rFonts w:cstheme="minorHAnsi"/>
                          <w:lang w:val="ca-ES"/>
                        </w:rPr>
                        <w:t>ϵ</w:t>
                      </w:r>
                      <w:r w:rsidRPr="009F54BF">
                        <w:rPr>
                          <w:vertAlign w:val="subscript"/>
                          <w:lang w:val="ca-ES"/>
                        </w:rPr>
                        <w:t>1</w:t>
                      </w:r>
                    </w:p>
                    <w:p w:rsidR="00C312E3" w:rsidRDefault="00C312E3" w:rsidP="009F54BF">
                      <w:pPr>
                        <w:spacing w:after="0" w:line="240" w:lineRule="auto"/>
                        <w:rPr>
                          <w:lang w:val="ca-ES"/>
                        </w:rPr>
                      </w:pPr>
                      <w:r>
                        <w:rPr>
                          <w:rFonts w:cstheme="minorHAnsi"/>
                          <w:lang w:val="ca-ES"/>
                        </w:rPr>
                        <w:t>ϵ</w:t>
                      </w:r>
                      <w:r w:rsidRPr="009F54BF">
                        <w:rPr>
                          <w:vertAlign w:val="subscript"/>
                          <w:lang w:val="ca-ES"/>
                        </w:rPr>
                        <w:t>2</w:t>
                      </w:r>
                    </w:p>
                    <w:p w:rsidR="00C312E3" w:rsidRDefault="00C312E3" w:rsidP="009F54BF">
                      <w:pPr>
                        <w:spacing w:after="0" w:line="240" w:lineRule="auto"/>
                        <w:rPr>
                          <w:lang w:val="ca-ES"/>
                        </w:rPr>
                      </w:pPr>
                      <w:r>
                        <w:rPr>
                          <w:rFonts w:cstheme="minorHAnsi"/>
                          <w:lang w:val="ca-ES"/>
                        </w:rPr>
                        <w:t>ϵ</w:t>
                      </w:r>
                      <w:r w:rsidRPr="009F54BF">
                        <w:rPr>
                          <w:vertAlign w:val="subscript"/>
                          <w:lang w:val="ca-ES"/>
                        </w:rPr>
                        <w:t>3</w:t>
                      </w:r>
                    </w:p>
                    <w:p w:rsidR="00C312E3" w:rsidRPr="009F54BF" w:rsidRDefault="00C312E3" w:rsidP="009F54BF">
                      <w:pPr>
                        <w:spacing w:after="0" w:line="240" w:lineRule="auto"/>
                        <w:rPr>
                          <w:lang w:val="ca-ES"/>
                        </w:rPr>
                      </w:pPr>
                      <w:r>
                        <w:rPr>
                          <w:rFonts w:cstheme="minorHAnsi"/>
                          <w:lang w:val="ca-ES"/>
                        </w:rPr>
                        <w:t>ϵ</w:t>
                      </w:r>
                      <w:r w:rsidRPr="009F54BF">
                        <w:rPr>
                          <w:vertAlign w:val="subscript"/>
                          <w:lang w:val="ca-ES"/>
                        </w:rPr>
                        <w:t>4</w:t>
                      </w:r>
                    </w:p>
                  </w:txbxContent>
                </v:textbox>
              </v:shape>
              <v:shape id="_x0000_s1037" type="#_x0000_t185" style="position:absolute;left:5676;top:2475;width:474;height:1083"/>
            </v:group>
          </v:group>
        </w:pict>
      </w:r>
    </w:p>
    <w:p w:rsidR="00F2257A" w:rsidRDefault="00F2257A" w:rsidP="00DD19F0">
      <w:pPr>
        <w:pStyle w:val="Prrafodelista"/>
        <w:spacing w:after="0" w:line="240" w:lineRule="auto"/>
        <w:jc w:val="both"/>
        <w:rPr>
          <w:b/>
          <w:lang w:val="ca-ES"/>
        </w:rPr>
      </w:pPr>
    </w:p>
    <w:p w:rsidR="00F2257A" w:rsidRDefault="009F54BF" w:rsidP="00DD19F0">
      <w:pPr>
        <w:pStyle w:val="Prrafodelista"/>
        <w:spacing w:after="0" w:line="240" w:lineRule="auto"/>
        <w:jc w:val="both"/>
        <w:rPr>
          <w:b/>
          <w:lang w:val="ca-ES"/>
        </w:rPr>
      </w:pPr>
      <w:r>
        <w:rPr>
          <w:b/>
          <w:lang w:val="ca-ES"/>
        </w:rPr>
        <w:t xml:space="preserve">= </w:t>
      </w:r>
      <w:r>
        <w:rPr>
          <w:b/>
          <w:lang w:val="ca-ES"/>
        </w:rPr>
        <w:tab/>
      </w:r>
      <w:r>
        <w:rPr>
          <w:b/>
          <w:lang w:val="ca-ES"/>
        </w:rPr>
        <w:tab/>
      </w:r>
      <w:r>
        <w:rPr>
          <w:b/>
          <w:lang w:val="ca-ES"/>
        </w:rPr>
        <w:tab/>
      </w:r>
      <w:r>
        <w:rPr>
          <w:b/>
          <w:lang w:val="ca-ES"/>
        </w:rPr>
        <w:tab/>
        <w:t xml:space="preserve">  </w:t>
      </w:r>
      <w:r w:rsidR="0057021C">
        <w:rPr>
          <w:b/>
          <w:lang w:val="ca-ES"/>
        </w:rPr>
        <w:t xml:space="preserve"> </w:t>
      </w:r>
      <w:r w:rsidRPr="009F54BF">
        <w:rPr>
          <w:lang w:val="ca-ES"/>
        </w:rPr>
        <w:t xml:space="preserve">+ </w:t>
      </w:r>
      <w:r>
        <w:rPr>
          <w:b/>
          <w:lang w:val="ca-ES"/>
        </w:rPr>
        <w:t xml:space="preserve"> </w:t>
      </w:r>
      <w:r>
        <w:rPr>
          <w:b/>
          <w:lang w:val="ca-ES"/>
        </w:rPr>
        <w:tab/>
      </w:r>
      <w:r>
        <w:rPr>
          <w:b/>
          <w:lang w:val="ca-ES"/>
        </w:rPr>
        <w:tab/>
      </w:r>
    </w:p>
    <w:p w:rsidR="00F2257A" w:rsidRDefault="00F2257A" w:rsidP="00DD19F0">
      <w:pPr>
        <w:pStyle w:val="Prrafodelista"/>
        <w:spacing w:after="0" w:line="240" w:lineRule="auto"/>
        <w:jc w:val="both"/>
        <w:rPr>
          <w:b/>
          <w:lang w:val="ca-ES"/>
        </w:rPr>
      </w:pPr>
    </w:p>
    <w:p w:rsidR="00F2257A" w:rsidRDefault="00F2257A" w:rsidP="00DD19F0">
      <w:pPr>
        <w:pStyle w:val="Prrafodelista"/>
        <w:spacing w:after="0" w:line="240" w:lineRule="auto"/>
        <w:jc w:val="both"/>
        <w:rPr>
          <w:b/>
          <w:lang w:val="ca-ES"/>
        </w:rPr>
      </w:pPr>
    </w:p>
    <w:p w:rsidR="00F2257A" w:rsidRDefault="00CE4565" w:rsidP="00DD19F0">
      <w:pPr>
        <w:spacing w:after="120" w:line="240" w:lineRule="auto"/>
        <w:jc w:val="both"/>
        <w:rPr>
          <w:lang w:val="ca-ES"/>
        </w:rPr>
      </w:pPr>
      <w:r>
        <w:rPr>
          <w:lang w:val="ca-ES"/>
        </w:rPr>
        <w:t>Les hipòtesis que cal fer per considerar-ho un model lineal normal són les condicions de Gauss - Markov:</w:t>
      </w:r>
    </w:p>
    <w:p w:rsidR="00D92357" w:rsidRDefault="00D92357" w:rsidP="00DD19F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ca-ES"/>
        </w:rPr>
      </w:pPr>
      <w:r>
        <w:rPr>
          <w:lang w:val="ca-ES"/>
        </w:rPr>
        <w:t>E(</w:t>
      </w:r>
      <w:r>
        <w:rPr>
          <w:rFonts w:cstheme="minorHAnsi"/>
          <w:lang w:val="ca-ES"/>
        </w:rPr>
        <w:t>ϵ</w:t>
      </w:r>
      <w:r w:rsidRPr="005310BD">
        <w:rPr>
          <w:vertAlign w:val="subscript"/>
          <w:lang w:val="ca-ES"/>
        </w:rPr>
        <w:t>i</w:t>
      </w:r>
      <w:r>
        <w:rPr>
          <w:lang w:val="ca-ES"/>
        </w:rPr>
        <w:t xml:space="preserve">) = 0, </w:t>
      </w:r>
      <w:r>
        <w:rPr>
          <w:lang w:val="ca-ES"/>
        </w:rPr>
        <w:tab/>
      </w:r>
      <w:r>
        <w:rPr>
          <w:lang w:val="ca-ES"/>
        </w:rPr>
        <w:tab/>
        <w:t>i = 1,...,n</w:t>
      </w:r>
    </w:p>
    <w:p w:rsidR="00D92357" w:rsidRDefault="00D92357" w:rsidP="00DD19F0">
      <w:pPr>
        <w:spacing w:after="0" w:line="240" w:lineRule="auto"/>
        <w:jc w:val="both"/>
        <w:rPr>
          <w:lang w:val="ca-ES"/>
        </w:rPr>
      </w:pPr>
      <w:r>
        <w:rPr>
          <w:lang w:val="ca-ES"/>
        </w:rPr>
        <w:t xml:space="preserve">Es tracta d’una condició natural sobre un error. </w:t>
      </w:r>
    </w:p>
    <w:p w:rsidR="00D92357" w:rsidRPr="005310BD" w:rsidRDefault="00D92357" w:rsidP="00DD19F0">
      <w:pPr>
        <w:spacing w:after="120" w:line="240" w:lineRule="auto"/>
        <w:jc w:val="both"/>
        <w:rPr>
          <w:lang w:val="ca-ES"/>
        </w:rPr>
      </w:pPr>
      <w:r>
        <w:rPr>
          <w:lang w:val="ca-ES"/>
        </w:rPr>
        <w:t>D’aquesta manera ens assegurem que E(</w:t>
      </w:r>
      <w:r w:rsidRPr="00117E74">
        <w:rPr>
          <w:i/>
          <w:lang w:val="ca-ES"/>
        </w:rPr>
        <w:t>y</w:t>
      </w:r>
      <w:r>
        <w:rPr>
          <w:vertAlign w:val="subscript"/>
          <w:lang w:val="ca-ES"/>
        </w:rPr>
        <w:t>i</w:t>
      </w:r>
      <w:r>
        <w:rPr>
          <w:lang w:val="ca-ES"/>
        </w:rPr>
        <w:t xml:space="preserve">) = </w:t>
      </w:r>
      <w:r>
        <w:rPr>
          <w:rFonts w:cstheme="minorHAnsi"/>
          <w:lang w:val="ca-ES"/>
        </w:rPr>
        <w:t>β</w:t>
      </w:r>
      <w:r w:rsidRPr="00117E74">
        <w:rPr>
          <w:vertAlign w:val="subscript"/>
          <w:lang w:val="ca-ES"/>
        </w:rPr>
        <w:t>0</w:t>
      </w:r>
      <w:r>
        <w:rPr>
          <w:lang w:val="ca-ES"/>
        </w:rPr>
        <w:t xml:space="preserve"> + </w:t>
      </w:r>
      <w:r>
        <w:rPr>
          <w:rFonts w:cstheme="minorHAnsi"/>
          <w:lang w:val="ca-ES"/>
        </w:rPr>
        <w:t>β</w:t>
      </w:r>
      <w:r w:rsidRPr="00117E74">
        <w:rPr>
          <w:vertAlign w:val="subscript"/>
          <w:lang w:val="ca-ES"/>
        </w:rPr>
        <w:t>1</w:t>
      </w:r>
      <w:r>
        <w:rPr>
          <w:lang w:val="ca-ES"/>
        </w:rPr>
        <w:t>x</w:t>
      </w:r>
      <w:r w:rsidRPr="00117E74">
        <w:rPr>
          <w:vertAlign w:val="subscript"/>
          <w:lang w:val="ca-ES"/>
        </w:rPr>
        <w:t>i</w:t>
      </w:r>
      <w:r>
        <w:rPr>
          <w:lang w:val="ca-ES"/>
        </w:rPr>
        <w:t xml:space="preserve">, el model lineal és correcte i la distribució dels errors serà aleatòria (quan els representem gràficament no tindran cap forma concreta). </w:t>
      </w:r>
    </w:p>
    <w:p w:rsidR="00D92357" w:rsidRDefault="00D92357" w:rsidP="00DD19F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ca-ES"/>
        </w:rPr>
      </w:pPr>
      <w:r>
        <w:rPr>
          <w:lang w:val="ca-ES"/>
        </w:rPr>
        <w:t>var(</w:t>
      </w:r>
      <w:r>
        <w:rPr>
          <w:rFonts w:cstheme="minorHAnsi"/>
          <w:lang w:val="ca-ES"/>
        </w:rPr>
        <w:t>ϵ</w:t>
      </w:r>
      <w:r w:rsidRPr="005310BD">
        <w:rPr>
          <w:vertAlign w:val="subscript"/>
          <w:lang w:val="ca-ES"/>
        </w:rPr>
        <w:t>i</w:t>
      </w:r>
      <w:r>
        <w:rPr>
          <w:lang w:val="ca-ES"/>
        </w:rPr>
        <w:t xml:space="preserve">) = </w:t>
      </w:r>
      <w:r>
        <w:rPr>
          <w:rFonts w:cstheme="minorHAnsi"/>
          <w:lang w:val="ca-ES"/>
        </w:rPr>
        <w:t>σ</w:t>
      </w:r>
      <w:r w:rsidRPr="005310BD">
        <w:rPr>
          <w:vertAlign w:val="superscript"/>
          <w:lang w:val="ca-ES"/>
        </w:rPr>
        <w:t>2</w:t>
      </w:r>
      <w:r>
        <w:rPr>
          <w:lang w:val="ca-ES"/>
        </w:rPr>
        <w:t xml:space="preserve">, </w:t>
      </w:r>
      <w:r>
        <w:rPr>
          <w:lang w:val="ca-ES"/>
        </w:rPr>
        <w:tab/>
      </w:r>
      <w:r>
        <w:rPr>
          <w:lang w:val="ca-ES"/>
        </w:rPr>
        <w:tab/>
        <w:t>i = 1,...,n</w:t>
      </w:r>
    </w:p>
    <w:p w:rsidR="00D92357" w:rsidRDefault="00D92357" w:rsidP="00DD19F0">
      <w:pPr>
        <w:spacing w:after="0" w:line="240" w:lineRule="auto"/>
        <w:jc w:val="both"/>
        <w:rPr>
          <w:lang w:val="ca-ES"/>
        </w:rPr>
      </w:pPr>
      <w:r>
        <w:rPr>
          <w:lang w:val="ca-ES"/>
        </w:rPr>
        <w:t>És la propietat d’homoscedasticitat.</w:t>
      </w:r>
    </w:p>
    <w:p w:rsidR="00D92357" w:rsidRDefault="00D92357" w:rsidP="00DD19F0">
      <w:pPr>
        <w:spacing w:after="0" w:line="240" w:lineRule="auto"/>
        <w:jc w:val="both"/>
        <w:rPr>
          <w:lang w:val="ca-ES"/>
        </w:rPr>
      </w:pPr>
      <w:r>
        <w:rPr>
          <w:lang w:val="ca-ES"/>
        </w:rPr>
        <w:t>En cas contrari, si tinguéssim heteroscedasticitat, var(</w:t>
      </w:r>
      <w:r>
        <w:rPr>
          <w:rFonts w:cstheme="minorHAnsi"/>
          <w:lang w:val="ca-ES"/>
        </w:rPr>
        <w:t>ϵ</w:t>
      </w:r>
      <w:r w:rsidRPr="005310BD">
        <w:rPr>
          <w:vertAlign w:val="subscript"/>
          <w:lang w:val="ca-ES"/>
        </w:rPr>
        <w:t>i</w:t>
      </w:r>
      <w:r>
        <w:rPr>
          <w:lang w:val="ca-ES"/>
        </w:rPr>
        <w:t>) variaria en funció de x</w:t>
      </w:r>
      <w:r w:rsidRPr="00EE17C1">
        <w:rPr>
          <w:vertAlign w:val="subscript"/>
          <w:lang w:val="ca-ES"/>
        </w:rPr>
        <w:t>i</w:t>
      </w:r>
      <w:r>
        <w:rPr>
          <w:lang w:val="ca-ES"/>
        </w:rPr>
        <w:t>.</w:t>
      </w:r>
    </w:p>
    <w:p w:rsidR="00D92357" w:rsidRPr="00310DEA" w:rsidRDefault="00D92357" w:rsidP="00DD19F0">
      <w:pPr>
        <w:spacing w:after="120" w:line="240" w:lineRule="auto"/>
        <w:jc w:val="both"/>
        <w:rPr>
          <w:lang w:val="ca-ES"/>
        </w:rPr>
      </w:pPr>
      <w:r>
        <w:rPr>
          <w:lang w:val="ca-ES"/>
        </w:rPr>
        <w:t xml:space="preserve">També es pretén prevenir-se de possibles punts influents.  </w:t>
      </w:r>
    </w:p>
    <w:p w:rsidR="00D92357" w:rsidRDefault="00D92357" w:rsidP="00DD19F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ca-ES"/>
        </w:rPr>
      </w:pPr>
      <w:r>
        <w:rPr>
          <w:lang w:val="ca-ES"/>
        </w:rPr>
        <w:t>E(</w:t>
      </w:r>
      <w:r>
        <w:rPr>
          <w:rFonts w:cstheme="minorHAnsi"/>
          <w:lang w:val="ca-ES"/>
        </w:rPr>
        <w:t>ϵ</w:t>
      </w:r>
      <w:r w:rsidRPr="005310BD">
        <w:rPr>
          <w:vertAlign w:val="subscript"/>
          <w:lang w:val="ca-ES"/>
        </w:rPr>
        <w:t>i</w:t>
      </w:r>
      <w:r>
        <w:rPr>
          <w:lang w:val="ca-ES"/>
        </w:rPr>
        <w:t xml:space="preserve"> · </w:t>
      </w:r>
      <w:r>
        <w:rPr>
          <w:rFonts w:cstheme="minorHAnsi"/>
          <w:lang w:val="ca-ES"/>
        </w:rPr>
        <w:t>ϵ</w:t>
      </w:r>
      <w:r>
        <w:rPr>
          <w:vertAlign w:val="subscript"/>
          <w:lang w:val="ca-ES"/>
        </w:rPr>
        <w:t>j</w:t>
      </w:r>
      <w:r>
        <w:rPr>
          <w:lang w:val="ca-ES"/>
        </w:rPr>
        <w:t>) = 0,</w:t>
      </w:r>
      <w:r>
        <w:rPr>
          <w:lang w:val="ca-ES"/>
        </w:rPr>
        <w:tab/>
      </w:r>
      <w:r>
        <w:rPr>
          <w:lang w:val="ca-ES"/>
        </w:rPr>
        <w:tab/>
        <w:t xml:space="preserve">per a tot i </w:t>
      </w:r>
      <w:r>
        <w:rPr>
          <w:rFonts w:cstheme="minorHAnsi"/>
          <w:lang w:val="ca-ES"/>
        </w:rPr>
        <w:t>≠</w:t>
      </w:r>
      <w:r>
        <w:rPr>
          <w:lang w:val="ca-ES"/>
        </w:rPr>
        <w:t xml:space="preserve"> j</w:t>
      </w:r>
    </w:p>
    <w:p w:rsidR="00D92357" w:rsidRDefault="00D92357" w:rsidP="00DD19F0">
      <w:pPr>
        <w:spacing w:after="0" w:line="240" w:lineRule="auto"/>
        <w:jc w:val="both"/>
        <w:rPr>
          <w:lang w:val="ca-ES"/>
        </w:rPr>
      </w:pPr>
      <w:r>
        <w:rPr>
          <w:lang w:val="ca-ES"/>
        </w:rPr>
        <w:t>Les observacions han de ser incorrelacionades. Amb dos punts tenim una recta de regressió. Amb 20 còpies d’aquests dos punts, tenim 40 punts i la mateixa recta, poc fiable.</w:t>
      </w:r>
    </w:p>
    <w:p w:rsidR="00D92357" w:rsidRDefault="00D92357" w:rsidP="00DD19F0">
      <w:pPr>
        <w:spacing w:after="0" w:line="240" w:lineRule="auto"/>
        <w:jc w:val="both"/>
        <w:rPr>
          <w:lang w:val="ca-ES"/>
        </w:rPr>
      </w:pPr>
    </w:p>
    <w:p w:rsidR="00D92357" w:rsidRDefault="00D92357" w:rsidP="00DD19F0">
      <w:pPr>
        <w:spacing w:after="0" w:line="240" w:lineRule="auto"/>
        <w:jc w:val="both"/>
        <w:rPr>
          <w:lang w:val="ca-ES"/>
        </w:rPr>
      </w:pPr>
      <w:r>
        <w:rPr>
          <w:lang w:val="ca-ES"/>
        </w:rPr>
        <w:t>Aquestes condicions poden expressar-se en forma matricial com</w:t>
      </w:r>
    </w:p>
    <w:p w:rsidR="00D92357" w:rsidRDefault="00D92357" w:rsidP="00DD19F0">
      <w:pPr>
        <w:spacing w:after="0" w:line="240" w:lineRule="auto"/>
        <w:jc w:val="both"/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</w:r>
      <w:r>
        <w:rPr>
          <w:lang w:val="ca-ES"/>
        </w:rPr>
        <w:tab/>
      </w:r>
      <w:r>
        <w:rPr>
          <w:lang w:val="ca-ES"/>
        </w:rPr>
        <w:tab/>
        <w:t>E(</w:t>
      </w:r>
      <w:r>
        <w:rPr>
          <w:rFonts w:cstheme="minorHAnsi"/>
          <w:lang w:val="ca-ES"/>
        </w:rPr>
        <w:t>ϵ</w:t>
      </w:r>
      <w:r>
        <w:rPr>
          <w:lang w:val="ca-ES"/>
        </w:rPr>
        <w:t xml:space="preserve">) = 0, </w:t>
      </w:r>
      <w:r>
        <w:rPr>
          <w:lang w:val="ca-ES"/>
        </w:rPr>
        <w:tab/>
        <w:t>var(</w:t>
      </w:r>
      <w:r>
        <w:rPr>
          <w:rFonts w:cstheme="minorHAnsi"/>
          <w:lang w:val="ca-ES"/>
        </w:rPr>
        <w:t>ϵ</w:t>
      </w:r>
      <w:r>
        <w:rPr>
          <w:lang w:val="ca-ES"/>
        </w:rPr>
        <w:t xml:space="preserve">) = </w:t>
      </w:r>
      <w:r>
        <w:rPr>
          <w:rFonts w:cstheme="minorHAnsi"/>
          <w:lang w:val="ca-ES"/>
        </w:rPr>
        <w:t>σ</w:t>
      </w:r>
      <w:r w:rsidRPr="00792C96">
        <w:rPr>
          <w:vertAlign w:val="superscript"/>
          <w:lang w:val="ca-ES"/>
        </w:rPr>
        <w:t>2</w:t>
      </w:r>
      <w:r>
        <w:rPr>
          <w:lang w:val="ca-ES"/>
        </w:rPr>
        <w:t xml:space="preserve"> I</w:t>
      </w:r>
      <w:r w:rsidRPr="00792C96">
        <w:rPr>
          <w:vertAlign w:val="subscript"/>
          <w:lang w:val="ca-ES"/>
        </w:rPr>
        <w:t>n</w:t>
      </w:r>
    </w:p>
    <w:p w:rsidR="00D92357" w:rsidRDefault="00D92357" w:rsidP="00144F93">
      <w:pPr>
        <w:spacing w:after="120" w:line="240" w:lineRule="auto"/>
        <w:jc w:val="both"/>
        <w:rPr>
          <w:lang w:val="ca-ES"/>
        </w:rPr>
      </w:pPr>
      <w:r>
        <w:rPr>
          <w:lang w:val="ca-ES"/>
        </w:rPr>
        <w:t>on E(</w:t>
      </w:r>
      <w:r>
        <w:rPr>
          <w:rFonts w:cstheme="minorHAnsi"/>
          <w:lang w:val="ca-ES"/>
        </w:rPr>
        <w:t>ϵ</w:t>
      </w:r>
      <w:r>
        <w:rPr>
          <w:lang w:val="ca-ES"/>
        </w:rPr>
        <w:t>) és el vector d’esperances matemàtiques i var(</w:t>
      </w:r>
      <w:r>
        <w:rPr>
          <w:rFonts w:cstheme="minorHAnsi"/>
          <w:lang w:val="ca-ES"/>
        </w:rPr>
        <w:t>ϵ</w:t>
      </w:r>
      <w:r>
        <w:rPr>
          <w:lang w:val="ca-ES"/>
        </w:rPr>
        <w:t xml:space="preserve">) és la matriu de covariàncies de </w:t>
      </w:r>
      <w:r>
        <w:rPr>
          <w:rFonts w:cstheme="minorHAnsi"/>
          <w:lang w:val="ca-ES"/>
        </w:rPr>
        <w:t>ϵ</w:t>
      </w:r>
      <w:r>
        <w:rPr>
          <w:lang w:val="ca-ES"/>
        </w:rPr>
        <w:t>=(</w:t>
      </w:r>
      <w:r>
        <w:rPr>
          <w:rFonts w:cstheme="minorHAnsi"/>
          <w:lang w:val="ca-ES"/>
        </w:rPr>
        <w:t>ϵ</w:t>
      </w:r>
      <w:r w:rsidRPr="003C4F13">
        <w:rPr>
          <w:vertAlign w:val="subscript"/>
          <w:lang w:val="ca-ES"/>
        </w:rPr>
        <w:t>1</w:t>
      </w:r>
      <w:r>
        <w:rPr>
          <w:lang w:val="ca-ES"/>
        </w:rPr>
        <w:t>,...,</w:t>
      </w:r>
      <w:r>
        <w:rPr>
          <w:rFonts w:cstheme="minorHAnsi"/>
          <w:lang w:val="ca-ES"/>
        </w:rPr>
        <w:t>ϵ</w:t>
      </w:r>
      <w:r w:rsidRPr="003C4F13">
        <w:rPr>
          <w:vertAlign w:val="subscript"/>
          <w:lang w:val="ca-ES"/>
        </w:rPr>
        <w:t>n</w:t>
      </w:r>
      <w:r>
        <w:rPr>
          <w:lang w:val="ca-ES"/>
        </w:rPr>
        <w:t>)’.</w:t>
      </w:r>
    </w:p>
    <w:p w:rsidR="00C80601" w:rsidRDefault="00556F70" w:rsidP="00144F93">
      <w:pPr>
        <w:spacing w:after="120" w:line="240" w:lineRule="auto"/>
        <w:jc w:val="both"/>
        <w:rPr>
          <w:lang w:val="ca-ES"/>
        </w:rPr>
      </w:pPr>
      <w:r>
        <w:rPr>
          <w:lang w:val="ca-ES"/>
        </w:rPr>
        <w:t xml:space="preserve">També suposarem que cada </w:t>
      </w:r>
      <w:r>
        <w:rPr>
          <w:rFonts w:cstheme="minorHAnsi"/>
          <w:lang w:val="ca-ES"/>
        </w:rPr>
        <w:t>ϵ</w:t>
      </w:r>
      <w:r w:rsidRPr="00556F70">
        <w:rPr>
          <w:vertAlign w:val="subscript"/>
          <w:lang w:val="ca-ES"/>
        </w:rPr>
        <w:t>i</w:t>
      </w:r>
      <w:r>
        <w:rPr>
          <w:lang w:val="ca-ES"/>
        </w:rPr>
        <w:t xml:space="preserve"> es N(0, </w:t>
      </w:r>
      <w:r>
        <w:rPr>
          <w:rFonts w:cstheme="minorHAnsi"/>
          <w:lang w:val="ca-ES"/>
        </w:rPr>
        <w:t>σ</w:t>
      </w:r>
      <w:r>
        <w:rPr>
          <w:lang w:val="ca-ES"/>
        </w:rPr>
        <w:t xml:space="preserve">) i que </w:t>
      </w:r>
      <w:r>
        <w:rPr>
          <w:rFonts w:cstheme="minorHAnsi"/>
          <w:lang w:val="ca-ES"/>
        </w:rPr>
        <w:t>ϵ</w:t>
      </w:r>
      <w:r w:rsidRPr="00556F70">
        <w:rPr>
          <w:vertAlign w:val="subscript"/>
          <w:lang w:val="ca-ES"/>
        </w:rPr>
        <w:t>1</w:t>
      </w:r>
      <w:r>
        <w:rPr>
          <w:lang w:val="ca-ES"/>
        </w:rPr>
        <w:t xml:space="preserve">, </w:t>
      </w:r>
      <w:r>
        <w:rPr>
          <w:rFonts w:cstheme="minorHAnsi"/>
          <w:lang w:val="ca-ES"/>
        </w:rPr>
        <w:t>..., ϵ</w:t>
      </w:r>
      <w:r w:rsidRPr="00556F70">
        <w:rPr>
          <w:rFonts w:cstheme="minorHAnsi"/>
          <w:vertAlign w:val="subscript"/>
          <w:lang w:val="ca-ES"/>
        </w:rPr>
        <w:t>n</w:t>
      </w:r>
      <w:r>
        <w:rPr>
          <w:rFonts w:cstheme="minorHAnsi"/>
          <w:lang w:val="ca-ES"/>
        </w:rPr>
        <w:t xml:space="preserve"> son estocàsticament independents.</w:t>
      </w:r>
      <w:r w:rsidR="00C80601">
        <w:rPr>
          <w:lang w:val="ca-ES"/>
        </w:rPr>
        <w:t xml:space="preserve"> </w:t>
      </w:r>
    </w:p>
    <w:p w:rsidR="00D92357" w:rsidRPr="00052E10" w:rsidRDefault="00D92357" w:rsidP="00DD19F0">
      <w:pPr>
        <w:spacing w:after="0" w:line="240" w:lineRule="auto"/>
        <w:jc w:val="both"/>
        <w:rPr>
          <w:lang w:val="ca-ES"/>
        </w:rPr>
      </w:pPr>
      <w:r>
        <w:rPr>
          <w:lang w:val="ca-ES"/>
        </w:rPr>
        <w:t>La adopció d’aquestes condicions evitarà teòricament aquestes situacions anòmales que hem descrit.</w:t>
      </w:r>
    </w:p>
    <w:p w:rsidR="00F2257A" w:rsidRDefault="00F2257A" w:rsidP="00DD19F0">
      <w:pPr>
        <w:pStyle w:val="Prrafodelista"/>
        <w:spacing w:after="0" w:line="240" w:lineRule="auto"/>
        <w:jc w:val="both"/>
        <w:rPr>
          <w:b/>
          <w:lang w:val="ca-ES"/>
        </w:rPr>
      </w:pPr>
    </w:p>
    <w:p w:rsidR="00FD1B46" w:rsidRDefault="00FD1B46" w:rsidP="00DD19F0">
      <w:pPr>
        <w:pStyle w:val="Prrafodelista"/>
        <w:spacing w:after="0" w:line="240" w:lineRule="auto"/>
        <w:jc w:val="both"/>
        <w:rPr>
          <w:b/>
          <w:lang w:val="ca-ES"/>
        </w:rPr>
      </w:pPr>
    </w:p>
    <w:p w:rsidR="00F2257A" w:rsidRPr="00E767C0" w:rsidRDefault="001379FA" w:rsidP="00DD19F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lang w:val="ca-ES"/>
        </w:rPr>
      </w:pPr>
      <w:r>
        <w:rPr>
          <w:lang w:val="ca-ES"/>
        </w:rPr>
        <w:t xml:space="preserve">En primer lloc, introduïm les dades </w:t>
      </w:r>
      <w:r w:rsidR="002E7BC4">
        <w:rPr>
          <w:lang w:val="ca-ES"/>
        </w:rPr>
        <w:t xml:space="preserve">a l’R </w:t>
      </w:r>
      <w:r>
        <w:rPr>
          <w:lang w:val="ca-ES"/>
        </w:rPr>
        <w:t xml:space="preserve">i calculem </w:t>
      </w:r>
      <w:r w:rsidR="002E7BC4">
        <w:rPr>
          <w:lang w:val="ca-ES"/>
        </w:rPr>
        <w:t>el rang de la matriu de disseny.</w:t>
      </w:r>
    </w:p>
    <w:p w:rsidR="00E767C0" w:rsidRDefault="00DD19F0" w:rsidP="00893720">
      <w:pPr>
        <w:spacing w:after="120" w:line="240" w:lineRule="auto"/>
        <w:jc w:val="both"/>
        <w:rPr>
          <w:lang w:val="ca-ES"/>
        </w:rPr>
      </w:pPr>
      <w:r w:rsidRPr="00DD19F0">
        <w:rPr>
          <w:lang w:val="ca-ES"/>
        </w:rPr>
        <w:t xml:space="preserve">Veiem </w:t>
      </w:r>
      <w:r>
        <w:rPr>
          <w:lang w:val="ca-ES"/>
        </w:rPr>
        <w:t>que el rang de la matriu de disseny és 2. Per tant, com que hi ha 3 paràmetres (</w:t>
      </w:r>
      <w:r>
        <w:rPr>
          <w:rFonts w:cstheme="minorHAnsi"/>
          <w:lang w:val="ca-ES"/>
        </w:rPr>
        <w:t>β</w:t>
      </w:r>
      <w:r w:rsidRPr="00DD19F0">
        <w:rPr>
          <w:vertAlign w:val="subscript"/>
          <w:lang w:val="ca-ES"/>
        </w:rPr>
        <w:t>1</w:t>
      </w:r>
      <w:r>
        <w:rPr>
          <w:lang w:val="ca-ES"/>
        </w:rPr>
        <w:t xml:space="preserve">, </w:t>
      </w:r>
      <w:r>
        <w:rPr>
          <w:rFonts w:cstheme="minorHAnsi"/>
          <w:lang w:val="ca-ES"/>
        </w:rPr>
        <w:t>β</w:t>
      </w:r>
      <w:r>
        <w:rPr>
          <w:vertAlign w:val="subscript"/>
          <w:lang w:val="ca-ES"/>
        </w:rPr>
        <w:t>2</w:t>
      </w:r>
      <w:r>
        <w:rPr>
          <w:lang w:val="ca-ES"/>
        </w:rPr>
        <w:t xml:space="preserve">, </w:t>
      </w:r>
      <w:r>
        <w:rPr>
          <w:rFonts w:cstheme="minorHAnsi"/>
          <w:lang w:val="ca-ES"/>
        </w:rPr>
        <w:t>β</w:t>
      </w:r>
      <w:r>
        <w:rPr>
          <w:vertAlign w:val="subscript"/>
          <w:lang w:val="ca-ES"/>
        </w:rPr>
        <w:t>3</w:t>
      </w:r>
      <w:r>
        <w:rPr>
          <w:lang w:val="ca-ES"/>
        </w:rPr>
        <w:t>) perquè una funció paramètrica sigui estimable haurà de complir 1 condició (nº condicions = nº paràmetres – rang(X)).</w:t>
      </w:r>
    </w:p>
    <w:p w:rsidR="005A3E61" w:rsidRDefault="005A3E61" w:rsidP="00FD1B46">
      <w:pPr>
        <w:spacing w:after="0" w:line="240" w:lineRule="auto"/>
        <w:jc w:val="both"/>
        <w:rPr>
          <w:lang w:val="ca-ES"/>
        </w:rPr>
      </w:pPr>
      <w:r>
        <w:rPr>
          <w:lang w:val="ca-ES"/>
        </w:rPr>
        <w:t>A continuació plantegem el sistema d’equacions per a trobar la condició que s’ha de complir:</w:t>
      </w:r>
    </w:p>
    <w:p w:rsidR="005A3E61" w:rsidRDefault="00271E60" w:rsidP="005A3E61">
      <w:pPr>
        <w:spacing w:after="0" w:line="240" w:lineRule="auto"/>
        <w:jc w:val="both"/>
        <w:rPr>
          <w:vertAlign w:val="subscript"/>
          <w:lang w:val="ca-ES"/>
        </w:rPr>
      </w:pPr>
      <w:r>
        <w:rPr>
          <w:lang w:val="ca-ES"/>
        </w:rPr>
        <w:t>a</w:t>
      </w:r>
      <w:r w:rsidRPr="00271E60">
        <w:rPr>
          <w:vertAlign w:val="subscript"/>
          <w:lang w:val="ca-ES"/>
        </w:rPr>
        <w:t>1</w:t>
      </w:r>
      <w:r>
        <w:rPr>
          <w:lang w:val="ca-ES"/>
        </w:rPr>
        <w:t xml:space="preserve"> = b</w:t>
      </w:r>
      <w:r w:rsidRPr="00271E60">
        <w:rPr>
          <w:vertAlign w:val="subscript"/>
          <w:lang w:val="ca-ES"/>
        </w:rPr>
        <w:t>1</w:t>
      </w:r>
      <w:r>
        <w:rPr>
          <w:lang w:val="ca-ES"/>
        </w:rPr>
        <w:t xml:space="preserve"> + b</w:t>
      </w:r>
      <w:r w:rsidRPr="00271E60">
        <w:rPr>
          <w:vertAlign w:val="subscript"/>
          <w:lang w:val="ca-ES"/>
        </w:rPr>
        <w:t>2</w:t>
      </w:r>
      <w:r>
        <w:rPr>
          <w:lang w:val="ca-ES"/>
        </w:rPr>
        <w:t xml:space="preserve"> + 2b</w:t>
      </w:r>
      <w:r w:rsidRPr="00271E60">
        <w:rPr>
          <w:vertAlign w:val="subscript"/>
          <w:lang w:val="ca-ES"/>
        </w:rPr>
        <w:t>4</w:t>
      </w:r>
    </w:p>
    <w:p w:rsidR="00271E60" w:rsidRPr="003B06C6" w:rsidRDefault="00637AA4" w:rsidP="005A3E61">
      <w:pPr>
        <w:spacing w:after="0" w:line="240" w:lineRule="auto"/>
        <w:jc w:val="both"/>
        <w:rPr>
          <w:lang w:val="ca-ES"/>
        </w:rPr>
      </w:pP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84.45pt;margin-top:7.25pt;width:36pt;height:0;z-index:251673600" o:connectortype="straight">
            <v:stroke endarrow="block"/>
          </v:shape>
        </w:pict>
      </w:r>
      <w:r w:rsidR="00271E60">
        <w:rPr>
          <w:lang w:val="ca-ES"/>
        </w:rPr>
        <w:t>a</w:t>
      </w:r>
      <w:r w:rsidR="00271E60">
        <w:rPr>
          <w:vertAlign w:val="subscript"/>
          <w:lang w:val="ca-ES"/>
        </w:rPr>
        <w:t>2</w:t>
      </w:r>
      <w:r w:rsidR="00271E60">
        <w:rPr>
          <w:lang w:val="ca-ES"/>
        </w:rPr>
        <w:t xml:space="preserve"> = b</w:t>
      </w:r>
      <w:r w:rsidR="00271E60" w:rsidRPr="00271E60">
        <w:rPr>
          <w:vertAlign w:val="subscript"/>
          <w:lang w:val="ca-ES"/>
        </w:rPr>
        <w:t>1</w:t>
      </w:r>
      <w:r w:rsidR="00271E60">
        <w:rPr>
          <w:lang w:val="ca-ES"/>
        </w:rPr>
        <w:t xml:space="preserve"> + b</w:t>
      </w:r>
      <w:r w:rsidR="00B62171">
        <w:rPr>
          <w:vertAlign w:val="subscript"/>
          <w:lang w:val="ca-ES"/>
        </w:rPr>
        <w:t>3</w:t>
      </w:r>
      <w:r w:rsidR="00271E60">
        <w:rPr>
          <w:lang w:val="ca-ES"/>
        </w:rPr>
        <w:t xml:space="preserve"> + -3b</w:t>
      </w:r>
      <w:r w:rsidR="00271E60" w:rsidRPr="00271E60">
        <w:rPr>
          <w:vertAlign w:val="subscript"/>
          <w:lang w:val="ca-ES"/>
        </w:rPr>
        <w:t>4</w:t>
      </w:r>
      <w:r w:rsidR="003B06C6">
        <w:rPr>
          <w:vertAlign w:val="subscript"/>
          <w:lang w:val="ca-ES"/>
        </w:rPr>
        <w:tab/>
      </w:r>
      <w:r w:rsidR="003B06C6">
        <w:rPr>
          <w:vertAlign w:val="subscript"/>
          <w:lang w:val="ca-ES"/>
        </w:rPr>
        <w:tab/>
      </w:r>
      <w:r w:rsidR="003B06C6">
        <w:rPr>
          <w:lang w:val="ca-ES"/>
        </w:rPr>
        <w:t>a</w:t>
      </w:r>
      <w:r w:rsidR="003B06C6" w:rsidRPr="003B06C6">
        <w:rPr>
          <w:vertAlign w:val="subscript"/>
          <w:lang w:val="ca-ES"/>
        </w:rPr>
        <w:t>1</w:t>
      </w:r>
      <w:r w:rsidR="003B06C6">
        <w:rPr>
          <w:lang w:val="ca-ES"/>
        </w:rPr>
        <w:t xml:space="preserve"> = a</w:t>
      </w:r>
      <w:r w:rsidR="003B06C6" w:rsidRPr="003B06C6">
        <w:rPr>
          <w:vertAlign w:val="subscript"/>
          <w:lang w:val="ca-ES"/>
        </w:rPr>
        <w:t>3</w:t>
      </w:r>
      <w:r w:rsidR="003B06C6">
        <w:rPr>
          <w:lang w:val="ca-ES"/>
        </w:rPr>
        <w:t xml:space="preserve"> </w:t>
      </w:r>
      <w:r w:rsidR="00996B1A">
        <w:rPr>
          <w:lang w:val="ca-ES"/>
        </w:rPr>
        <w:t>(és la condició que s’ha de complir)</w:t>
      </w:r>
    </w:p>
    <w:p w:rsidR="00271E60" w:rsidRDefault="00271E60" w:rsidP="005A3E61">
      <w:pPr>
        <w:spacing w:after="0" w:line="240" w:lineRule="auto"/>
        <w:jc w:val="both"/>
        <w:rPr>
          <w:vertAlign w:val="subscript"/>
          <w:lang w:val="ca-ES"/>
        </w:rPr>
      </w:pPr>
      <w:r>
        <w:rPr>
          <w:lang w:val="ca-ES"/>
        </w:rPr>
        <w:t>a</w:t>
      </w:r>
      <w:r>
        <w:rPr>
          <w:vertAlign w:val="subscript"/>
          <w:lang w:val="ca-ES"/>
        </w:rPr>
        <w:t>3</w:t>
      </w:r>
      <w:r>
        <w:rPr>
          <w:lang w:val="ca-ES"/>
        </w:rPr>
        <w:t xml:space="preserve"> = b</w:t>
      </w:r>
      <w:r w:rsidRPr="00271E60">
        <w:rPr>
          <w:vertAlign w:val="subscript"/>
          <w:lang w:val="ca-ES"/>
        </w:rPr>
        <w:t>1</w:t>
      </w:r>
      <w:r>
        <w:rPr>
          <w:lang w:val="ca-ES"/>
        </w:rPr>
        <w:t xml:space="preserve"> + b</w:t>
      </w:r>
      <w:r w:rsidRPr="00271E60">
        <w:rPr>
          <w:vertAlign w:val="subscript"/>
          <w:lang w:val="ca-ES"/>
        </w:rPr>
        <w:t>2</w:t>
      </w:r>
      <w:r>
        <w:rPr>
          <w:lang w:val="ca-ES"/>
        </w:rPr>
        <w:t xml:space="preserve"> + 2b</w:t>
      </w:r>
      <w:r w:rsidRPr="00271E60">
        <w:rPr>
          <w:vertAlign w:val="subscript"/>
          <w:lang w:val="ca-ES"/>
        </w:rPr>
        <w:t>4</w:t>
      </w:r>
    </w:p>
    <w:p w:rsidR="00FA265D" w:rsidRDefault="00FA265D" w:rsidP="005A3E61">
      <w:pPr>
        <w:spacing w:after="0" w:line="240" w:lineRule="auto"/>
        <w:jc w:val="both"/>
        <w:rPr>
          <w:vertAlign w:val="subscript"/>
          <w:lang w:val="ca-E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9"/>
        <w:gridCol w:w="1200"/>
        <w:gridCol w:w="3616"/>
      </w:tblGrid>
      <w:tr w:rsidR="00621586" w:rsidTr="00866529">
        <w:trPr>
          <w:jc w:val="center"/>
        </w:trPr>
        <w:tc>
          <w:tcPr>
            <w:tcW w:w="1419" w:type="dxa"/>
          </w:tcPr>
          <w:p w:rsidR="00621586" w:rsidRPr="00CF7633" w:rsidRDefault="00621586" w:rsidP="00C312E3">
            <w:pPr>
              <w:jc w:val="center"/>
              <w:rPr>
                <w:b/>
                <w:lang w:val="ca-ES"/>
              </w:rPr>
            </w:pPr>
            <w:r w:rsidRPr="00CF7633">
              <w:rPr>
                <w:b/>
                <w:lang w:val="ca-ES"/>
              </w:rPr>
              <w:t>Funció</w:t>
            </w:r>
          </w:p>
        </w:tc>
        <w:tc>
          <w:tcPr>
            <w:tcW w:w="1200" w:type="dxa"/>
          </w:tcPr>
          <w:p w:rsidR="00621586" w:rsidRPr="00CF7633" w:rsidRDefault="00621586" w:rsidP="00C312E3">
            <w:pPr>
              <w:jc w:val="center"/>
              <w:rPr>
                <w:b/>
                <w:lang w:val="ca-ES"/>
              </w:rPr>
            </w:pPr>
            <w:r w:rsidRPr="00CF7633">
              <w:rPr>
                <w:b/>
                <w:lang w:val="ca-ES"/>
              </w:rPr>
              <w:t>Estimable</w:t>
            </w:r>
          </w:p>
        </w:tc>
        <w:tc>
          <w:tcPr>
            <w:tcW w:w="3616" w:type="dxa"/>
          </w:tcPr>
          <w:p w:rsidR="00621586" w:rsidRPr="00CF7633" w:rsidRDefault="00621586" w:rsidP="00C312E3">
            <w:pPr>
              <w:jc w:val="center"/>
              <w:rPr>
                <w:b/>
                <w:lang w:val="ca-ES"/>
              </w:rPr>
            </w:pPr>
            <w:r w:rsidRPr="00CF7633">
              <w:rPr>
                <w:b/>
                <w:lang w:val="ca-ES"/>
              </w:rPr>
              <w:t>Justificació</w:t>
            </w:r>
          </w:p>
        </w:tc>
      </w:tr>
      <w:tr w:rsidR="00621586" w:rsidTr="00866529">
        <w:trPr>
          <w:jc w:val="center"/>
        </w:trPr>
        <w:tc>
          <w:tcPr>
            <w:tcW w:w="1419" w:type="dxa"/>
          </w:tcPr>
          <w:p w:rsidR="00621586" w:rsidRPr="000C7777" w:rsidRDefault="00621586" w:rsidP="00C312E3">
            <w:pPr>
              <w:jc w:val="center"/>
              <w:rPr>
                <w:lang w:val="ca-ES"/>
              </w:rPr>
            </w:pPr>
            <w:r w:rsidRPr="000C7777">
              <w:rPr>
                <w:rFonts w:cstheme="minorHAnsi"/>
                <w:lang w:val="ca-ES"/>
              </w:rPr>
              <w:t>β</w:t>
            </w:r>
            <w:r w:rsidRPr="000C7777">
              <w:rPr>
                <w:vertAlign w:val="subscript"/>
                <w:lang w:val="ca-ES"/>
              </w:rPr>
              <w:t>1</w:t>
            </w:r>
          </w:p>
        </w:tc>
        <w:tc>
          <w:tcPr>
            <w:tcW w:w="1200" w:type="dxa"/>
          </w:tcPr>
          <w:p w:rsidR="00621586" w:rsidRPr="00491709" w:rsidRDefault="00621586" w:rsidP="00C312E3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No</w:t>
            </w:r>
          </w:p>
        </w:tc>
        <w:tc>
          <w:tcPr>
            <w:tcW w:w="3616" w:type="dxa"/>
          </w:tcPr>
          <w:p w:rsidR="00621586" w:rsidRPr="00491709" w:rsidRDefault="00621586" w:rsidP="00C312E3">
            <w:pPr>
              <w:rPr>
                <w:lang w:val="ca-ES"/>
              </w:rPr>
            </w:pPr>
            <w:r>
              <w:rPr>
                <w:lang w:val="ca-ES"/>
              </w:rPr>
              <w:t>No compleix la condició per a ser fpe</w:t>
            </w:r>
          </w:p>
        </w:tc>
      </w:tr>
      <w:tr w:rsidR="00F0431A" w:rsidTr="00866529">
        <w:trPr>
          <w:jc w:val="center"/>
        </w:trPr>
        <w:tc>
          <w:tcPr>
            <w:tcW w:w="1419" w:type="dxa"/>
          </w:tcPr>
          <w:p w:rsidR="00F0431A" w:rsidRPr="000C7777" w:rsidRDefault="00F0431A" w:rsidP="00241C42">
            <w:pPr>
              <w:jc w:val="center"/>
              <w:rPr>
                <w:lang w:val="ca-ES"/>
              </w:rPr>
            </w:pPr>
            <w:r w:rsidRPr="000C7777">
              <w:rPr>
                <w:rFonts w:cstheme="minorHAnsi"/>
                <w:lang w:val="ca-ES"/>
              </w:rPr>
              <w:t>β</w:t>
            </w:r>
            <w:r w:rsidRPr="000C7777">
              <w:rPr>
                <w:vertAlign w:val="subscript"/>
                <w:lang w:val="ca-ES"/>
              </w:rPr>
              <w:t>1</w:t>
            </w:r>
            <w:r>
              <w:rPr>
                <w:lang w:val="ca-ES"/>
              </w:rPr>
              <w:t xml:space="preserve"> – </w:t>
            </w:r>
            <w:r w:rsidR="00241C42">
              <w:rPr>
                <w:lang w:val="ca-ES"/>
              </w:rPr>
              <w:t>2</w:t>
            </w:r>
            <w:r w:rsidRPr="000C7777">
              <w:rPr>
                <w:rFonts w:cstheme="minorHAnsi"/>
                <w:lang w:val="ca-ES"/>
              </w:rPr>
              <w:t>β</w:t>
            </w:r>
            <w:r w:rsidR="00241C42">
              <w:rPr>
                <w:vertAlign w:val="subscript"/>
                <w:lang w:val="ca-ES"/>
              </w:rPr>
              <w:t>2</w:t>
            </w:r>
            <w:r>
              <w:rPr>
                <w:lang w:val="ca-ES"/>
              </w:rPr>
              <w:t xml:space="preserve"> + </w:t>
            </w:r>
            <w:r w:rsidRPr="000C7777">
              <w:rPr>
                <w:rFonts w:cstheme="minorHAnsi"/>
                <w:lang w:val="ca-ES"/>
              </w:rPr>
              <w:t>β</w:t>
            </w:r>
            <w:r>
              <w:rPr>
                <w:vertAlign w:val="subscript"/>
                <w:lang w:val="ca-ES"/>
              </w:rPr>
              <w:t>3</w:t>
            </w:r>
          </w:p>
        </w:tc>
        <w:tc>
          <w:tcPr>
            <w:tcW w:w="1200" w:type="dxa"/>
          </w:tcPr>
          <w:p w:rsidR="00F0431A" w:rsidRPr="00491709" w:rsidRDefault="00F0431A" w:rsidP="00C312E3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Sí</w:t>
            </w:r>
          </w:p>
        </w:tc>
        <w:tc>
          <w:tcPr>
            <w:tcW w:w="3616" w:type="dxa"/>
          </w:tcPr>
          <w:p w:rsidR="00F0431A" w:rsidRPr="00491709" w:rsidRDefault="00F0431A" w:rsidP="00C312E3">
            <w:pPr>
              <w:rPr>
                <w:lang w:val="ca-ES"/>
              </w:rPr>
            </w:pPr>
            <w:r>
              <w:rPr>
                <w:lang w:val="ca-ES"/>
              </w:rPr>
              <w:t>Compleix la condició per a ser fpe</w:t>
            </w:r>
          </w:p>
        </w:tc>
      </w:tr>
      <w:tr w:rsidR="00621586" w:rsidTr="00866529">
        <w:trPr>
          <w:jc w:val="center"/>
        </w:trPr>
        <w:tc>
          <w:tcPr>
            <w:tcW w:w="1419" w:type="dxa"/>
          </w:tcPr>
          <w:p w:rsidR="00621586" w:rsidRPr="00491709" w:rsidRDefault="00D04D52" w:rsidP="00C312E3">
            <w:pPr>
              <w:jc w:val="center"/>
              <w:rPr>
                <w:lang w:val="ca-ES"/>
              </w:rPr>
            </w:pPr>
            <w:r w:rsidRPr="000C7777">
              <w:rPr>
                <w:rFonts w:cstheme="minorHAnsi"/>
                <w:lang w:val="ca-ES"/>
              </w:rPr>
              <w:t>β</w:t>
            </w:r>
            <w:r w:rsidRPr="000C7777">
              <w:rPr>
                <w:vertAlign w:val="subscript"/>
                <w:lang w:val="ca-ES"/>
              </w:rPr>
              <w:t>1</w:t>
            </w:r>
            <w:r>
              <w:rPr>
                <w:lang w:val="ca-ES"/>
              </w:rPr>
              <w:t xml:space="preserve"> – </w:t>
            </w:r>
            <w:r w:rsidRPr="000C7777">
              <w:rPr>
                <w:rFonts w:cstheme="minorHAnsi"/>
                <w:lang w:val="ca-ES"/>
              </w:rPr>
              <w:t>β</w:t>
            </w:r>
            <w:r>
              <w:rPr>
                <w:vertAlign w:val="subscript"/>
                <w:lang w:val="ca-ES"/>
              </w:rPr>
              <w:t>2</w:t>
            </w:r>
            <w:r>
              <w:rPr>
                <w:lang w:val="ca-ES"/>
              </w:rPr>
              <w:t xml:space="preserve"> + </w:t>
            </w:r>
            <w:r w:rsidRPr="000C7777">
              <w:rPr>
                <w:rFonts w:cstheme="minorHAnsi"/>
                <w:lang w:val="ca-ES"/>
              </w:rPr>
              <w:t>β</w:t>
            </w:r>
            <w:r>
              <w:rPr>
                <w:vertAlign w:val="subscript"/>
                <w:lang w:val="ca-ES"/>
              </w:rPr>
              <w:t>3</w:t>
            </w:r>
          </w:p>
        </w:tc>
        <w:tc>
          <w:tcPr>
            <w:tcW w:w="1200" w:type="dxa"/>
          </w:tcPr>
          <w:p w:rsidR="00621586" w:rsidRPr="00491709" w:rsidRDefault="00621586" w:rsidP="00C312E3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Sí</w:t>
            </w:r>
          </w:p>
        </w:tc>
        <w:tc>
          <w:tcPr>
            <w:tcW w:w="3616" w:type="dxa"/>
          </w:tcPr>
          <w:p w:rsidR="00621586" w:rsidRPr="00491709" w:rsidRDefault="00621586" w:rsidP="00C312E3">
            <w:pPr>
              <w:rPr>
                <w:lang w:val="ca-ES"/>
              </w:rPr>
            </w:pPr>
            <w:r>
              <w:rPr>
                <w:lang w:val="ca-ES"/>
              </w:rPr>
              <w:t>Compleix la condició per a ser fpe</w:t>
            </w:r>
          </w:p>
        </w:tc>
      </w:tr>
    </w:tbl>
    <w:p w:rsidR="00E767C0" w:rsidRPr="00621586" w:rsidRDefault="00E767C0" w:rsidP="00DD19F0">
      <w:pPr>
        <w:spacing w:after="0" w:line="240" w:lineRule="auto"/>
        <w:jc w:val="both"/>
        <w:rPr>
          <w:b/>
        </w:rPr>
      </w:pPr>
    </w:p>
    <w:p w:rsidR="00E767C0" w:rsidRDefault="00E767C0" w:rsidP="00DD19F0">
      <w:pPr>
        <w:spacing w:after="0" w:line="240" w:lineRule="auto"/>
        <w:jc w:val="both"/>
        <w:rPr>
          <w:b/>
          <w:lang w:val="ca-ES"/>
        </w:rPr>
      </w:pPr>
    </w:p>
    <w:p w:rsidR="00E767C0" w:rsidRDefault="00E767C0" w:rsidP="00DD19F0">
      <w:pPr>
        <w:spacing w:after="0" w:line="240" w:lineRule="auto"/>
        <w:jc w:val="both"/>
        <w:rPr>
          <w:b/>
          <w:lang w:val="ca-ES"/>
        </w:rPr>
      </w:pPr>
    </w:p>
    <w:p w:rsidR="00E767C0" w:rsidRPr="00E767C0" w:rsidRDefault="00E767C0" w:rsidP="00DD19F0">
      <w:pPr>
        <w:spacing w:after="0" w:line="240" w:lineRule="auto"/>
        <w:jc w:val="both"/>
        <w:rPr>
          <w:b/>
          <w:lang w:val="ca-ES"/>
        </w:rPr>
      </w:pPr>
    </w:p>
    <w:p w:rsidR="00E767C0" w:rsidRPr="001938C6" w:rsidRDefault="00A37DD2" w:rsidP="00DD19F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lang w:val="ca-ES"/>
        </w:rPr>
      </w:pPr>
      <w:r>
        <w:rPr>
          <w:lang w:val="ca-ES"/>
        </w:rPr>
        <w:lastRenderedPageBreak/>
        <w:t>Les equacions normals d’aquest model són han de ser de la forma X’X</w:t>
      </w:r>
      <w:r>
        <w:rPr>
          <w:rFonts w:cstheme="minorHAnsi"/>
          <w:lang w:val="ca-ES"/>
        </w:rPr>
        <w:t>B = X’Y (on B és l’estimador de β).</w:t>
      </w:r>
      <w:r w:rsidR="001938C6">
        <w:rPr>
          <w:rFonts w:cstheme="minorHAnsi"/>
          <w:lang w:val="ca-ES"/>
        </w:rPr>
        <w:t xml:space="preserve"> Per tant, tenim que:</w:t>
      </w:r>
    </w:p>
    <w:p w:rsidR="001938C6" w:rsidRPr="00A37DD2" w:rsidRDefault="00637AA4" w:rsidP="001938C6">
      <w:pPr>
        <w:pStyle w:val="Prrafodelista"/>
        <w:spacing w:after="0" w:line="240" w:lineRule="auto"/>
        <w:jc w:val="both"/>
        <w:rPr>
          <w:b/>
          <w:lang w:val="ca-ES"/>
        </w:rPr>
      </w:pPr>
      <w:r>
        <w:rPr>
          <w:b/>
          <w:noProof/>
          <w:lang w:eastAsia="es-ES"/>
        </w:rPr>
        <w:pict>
          <v:group id="_x0000_s1082" style="position:absolute;left:0;text-align:left;margin-left:0;margin-top:7.35pt;width:207.1pt;height:51.75pt;z-index:251693056" coordorigin="1701,2370" coordsize="4142,1035">
            <v:group id="_x0000_s1079" style="position:absolute;left:1701;top:2415;width:3399;height:950" coordorigin="1701,2415" coordsize="3399,950">
              <v:group id="_x0000_s1047" style="position:absolute;left:1701;top:2415;width:1906;height:950" coordorigin="1701,2325" coordsize="1906,950" o:regroupid="2">
                <v:shape id="_x0000_s1045" type="#_x0000_t202" style="position:absolute;left:1701;top:2325;width:1906;height:950;mso-height-percent:200;mso-position-horizontal:left;mso-position-horizontal-relative:margin;mso-height-percent:200;mso-width-relative:margin;mso-height-relative:margin" filled="f" stroked="f">
                  <v:textbox style="mso-fit-shape-to-text:t">
                    <w:txbxContent>
                      <w:p w:rsidR="00C312E3" w:rsidRDefault="00C312E3" w:rsidP="001938C6">
                        <w:pPr>
                          <w:spacing w:after="0" w:line="240" w:lineRule="auto"/>
                        </w:pPr>
                        <w:r>
                          <w:t>6</w:t>
                        </w:r>
                        <w:r>
                          <w:tab/>
                          <w:t>-5</w:t>
                        </w:r>
                        <w:r>
                          <w:tab/>
                          <w:t>6</w:t>
                        </w:r>
                      </w:p>
                      <w:p w:rsidR="00C312E3" w:rsidRDefault="00C312E3" w:rsidP="001938C6">
                        <w:pPr>
                          <w:spacing w:after="0" w:line="240" w:lineRule="auto"/>
                        </w:pPr>
                        <w:r>
                          <w:t xml:space="preserve">-5 </w:t>
                        </w:r>
                        <w:r>
                          <w:tab/>
                          <w:t>11</w:t>
                        </w:r>
                        <w:r>
                          <w:tab/>
                          <w:t>-5</w:t>
                        </w:r>
                      </w:p>
                      <w:p w:rsidR="00C312E3" w:rsidRDefault="00C312E3" w:rsidP="001938C6">
                        <w:pPr>
                          <w:spacing w:after="0" w:line="240" w:lineRule="auto"/>
                        </w:pPr>
                        <w:r>
                          <w:t>6</w:t>
                        </w:r>
                        <w:r>
                          <w:tab/>
                          <w:t>-5</w:t>
                        </w:r>
                        <w:r>
                          <w:tab/>
                          <w:t>6</w:t>
                        </w:r>
                      </w:p>
                    </w:txbxContent>
                  </v:textbox>
                </v:shape>
                <v:shape id="_x0000_s1046" type="#_x0000_t185" style="position:absolute;left:1701;top:2325;width:1824;height:950"/>
              </v:group>
              <v:group id="_x0000_s1055" style="position:absolute;left:3607;top:2415;width:572;height:950" coordorigin="4851,2505" coordsize="572,950" o:regroupid="2">
                <v:shape id="_x0000_s1056" type="#_x0000_t202" style="position:absolute;left:4851;top:2505;width:572;height:950;mso-height-percent:200;mso-height-percent:200;mso-width-relative:margin;mso-height-relative:margin" filled="f" stroked="f">
                  <v:textbox style="mso-fit-shape-to-text:t">
                    <w:txbxContent>
                      <w:p w:rsidR="00C312E3" w:rsidRDefault="00C312E3" w:rsidP="001938C6">
                        <w:pPr>
                          <w:spacing w:after="0" w:line="240" w:lineRule="auto"/>
                          <w:rPr>
                            <w:lang w:val="ca-ES"/>
                          </w:rPr>
                        </w:pPr>
                        <w:r>
                          <w:rPr>
                            <w:rFonts w:cstheme="minorHAnsi"/>
                            <w:lang w:val="ca-ES"/>
                          </w:rPr>
                          <w:t>β</w:t>
                        </w:r>
                        <w:r w:rsidRPr="009F54BF">
                          <w:rPr>
                            <w:vertAlign w:val="subscript"/>
                            <w:lang w:val="ca-ES"/>
                          </w:rPr>
                          <w:t>1</w:t>
                        </w:r>
                      </w:p>
                      <w:p w:rsidR="00C312E3" w:rsidRDefault="00C312E3" w:rsidP="001938C6">
                        <w:pPr>
                          <w:spacing w:after="0" w:line="240" w:lineRule="auto"/>
                          <w:rPr>
                            <w:lang w:val="ca-ES"/>
                          </w:rPr>
                        </w:pPr>
                        <w:r>
                          <w:rPr>
                            <w:rFonts w:cstheme="minorHAnsi"/>
                            <w:lang w:val="ca-ES"/>
                          </w:rPr>
                          <w:t>β</w:t>
                        </w:r>
                        <w:r w:rsidRPr="009F54BF">
                          <w:rPr>
                            <w:vertAlign w:val="subscript"/>
                            <w:lang w:val="ca-ES"/>
                          </w:rPr>
                          <w:t>2</w:t>
                        </w:r>
                      </w:p>
                      <w:p w:rsidR="00C312E3" w:rsidRPr="009F54BF" w:rsidRDefault="00C312E3" w:rsidP="001938C6">
                        <w:pPr>
                          <w:spacing w:after="0" w:line="240" w:lineRule="auto"/>
                          <w:rPr>
                            <w:lang w:val="ca-ES"/>
                          </w:rPr>
                        </w:pPr>
                        <w:r>
                          <w:rPr>
                            <w:rFonts w:cstheme="minorHAnsi"/>
                            <w:lang w:val="ca-ES"/>
                          </w:rPr>
                          <w:t>β</w:t>
                        </w:r>
                        <w:r w:rsidRPr="009F54BF">
                          <w:rPr>
                            <w:vertAlign w:val="subscript"/>
                            <w:lang w:val="ca-ES"/>
                          </w:rPr>
                          <w:t>3</w:t>
                        </w:r>
                      </w:p>
                    </w:txbxContent>
                  </v:textbox>
                </v:shape>
                <v:shape id="_x0000_s1057" type="#_x0000_t185" style="position:absolute;left:4851;top:2505;width:399;height:950"/>
              </v:group>
              <v:group id="_x0000_s1078" style="position:absolute;left:4336;top:2415;width:764;height:950" coordorigin="4336,2415" coordsize="764,950">
                <v:shape id="_x0000_s1076" type="#_x0000_t202" style="position:absolute;left:4336;top:2415;width:764;height:950;mso-width-relative:margin;mso-height-relative:margin" o:regroupid="3" filled="f" stroked="f">
                  <v:textbox>
                    <w:txbxContent>
                      <w:p w:rsidR="00C312E3" w:rsidRDefault="00C312E3" w:rsidP="001938C6">
                        <w:pPr>
                          <w:spacing w:after="0" w:line="240" w:lineRule="auto"/>
                          <w:rPr>
                            <w:lang w:val="ca-ES"/>
                          </w:rPr>
                        </w:pPr>
                        <w:r>
                          <w:rPr>
                            <w:rFonts w:cstheme="minorHAnsi"/>
                            <w:lang w:val="ca-ES"/>
                          </w:rPr>
                          <w:t>6.95</w:t>
                        </w:r>
                      </w:p>
                      <w:p w:rsidR="00C312E3" w:rsidRDefault="00C312E3" w:rsidP="001938C6">
                        <w:pPr>
                          <w:spacing w:after="0" w:line="240" w:lineRule="auto"/>
                          <w:rPr>
                            <w:lang w:val="ca-ES"/>
                          </w:rPr>
                        </w:pPr>
                        <w:r>
                          <w:rPr>
                            <w:rFonts w:cstheme="minorHAnsi"/>
                            <w:lang w:val="ca-ES"/>
                          </w:rPr>
                          <w:t>1.14</w:t>
                        </w:r>
                      </w:p>
                      <w:p w:rsidR="00C312E3" w:rsidRPr="009F54BF" w:rsidRDefault="00C312E3" w:rsidP="001938C6">
                        <w:pPr>
                          <w:spacing w:after="0" w:line="240" w:lineRule="auto"/>
                          <w:rPr>
                            <w:lang w:val="ca-ES"/>
                          </w:rPr>
                        </w:pPr>
                        <w:r>
                          <w:rPr>
                            <w:rFonts w:cstheme="minorHAnsi"/>
                            <w:lang w:val="ca-ES"/>
                          </w:rPr>
                          <w:t>6.95</w:t>
                        </w:r>
                      </w:p>
                    </w:txbxContent>
                  </v:textbox>
                </v:shape>
                <v:shape id="_x0000_s1077" type="#_x0000_t185" style="position:absolute;left:4336;top:2415;width:659;height:950" o:regroupid="3"/>
              </v:group>
            </v:group>
            <v:shape id="_x0000_s1080" type="#_x0000_t32" style="position:absolute;left:5220;top:2880;width:390;height:0" o:connectortype="straight">
              <v:stroke endarrow="block"/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81" type="#_x0000_t87" style="position:absolute;left:5700;top:2370;width:143;height:1035"/>
          </v:group>
        </w:pict>
      </w:r>
    </w:p>
    <w:p w:rsidR="00E767C0" w:rsidRPr="007149BC" w:rsidRDefault="007149BC" w:rsidP="007149BC">
      <w:pPr>
        <w:pStyle w:val="Prrafodelista"/>
        <w:spacing w:after="0" w:line="240" w:lineRule="auto"/>
        <w:ind w:left="4248"/>
        <w:jc w:val="both"/>
        <w:rPr>
          <w:lang w:val="ca-ES"/>
        </w:rPr>
      </w:pPr>
      <w:r w:rsidRPr="007149BC">
        <w:rPr>
          <w:lang w:val="ca-ES"/>
        </w:rPr>
        <w:t>6</w:t>
      </w:r>
      <w:r>
        <w:rPr>
          <w:rFonts w:cstheme="minorHAnsi"/>
          <w:lang w:val="ca-ES"/>
        </w:rPr>
        <w:t>β</w:t>
      </w:r>
      <w:r w:rsidRPr="007149BC">
        <w:rPr>
          <w:vertAlign w:val="subscript"/>
          <w:lang w:val="ca-ES"/>
        </w:rPr>
        <w:t>1</w:t>
      </w:r>
      <w:r>
        <w:rPr>
          <w:lang w:val="ca-ES"/>
        </w:rPr>
        <w:t xml:space="preserve"> - 5</w:t>
      </w:r>
      <w:r>
        <w:rPr>
          <w:rFonts w:cstheme="minorHAnsi"/>
          <w:lang w:val="ca-ES"/>
        </w:rPr>
        <w:t>β</w:t>
      </w:r>
      <w:r w:rsidRPr="007149BC">
        <w:rPr>
          <w:vertAlign w:val="subscript"/>
          <w:lang w:val="ca-ES"/>
        </w:rPr>
        <w:t>2</w:t>
      </w:r>
      <w:r>
        <w:rPr>
          <w:lang w:val="ca-ES"/>
        </w:rPr>
        <w:t xml:space="preserve"> + 6</w:t>
      </w:r>
      <w:r>
        <w:rPr>
          <w:rFonts w:cstheme="minorHAnsi"/>
          <w:lang w:val="ca-ES"/>
        </w:rPr>
        <w:t>β</w:t>
      </w:r>
      <w:r w:rsidRPr="007149BC">
        <w:rPr>
          <w:vertAlign w:val="subscript"/>
          <w:lang w:val="ca-ES"/>
        </w:rPr>
        <w:t>3</w:t>
      </w:r>
      <w:r>
        <w:rPr>
          <w:lang w:val="ca-ES"/>
        </w:rPr>
        <w:t xml:space="preserve"> = 6.95</w:t>
      </w:r>
    </w:p>
    <w:p w:rsidR="00974B14" w:rsidRDefault="001938C6" w:rsidP="001938C6">
      <w:pPr>
        <w:spacing w:after="0" w:line="240" w:lineRule="auto"/>
        <w:ind w:left="2124"/>
        <w:jc w:val="both"/>
        <w:rPr>
          <w:lang w:val="ca-ES"/>
        </w:rPr>
      </w:pPr>
      <w:r>
        <w:rPr>
          <w:lang w:val="ca-ES"/>
        </w:rPr>
        <w:t xml:space="preserve">      =   </w:t>
      </w:r>
      <w:r w:rsidR="007149BC">
        <w:rPr>
          <w:lang w:val="ca-ES"/>
        </w:rPr>
        <w:tab/>
      </w:r>
      <w:r w:rsidR="007149BC">
        <w:rPr>
          <w:lang w:val="ca-ES"/>
        </w:rPr>
        <w:tab/>
      </w:r>
      <w:r w:rsidR="007149BC">
        <w:rPr>
          <w:lang w:val="ca-ES"/>
        </w:rPr>
        <w:tab/>
        <w:t>-5</w:t>
      </w:r>
      <w:r w:rsidR="007149BC">
        <w:rPr>
          <w:rFonts w:cstheme="minorHAnsi"/>
          <w:lang w:val="ca-ES"/>
        </w:rPr>
        <w:t>β</w:t>
      </w:r>
      <w:r w:rsidR="007149BC" w:rsidRPr="007149BC">
        <w:rPr>
          <w:vertAlign w:val="subscript"/>
          <w:lang w:val="ca-ES"/>
        </w:rPr>
        <w:t>1</w:t>
      </w:r>
      <w:r w:rsidR="007149BC">
        <w:rPr>
          <w:lang w:val="ca-ES"/>
        </w:rPr>
        <w:t xml:space="preserve"> + 11</w:t>
      </w:r>
      <w:r w:rsidR="007149BC">
        <w:rPr>
          <w:rFonts w:cstheme="minorHAnsi"/>
          <w:lang w:val="ca-ES"/>
        </w:rPr>
        <w:t>β</w:t>
      </w:r>
      <w:r w:rsidR="007149BC" w:rsidRPr="007149BC">
        <w:rPr>
          <w:vertAlign w:val="subscript"/>
          <w:lang w:val="ca-ES"/>
        </w:rPr>
        <w:t>2</w:t>
      </w:r>
      <w:r w:rsidR="007149BC">
        <w:rPr>
          <w:lang w:val="ca-ES"/>
        </w:rPr>
        <w:t xml:space="preserve"> - 5</w:t>
      </w:r>
      <w:r w:rsidR="007149BC">
        <w:rPr>
          <w:rFonts w:cstheme="minorHAnsi"/>
          <w:lang w:val="ca-ES"/>
        </w:rPr>
        <w:t>β</w:t>
      </w:r>
      <w:r w:rsidR="007149BC" w:rsidRPr="007149BC">
        <w:rPr>
          <w:vertAlign w:val="subscript"/>
          <w:lang w:val="ca-ES"/>
        </w:rPr>
        <w:t>3</w:t>
      </w:r>
      <w:r w:rsidR="007149BC">
        <w:rPr>
          <w:lang w:val="ca-ES"/>
        </w:rPr>
        <w:t xml:space="preserve"> = 1.14</w:t>
      </w:r>
    </w:p>
    <w:p w:rsidR="001938C6" w:rsidRDefault="007149BC" w:rsidP="00DD19F0">
      <w:pPr>
        <w:spacing w:after="0" w:line="240" w:lineRule="auto"/>
        <w:jc w:val="both"/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</w:r>
      <w:r>
        <w:rPr>
          <w:lang w:val="ca-ES"/>
        </w:rPr>
        <w:tab/>
      </w:r>
      <w:r>
        <w:rPr>
          <w:lang w:val="ca-ES"/>
        </w:rPr>
        <w:tab/>
      </w:r>
      <w:r>
        <w:rPr>
          <w:lang w:val="ca-ES"/>
        </w:rPr>
        <w:tab/>
      </w:r>
      <w:r>
        <w:rPr>
          <w:lang w:val="ca-ES"/>
        </w:rPr>
        <w:tab/>
      </w:r>
      <w:r w:rsidRPr="007149BC">
        <w:rPr>
          <w:lang w:val="ca-ES"/>
        </w:rPr>
        <w:t>6</w:t>
      </w:r>
      <w:r>
        <w:rPr>
          <w:rFonts w:cstheme="minorHAnsi"/>
          <w:lang w:val="ca-ES"/>
        </w:rPr>
        <w:t>β</w:t>
      </w:r>
      <w:r w:rsidRPr="007149BC">
        <w:rPr>
          <w:vertAlign w:val="subscript"/>
          <w:lang w:val="ca-ES"/>
        </w:rPr>
        <w:t>1</w:t>
      </w:r>
      <w:r>
        <w:rPr>
          <w:lang w:val="ca-ES"/>
        </w:rPr>
        <w:t xml:space="preserve"> - 5</w:t>
      </w:r>
      <w:r>
        <w:rPr>
          <w:rFonts w:cstheme="minorHAnsi"/>
          <w:lang w:val="ca-ES"/>
        </w:rPr>
        <w:t>β</w:t>
      </w:r>
      <w:r w:rsidRPr="007149BC">
        <w:rPr>
          <w:vertAlign w:val="subscript"/>
          <w:lang w:val="ca-ES"/>
        </w:rPr>
        <w:t>2</w:t>
      </w:r>
      <w:r>
        <w:rPr>
          <w:lang w:val="ca-ES"/>
        </w:rPr>
        <w:t xml:space="preserve"> + 6</w:t>
      </w:r>
      <w:r>
        <w:rPr>
          <w:rFonts w:cstheme="minorHAnsi"/>
          <w:lang w:val="ca-ES"/>
        </w:rPr>
        <w:t>β</w:t>
      </w:r>
      <w:r w:rsidRPr="007149BC">
        <w:rPr>
          <w:vertAlign w:val="subscript"/>
          <w:lang w:val="ca-ES"/>
        </w:rPr>
        <w:t>3</w:t>
      </w:r>
      <w:r>
        <w:rPr>
          <w:lang w:val="ca-ES"/>
        </w:rPr>
        <w:t xml:space="preserve"> = 6.95</w:t>
      </w:r>
    </w:p>
    <w:p w:rsidR="001938C6" w:rsidRDefault="001938C6" w:rsidP="00DD19F0">
      <w:pPr>
        <w:spacing w:after="0" w:line="240" w:lineRule="auto"/>
        <w:jc w:val="both"/>
        <w:rPr>
          <w:lang w:val="ca-ES"/>
        </w:rPr>
      </w:pPr>
    </w:p>
    <w:p w:rsidR="00AC331C" w:rsidRPr="00AC331C" w:rsidRDefault="00AC331C" w:rsidP="00AC331C">
      <w:pPr>
        <w:spacing w:after="120" w:line="240" w:lineRule="auto"/>
        <w:jc w:val="both"/>
        <w:rPr>
          <w:b/>
          <w:lang w:val="ca-ES"/>
        </w:rPr>
      </w:pPr>
      <w:r>
        <w:rPr>
          <w:lang w:val="ca-ES"/>
        </w:rPr>
        <w:t>C</w:t>
      </w:r>
      <w:r w:rsidRPr="00AC331C">
        <w:rPr>
          <w:lang w:val="ca-ES"/>
        </w:rPr>
        <w:t xml:space="preserve">om que el rang de la matriu de disseny és 2 i tenim 3 paràmetres podem fixar-ne un d’ells, per exemple </w:t>
      </w:r>
      <w:r w:rsidRPr="00AC331C">
        <w:rPr>
          <w:rFonts w:cstheme="minorHAnsi"/>
          <w:lang w:val="ca-ES"/>
        </w:rPr>
        <w:t>β</w:t>
      </w:r>
      <w:r w:rsidRPr="00AC331C">
        <w:rPr>
          <w:vertAlign w:val="subscript"/>
          <w:lang w:val="ca-ES"/>
        </w:rPr>
        <w:t>3</w:t>
      </w:r>
      <w:r w:rsidRPr="00AC331C">
        <w:rPr>
          <w:lang w:val="ca-ES"/>
        </w:rPr>
        <w:t xml:space="preserve"> = 0. </w:t>
      </w:r>
    </w:p>
    <w:p w:rsidR="00AC331C" w:rsidRPr="00B43D2B" w:rsidRDefault="00AC331C" w:rsidP="00AC331C">
      <w:pPr>
        <w:spacing w:after="120" w:line="240" w:lineRule="auto"/>
        <w:jc w:val="both"/>
        <w:rPr>
          <w:lang w:val="ca-ES"/>
        </w:rPr>
      </w:pPr>
      <w:r w:rsidRPr="00B43D2B">
        <w:rPr>
          <w:lang w:val="ca-ES"/>
        </w:rPr>
        <w:t>Per</w:t>
      </w:r>
      <w:r>
        <w:rPr>
          <w:lang w:val="ca-ES"/>
        </w:rPr>
        <w:t xml:space="preserve"> tant, considerarem la mateixa matriu de disseny, però eliminant la columna de </w:t>
      </w:r>
      <w:r>
        <w:rPr>
          <w:rFonts w:cstheme="minorHAnsi"/>
          <w:lang w:val="ca-ES"/>
        </w:rPr>
        <w:t>β</w:t>
      </w:r>
      <w:r w:rsidRPr="00B43D2B">
        <w:rPr>
          <w:vertAlign w:val="subscript"/>
          <w:lang w:val="ca-ES"/>
        </w:rPr>
        <w:t>3</w:t>
      </w:r>
      <w:r>
        <w:rPr>
          <w:lang w:val="ca-ES"/>
        </w:rPr>
        <w:t xml:space="preserve"> i buscarem els paràmetres.</w:t>
      </w:r>
    </w:p>
    <w:p w:rsidR="00CB6C6B" w:rsidRDefault="00CB6C6B" w:rsidP="00DD19F0">
      <w:pPr>
        <w:spacing w:after="0" w:line="240" w:lineRule="auto"/>
        <w:jc w:val="both"/>
        <w:rPr>
          <w:vertAlign w:val="subscript"/>
          <w:lang w:val="ca-ES"/>
        </w:rPr>
      </w:pPr>
      <w:r>
        <w:rPr>
          <w:lang w:val="ca-ES"/>
        </w:rPr>
        <w:tab/>
      </w:r>
      <w:r>
        <w:rPr>
          <w:rFonts w:cstheme="minorHAnsi"/>
          <w:lang w:val="ca-ES"/>
        </w:rPr>
        <w:t>β</w:t>
      </w:r>
      <w:r w:rsidRPr="00CB6C6B">
        <w:rPr>
          <w:vertAlign w:val="subscript"/>
          <w:lang w:val="ca-ES"/>
        </w:rPr>
        <w:t>1</w:t>
      </w:r>
      <w:r>
        <w:rPr>
          <w:lang w:val="ca-ES"/>
        </w:rPr>
        <w:t xml:space="preserve"> = 2</w:t>
      </w:r>
      <w:r w:rsidR="001A0E8D">
        <w:rPr>
          <w:lang w:val="ca-ES"/>
        </w:rPr>
        <w:t>.003659</w:t>
      </w:r>
    </w:p>
    <w:p w:rsidR="00CB6C6B" w:rsidRDefault="00CB6C6B" w:rsidP="00DD19F0">
      <w:pPr>
        <w:spacing w:after="0" w:line="240" w:lineRule="auto"/>
        <w:jc w:val="both"/>
        <w:rPr>
          <w:lang w:val="ca-ES"/>
        </w:rPr>
      </w:pPr>
      <w:r>
        <w:rPr>
          <w:vertAlign w:val="subscript"/>
          <w:lang w:val="ca-ES"/>
        </w:rPr>
        <w:tab/>
      </w:r>
      <w:r>
        <w:rPr>
          <w:rFonts w:cstheme="minorHAnsi"/>
          <w:lang w:val="ca-ES"/>
        </w:rPr>
        <w:t>β</w:t>
      </w:r>
      <w:r w:rsidRPr="00CB6C6B">
        <w:rPr>
          <w:vertAlign w:val="subscript"/>
          <w:lang w:val="ca-ES"/>
        </w:rPr>
        <w:t>2</w:t>
      </w:r>
      <w:r>
        <w:rPr>
          <w:lang w:val="ca-ES"/>
        </w:rPr>
        <w:t xml:space="preserve"> = 1.014</w:t>
      </w:r>
      <w:r w:rsidR="001A0E8D">
        <w:rPr>
          <w:lang w:val="ca-ES"/>
        </w:rPr>
        <w:t>390</w:t>
      </w:r>
    </w:p>
    <w:p w:rsidR="00600852" w:rsidRDefault="00600852" w:rsidP="00DD19F0">
      <w:pPr>
        <w:spacing w:after="0" w:line="240" w:lineRule="auto"/>
        <w:jc w:val="both"/>
        <w:rPr>
          <w:lang w:val="ca-ES"/>
        </w:rPr>
      </w:pPr>
    </w:p>
    <w:p w:rsidR="0030662D" w:rsidRDefault="0030662D" w:rsidP="00DD19F0">
      <w:pPr>
        <w:spacing w:after="0" w:line="240" w:lineRule="auto"/>
        <w:jc w:val="both"/>
        <w:rPr>
          <w:lang w:val="ca-ES"/>
        </w:rPr>
      </w:pPr>
    </w:p>
    <w:tbl>
      <w:tblPr>
        <w:tblStyle w:val="Tablaconcuadrcula"/>
        <w:tblpPr w:leftFromText="141" w:rightFromText="141" w:vertAnchor="text" w:horzAnchor="page" w:tblpX="2968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2"/>
        <w:gridCol w:w="1200"/>
      </w:tblGrid>
      <w:tr w:rsidR="00F862D8" w:rsidTr="00866529">
        <w:tc>
          <w:tcPr>
            <w:tcW w:w="1072" w:type="dxa"/>
          </w:tcPr>
          <w:p w:rsidR="00F862D8" w:rsidRPr="00CF7633" w:rsidRDefault="00F862D8" w:rsidP="00F862D8">
            <w:pPr>
              <w:jc w:val="center"/>
              <w:rPr>
                <w:b/>
                <w:lang w:val="ca-ES"/>
              </w:rPr>
            </w:pPr>
            <w:r w:rsidRPr="00CF7633">
              <w:rPr>
                <w:b/>
                <w:lang w:val="ca-ES"/>
              </w:rPr>
              <w:t>Funció</w:t>
            </w:r>
          </w:p>
        </w:tc>
        <w:tc>
          <w:tcPr>
            <w:tcW w:w="1200" w:type="dxa"/>
          </w:tcPr>
          <w:p w:rsidR="00F862D8" w:rsidRPr="00CF7633" w:rsidRDefault="00F862D8" w:rsidP="00F862D8">
            <w:pPr>
              <w:jc w:val="center"/>
              <w:rPr>
                <w:b/>
                <w:lang w:val="ca-ES"/>
              </w:rPr>
            </w:pPr>
            <w:r>
              <w:rPr>
                <w:b/>
                <w:lang w:val="ca-ES"/>
              </w:rPr>
              <w:t>MQ</w:t>
            </w:r>
          </w:p>
        </w:tc>
      </w:tr>
      <w:tr w:rsidR="00F862D8" w:rsidTr="00866529">
        <w:tc>
          <w:tcPr>
            <w:tcW w:w="1072" w:type="dxa"/>
          </w:tcPr>
          <w:p w:rsidR="00F862D8" w:rsidRPr="000C7777" w:rsidRDefault="00F862D8" w:rsidP="00F862D8">
            <w:pPr>
              <w:jc w:val="center"/>
              <w:rPr>
                <w:lang w:val="ca-ES"/>
              </w:rPr>
            </w:pPr>
            <w:r w:rsidRPr="000C7777">
              <w:rPr>
                <w:rFonts w:cstheme="minorHAnsi"/>
                <w:lang w:val="ca-ES"/>
              </w:rPr>
              <w:t>β</w:t>
            </w:r>
            <w:r w:rsidRPr="000C7777">
              <w:rPr>
                <w:vertAlign w:val="subscript"/>
                <w:lang w:val="ca-ES"/>
              </w:rPr>
              <w:t>1</w:t>
            </w:r>
            <w:r>
              <w:rPr>
                <w:lang w:val="ca-ES"/>
              </w:rPr>
              <w:t xml:space="preserve"> – 2</w:t>
            </w:r>
            <w:r w:rsidRPr="000C7777">
              <w:rPr>
                <w:rFonts w:cstheme="minorHAnsi"/>
                <w:lang w:val="ca-ES"/>
              </w:rPr>
              <w:t>β</w:t>
            </w:r>
            <w:r>
              <w:rPr>
                <w:vertAlign w:val="subscript"/>
                <w:lang w:val="ca-ES"/>
              </w:rPr>
              <w:t>2</w:t>
            </w:r>
            <w:r>
              <w:rPr>
                <w:lang w:val="ca-ES"/>
              </w:rPr>
              <w:t xml:space="preserve"> </w:t>
            </w:r>
          </w:p>
        </w:tc>
        <w:tc>
          <w:tcPr>
            <w:tcW w:w="1200" w:type="dxa"/>
          </w:tcPr>
          <w:p w:rsidR="00F862D8" w:rsidRPr="00491709" w:rsidRDefault="00F862D8" w:rsidP="00F862D8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-0.025</w:t>
            </w:r>
          </w:p>
        </w:tc>
      </w:tr>
      <w:tr w:rsidR="00F862D8" w:rsidTr="00866529">
        <w:tc>
          <w:tcPr>
            <w:tcW w:w="1072" w:type="dxa"/>
          </w:tcPr>
          <w:p w:rsidR="00F862D8" w:rsidRPr="00491709" w:rsidRDefault="00F862D8" w:rsidP="00F862D8">
            <w:pPr>
              <w:jc w:val="center"/>
              <w:rPr>
                <w:lang w:val="ca-ES"/>
              </w:rPr>
            </w:pPr>
            <w:r w:rsidRPr="000C7777">
              <w:rPr>
                <w:rFonts w:cstheme="minorHAnsi"/>
                <w:lang w:val="ca-ES"/>
              </w:rPr>
              <w:t>β</w:t>
            </w:r>
            <w:r w:rsidRPr="000C7777">
              <w:rPr>
                <w:vertAlign w:val="subscript"/>
                <w:lang w:val="ca-ES"/>
              </w:rPr>
              <w:t>1</w:t>
            </w:r>
            <w:r>
              <w:rPr>
                <w:lang w:val="ca-ES"/>
              </w:rPr>
              <w:t xml:space="preserve"> – </w:t>
            </w:r>
            <w:r w:rsidRPr="000C7777">
              <w:rPr>
                <w:rFonts w:cstheme="minorHAnsi"/>
                <w:lang w:val="ca-ES"/>
              </w:rPr>
              <w:t>β</w:t>
            </w:r>
            <w:r>
              <w:rPr>
                <w:vertAlign w:val="subscript"/>
                <w:lang w:val="ca-ES"/>
              </w:rPr>
              <w:t>2</w:t>
            </w:r>
          </w:p>
        </w:tc>
        <w:tc>
          <w:tcPr>
            <w:tcW w:w="1200" w:type="dxa"/>
          </w:tcPr>
          <w:p w:rsidR="00F862D8" w:rsidRPr="00491709" w:rsidRDefault="00F862D8" w:rsidP="00F862D8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0.989</w:t>
            </w:r>
          </w:p>
        </w:tc>
      </w:tr>
    </w:tbl>
    <w:p w:rsidR="00600852" w:rsidRPr="001A0E8D" w:rsidRDefault="00637AA4" w:rsidP="001A0E8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lang w:val="ca-ES"/>
        </w:rPr>
      </w:pPr>
      <w:r w:rsidRPr="00637AA4">
        <w:rPr>
          <w:noProof/>
        </w:rPr>
        <w:pict>
          <v:shape id="_x0000_s1083" type="#_x0000_t202" style="position:absolute;left:0;text-align:left;margin-left:189.65pt;margin-top:5.3pt;width:191.8pt;height:41.25pt;z-index:251695104;mso-position-horizontal:absolute;mso-position-horizontal-relative:text;mso-position-vertical-relative:text;mso-width-relative:margin;mso-height-relative:margin" filled="f" stroked="f">
            <v:textbox>
              <w:txbxContent>
                <w:p w:rsidR="00C312E3" w:rsidRDefault="00F236C5" w:rsidP="002B4C65">
                  <w:pPr>
                    <w:spacing w:after="0" w:line="240" w:lineRule="auto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Aquestes</w:t>
                  </w:r>
                  <w:r w:rsidR="00C312E3" w:rsidRPr="002B4C65">
                    <w:rPr>
                      <w:lang w:val="ca-ES"/>
                    </w:rPr>
                    <w:t xml:space="preserve"> </w:t>
                  </w:r>
                  <w:r w:rsidR="005B6A18">
                    <w:rPr>
                      <w:lang w:val="ca-ES"/>
                    </w:rPr>
                    <w:t>estima</w:t>
                  </w:r>
                  <w:r w:rsidR="00C312E3" w:rsidRPr="002B4C65">
                    <w:rPr>
                      <w:lang w:val="ca-ES"/>
                    </w:rPr>
                    <w:t>ci</w:t>
                  </w:r>
                  <w:r>
                    <w:rPr>
                      <w:lang w:val="ca-ES"/>
                    </w:rPr>
                    <w:t>o</w:t>
                  </w:r>
                  <w:r w:rsidR="00C312E3" w:rsidRPr="002B4C65">
                    <w:rPr>
                      <w:lang w:val="ca-ES"/>
                    </w:rPr>
                    <w:t>n</w:t>
                  </w:r>
                  <w:r>
                    <w:rPr>
                      <w:lang w:val="ca-ES"/>
                    </w:rPr>
                    <w:t>s</w:t>
                  </w:r>
                  <w:r w:rsidR="00C312E3" w:rsidRPr="002B4C65">
                    <w:rPr>
                      <w:lang w:val="ca-ES"/>
                    </w:rPr>
                    <w:t xml:space="preserve"> </w:t>
                  </w:r>
                  <w:r>
                    <w:rPr>
                      <w:lang w:val="ca-ES"/>
                    </w:rPr>
                    <w:t xml:space="preserve">són </w:t>
                  </w:r>
                  <w:r w:rsidR="00C312E3" w:rsidRPr="002B4C65">
                    <w:rPr>
                      <w:lang w:val="ca-ES"/>
                    </w:rPr>
                    <w:t>invariant</w:t>
                  </w:r>
                  <w:r>
                    <w:rPr>
                      <w:lang w:val="ca-ES"/>
                    </w:rPr>
                    <w:t>s</w:t>
                  </w:r>
                  <w:r w:rsidR="00C312E3" w:rsidRPr="002B4C65">
                    <w:rPr>
                      <w:lang w:val="ca-ES"/>
                    </w:rPr>
                    <w:t xml:space="preserve"> </w:t>
                  </w:r>
                </w:p>
                <w:p w:rsidR="00C312E3" w:rsidRPr="002B4C65" w:rsidRDefault="00C312E3" w:rsidP="002B4C65">
                  <w:pPr>
                    <w:spacing w:after="0" w:line="240" w:lineRule="auto"/>
                    <w:rPr>
                      <w:lang w:val="ca-ES"/>
                    </w:rPr>
                  </w:pPr>
                  <w:r w:rsidRPr="002B4C65">
                    <w:rPr>
                      <w:lang w:val="ca-ES"/>
                    </w:rPr>
                    <w:t xml:space="preserve">perquè </w:t>
                  </w:r>
                  <w:r w:rsidRPr="002B4C65">
                    <w:rPr>
                      <w:rFonts w:cstheme="minorHAnsi"/>
                      <w:lang w:val="ca-ES"/>
                    </w:rPr>
                    <w:t>β</w:t>
                  </w:r>
                  <w:r w:rsidRPr="002B4C65">
                    <w:rPr>
                      <w:vertAlign w:val="subscript"/>
                      <w:lang w:val="ca-ES"/>
                    </w:rPr>
                    <w:t>1</w:t>
                  </w:r>
                  <w:r w:rsidRPr="002B4C65">
                    <w:rPr>
                      <w:lang w:val="ca-ES"/>
                    </w:rPr>
                    <w:t xml:space="preserve"> i </w:t>
                  </w:r>
                  <w:r w:rsidRPr="002B4C65">
                    <w:rPr>
                      <w:rFonts w:cstheme="minorHAnsi"/>
                      <w:lang w:val="ca-ES"/>
                    </w:rPr>
                    <w:t>β</w:t>
                  </w:r>
                  <w:r w:rsidRPr="002B4C65">
                    <w:rPr>
                      <w:vertAlign w:val="subscript"/>
                      <w:lang w:val="ca-ES"/>
                    </w:rPr>
                    <w:t>2</w:t>
                  </w:r>
                  <w:r w:rsidRPr="002B4C65">
                    <w:rPr>
                      <w:lang w:val="ca-ES"/>
                    </w:rPr>
                    <w:t xml:space="preserve"> són invariants.</w:t>
                  </w:r>
                </w:p>
              </w:txbxContent>
            </v:textbox>
          </v:shape>
        </w:pict>
      </w:r>
    </w:p>
    <w:p w:rsidR="00891A40" w:rsidRDefault="00891A40" w:rsidP="00891A40">
      <w:pPr>
        <w:spacing w:after="0" w:line="240" w:lineRule="auto"/>
        <w:jc w:val="both"/>
        <w:rPr>
          <w:lang w:val="ca-ES"/>
        </w:rPr>
      </w:pPr>
    </w:p>
    <w:p w:rsidR="002B4C65" w:rsidRDefault="002B4C65" w:rsidP="004D3511">
      <w:pPr>
        <w:pStyle w:val="Prrafodelista"/>
        <w:spacing w:after="0" w:line="240" w:lineRule="auto"/>
        <w:jc w:val="both"/>
      </w:pPr>
    </w:p>
    <w:p w:rsidR="004D3511" w:rsidRDefault="002B4C65" w:rsidP="002B4C65">
      <w:r>
        <w:tab/>
      </w:r>
      <w:r>
        <w:tab/>
      </w:r>
    </w:p>
    <w:p w:rsidR="002B4C65" w:rsidRDefault="002B4C65" w:rsidP="00361B86">
      <w:pPr>
        <w:spacing w:after="0" w:line="240" w:lineRule="auto"/>
        <w:rPr>
          <w:lang w:val="ca-ES"/>
        </w:rPr>
      </w:pPr>
      <w:r w:rsidRPr="003775D2">
        <w:rPr>
          <w:lang w:val="ca-ES"/>
        </w:rPr>
        <w:tab/>
      </w:r>
      <w:r w:rsidR="003775D2" w:rsidRPr="003775D2">
        <w:rPr>
          <w:lang w:val="ca-ES"/>
        </w:rPr>
        <w:t xml:space="preserve">Tenim que la </w:t>
      </w:r>
      <w:r w:rsidR="003775D2">
        <w:rPr>
          <w:lang w:val="ca-ES"/>
        </w:rPr>
        <w:t>covarià</w:t>
      </w:r>
      <w:r w:rsidR="003775D2" w:rsidRPr="003775D2">
        <w:rPr>
          <w:lang w:val="ca-ES"/>
        </w:rPr>
        <w:t xml:space="preserve">ncia </w:t>
      </w:r>
      <w:r w:rsidR="003775D2">
        <w:rPr>
          <w:lang w:val="ca-ES"/>
        </w:rPr>
        <w:t xml:space="preserve">de </w:t>
      </w:r>
      <w:r w:rsidR="003775D2" w:rsidRPr="000C7777">
        <w:rPr>
          <w:rFonts w:cstheme="minorHAnsi"/>
          <w:lang w:val="ca-ES"/>
        </w:rPr>
        <w:t>β</w:t>
      </w:r>
      <w:r w:rsidR="003775D2" w:rsidRPr="000C7777">
        <w:rPr>
          <w:vertAlign w:val="subscript"/>
          <w:lang w:val="ca-ES"/>
        </w:rPr>
        <w:t>1</w:t>
      </w:r>
      <w:r w:rsidR="003775D2">
        <w:rPr>
          <w:lang w:val="ca-ES"/>
        </w:rPr>
        <w:t xml:space="preserve"> – 2</w:t>
      </w:r>
      <w:r w:rsidR="003775D2" w:rsidRPr="000C7777">
        <w:rPr>
          <w:rFonts w:cstheme="minorHAnsi"/>
          <w:lang w:val="ca-ES"/>
        </w:rPr>
        <w:t>β</w:t>
      </w:r>
      <w:r w:rsidR="003775D2">
        <w:rPr>
          <w:vertAlign w:val="subscript"/>
          <w:lang w:val="ca-ES"/>
        </w:rPr>
        <w:t>2</w:t>
      </w:r>
      <w:r w:rsidR="003775D2">
        <w:rPr>
          <w:lang w:val="ca-ES"/>
        </w:rPr>
        <w:t xml:space="preserve"> i </w:t>
      </w:r>
      <w:r w:rsidR="003775D2" w:rsidRPr="000C7777">
        <w:rPr>
          <w:rFonts w:cstheme="minorHAnsi"/>
          <w:lang w:val="ca-ES"/>
        </w:rPr>
        <w:t>β</w:t>
      </w:r>
      <w:r w:rsidR="003775D2" w:rsidRPr="000C7777">
        <w:rPr>
          <w:vertAlign w:val="subscript"/>
          <w:lang w:val="ca-ES"/>
        </w:rPr>
        <w:t>1</w:t>
      </w:r>
      <w:r w:rsidR="003775D2">
        <w:rPr>
          <w:lang w:val="ca-ES"/>
        </w:rPr>
        <w:t xml:space="preserve"> – </w:t>
      </w:r>
      <w:r w:rsidR="003775D2" w:rsidRPr="000C7777">
        <w:rPr>
          <w:rFonts w:cstheme="minorHAnsi"/>
          <w:lang w:val="ca-ES"/>
        </w:rPr>
        <w:t>β</w:t>
      </w:r>
      <w:r w:rsidR="003775D2">
        <w:rPr>
          <w:vertAlign w:val="subscript"/>
          <w:lang w:val="ca-ES"/>
        </w:rPr>
        <w:t>2</w:t>
      </w:r>
      <w:r w:rsidR="003775D2">
        <w:rPr>
          <w:lang w:val="ca-ES"/>
        </w:rPr>
        <w:t xml:space="preserve"> és </w:t>
      </w:r>
      <w:r w:rsidR="009E1848">
        <w:rPr>
          <w:lang w:val="ca-ES"/>
        </w:rPr>
        <w:t>7.49e-05</w:t>
      </w:r>
      <w:r w:rsidR="00881A1B">
        <w:rPr>
          <w:lang w:val="ca-ES"/>
        </w:rPr>
        <w:t>.</w:t>
      </w:r>
    </w:p>
    <w:p w:rsidR="00361B86" w:rsidRDefault="00361B86" w:rsidP="00361B86">
      <w:pPr>
        <w:spacing w:after="0" w:line="240" w:lineRule="auto"/>
        <w:rPr>
          <w:lang w:val="ca-ES"/>
        </w:rPr>
      </w:pPr>
    </w:p>
    <w:p w:rsidR="00361B86" w:rsidRDefault="00361B86" w:rsidP="00361B86">
      <w:pPr>
        <w:spacing w:after="0" w:line="240" w:lineRule="auto"/>
        <w:rPr>
          <w:lang w:val="ca-ES"/>
        </w:rPr>
      </w:pPr>
    </w:p>
    <w:p w:rsidR="00646817" w:rsidRPr="00361B86" w:rsidRDefault="00646817" w:rsidP="00361B86">
      <w:pPr>
        <w:pStyle w:val="Prrafodelista"/>
        <w:numPr>
          <w:ilvl w:val="0"/>
          <w:numId w:val="1"/>
        </w:numPr>
        <w:spacing w:after="0" w:line="240" w:lineRule="auto"/>
        <w:rPr>
          <w:b/>
          <w:lang w:val="ca-ES"/>
        </w:rPr>
      </w:pPr>
    </w:p>
    <w:p w:rsidR="00646817" w:rsidRDefault="00646817" w:rsidP="00361B86">
      <w:pPr>
        <w:spacing w:after="0" w:line="240" w:lineRule="auto"/>
        <w:rPr>
          <w:lang w:val="ca-ES"/>
        </w:rPr>
      </w:pPr>
    </w:p>
    <w:p w:rsidR="00646817" w:rsidRDefault="00646817" w:rsidP="00361B86">
      <w:pPr>
        <w:spacing w:after="0" w:line="240" w:lineRule="auto"/>
        <w:rPr>
          <w:lang w:val="ca-ES"/>
        </w:rPr>
      </w:pPr>
    </w:p>
    <w:p w:rsidR="00646817" w:rsidRDefault="00646817" w:rsidP="00361B86">
      <w:pPr>
        <w:spacing w:after="0" w:line="240" w:lineRule="auto"/>
        <w:rPr>
          <w:lang w:val="ca-ES"/>
        </w:rPr>
      </w:pPr>
    </w:p>
    <w:p w:rsidR="00646817" w:rsidRDefault="00646817" w:rsidP="00361B86">
      <w:pPr>
        <w:spacing w:after="0" w:line="240" w:lineRule="auto"/>
        <w:rPr>
          <w:lang w:val="ca-ES"/>
        </w:rPr>
      </w:pPr>
    </w:p>
    <w:p w:rsidR="00646817" w:rsidRDefault="00646817" w:rsidP="00361B86">
      <w:pPr>
        <w:spacing w:after="0" w:line="240" w:lineRule="auto"/>
        <w:rPr>
          <w:lang w:val="ca-ES"/>
        </w:rPr>
      </w:pPr>
    </w:p>
    <w:p w:rsidR="00646817" w:rsidRDefault="00646817" w:rsidP="00361B86">
      <w:pPr>
        <w:spacing w:after="0" w:line="240" w:lineRule="auto"/>
        <w:rPr>
          <w:lang w:val="ca-ES"/>
        </w:rPr>
      </w:pPr>
    </w:p>
    <w:p w:rsidR="00646817" w:rsidRDefault="00646817" w:rsidP="00361B86">
      <w:pPr>
        <w:spacing w:after="0" w:line="240" w:lineRule="auto"/>
        <w:rPr>
          <w:lang w:val="ca-ES"/>
        </w:rPr>
      </w:pPr>
    </w:p>
    <w:p w:rsidR="00646817" w:rsidRDefault="00646817" w:rsidP="00361B86">
      <w:pPr>
        <w:spacing w:after="0" w:line="240" w:lineRule="auto"/>
        <w:rPr>
          <w:lang w:val="ca-ES"/>
        </w:rPr>
      </w:pPr>
    </w:p>
    <w:p w:rsidR="00646817" w:rsidRDefault="00646817" w:rsidP="00361B86">
      <w:pPr>
        <w:spacing w:after="0" w:line="240" w:lineRule="auto"/>
        <w:rPr>
          <w:lang w:val="ca-ES"/>
        </w:rPr>
      </w:pPr>
    </w:p>
    <w:p w:rsidR="00646817" w:rsidRDefault="00646817" w:rsidP="00361B86">
      <w:pPr>
        <w:spacing w:after="0" w:line="240" w:lineRule="auto"/>
        <w:rPr>
          <w:lang w:val="ca-ES"/>
        </w:rPr>
      </w:pPr>
    </w:p>
    <w:p w:rsidR="00646817" w:rsidRDefault="00646817" w:rsidP="00361B86">
      <w:pPr>
        <w:spacing w:after="0" w:line="240" w:lineRule="auto"/>
        <w:rPr>
          <w:lang w:val="ca-ES"/>
        </w:rPr>
      </w:pPr>
    </w:p>
    <w:p w:rsidR="00646817" w:rsidRDefault="00646817" w:rsidP="00361B86">
      <w:pPr>
        <w:spacing w:after="0" w:line="240" w:lineRule="auto"/>
        <w:rPr>
          <w:lang w:val="ca-ES"/>
        </w:rPr>
      </w:pPr>
    </w:p>
    <w:p w:rsidR="00646817" w:rsidRDefault="00646817" w:rsidP="00361B86">
      <w:pPr>
        <w:spacing w:after="0" w:line="240" w:lineRule="auto"/>
        <w:rPr>
          <w:lang w:val="ca-ES"/>
        </w:rPr>
      </w:pPr>
    </w:p>
    <w:p w:rsidR="00646817" w:rsidRDefault="00646817" w:rsidP="00361B86">
      <w:pPr>
        <w:spacing w:after="0" w:line="240" w:lineRule="auto"/>
        <w:rPr>
          <w:lang w:val="ca-ES"/>
        </w:rPr>
      </w:pPr>
    </w:p>
    <w:p w:rsidR="00361B86" w:rsidRDefault="00361B86" w:rsidP="00361B86">
      <w:pPr>
        <w:spacing w:after="0" w:line="240" w:lineRule="auto"/>
        <w:rPr>
          <w:lang w:val="ca-ES"/>
        </w:rPr>
      </w:pPr>
    </w:p>
    <w:p w:rsidR="00361B86" w:rsidRDefault="00361B86" w:rsidP="00361B86">
      <w:pPr>
        <w:spacing w:after="0" w:line="240" w:lineRule="auto"/>
        <w:rPr>
          <w:lang w:val="ca-ES"/>
        </w:rPr>
      </w:pPr>
    </w:p>
    <w:p w:rsidR="00361B86" w:rsidRDefault="00361B86" w:rsidP="00361B86">
      <w:pPr>
        <w:spacing w:after="0" w:line="240" w:lineRule="auto"/>
        <w:rPr>
          <w:lang w:val="ca-ES"/>
        </w:rPr>
      </w:pPr>
    </w:p>
    <w:p w:rsidR="00361B86" w:rsidRDefault="00361B86" w:rsidP="00361B86">
      <w:pPr>
        <w:spacing w:after="0" w:line="240" w:lineRule="auto"/>
        <w:rPr>
          <w:lang w:val="ca-ES"/>
        </w:rPr>
      </w:pPr>
    </w:p>
    <w:p w:rsidR="00646817" w:rsidRDefault="00646817" w:rsidP="00361B86">
      <w:pPr>
        <w:spacing w:after="0" w:line="240" w:lineRule="auto"/>
        <w:rPr>
          <w:lang w:val="ca-ES"/>
        </w:rPr>
      </w:pPr>
    </w:p>
    <w:p w:rsidR="001250BF" w:rsidRDefault="001250BF" w:rsidP="00361B86">
      <w:pPr>
        <w:spacing w:after="0" w:line="240" w:lineRule="auto"/>
        <w:rPr>
          <w:lang w:val="ca-ES"/>
        </w:rPr>
      </w:pPr>
    </w:p>
    <w:p w:rsidR="001250BF" w:rsidRDefault="001250BF" w:rsidP="00361B86">
      <w:pPr>
        <w:spacing w:after="0" w:line="240" w:lineRule="auto"/>
        <w:rPr>
          <w:lang w:val="ca-ES"/>
        </w:rPr>
      </w:pPr>
    </w:p>
    <w:p w:rsidR="001250BF" w:rsidRDefault="001250BF" w:rsidP="00361B86">
      <w:pPr>
        <w:spacing w:after="0" w:line="240" w:lineRule="auto"/>
        <w:rPr>
          <w:lang w:val="ca-ES"/>
        </w:rPr>
      </w:pPr>
    </w:p>
    <w:p w:rsidR="001250BF" w:rsidRDefault="001250BF" w:rsidP="00361B86">
      <w:pPr>
        <w:spacing w:after="0" w:line="240" w:lineRule="auto"/>
        <w:rPr>
          <w:lang w:val="ca-ES"/>
        </w:rPr>
      </w:pPr>
    </w:p>
    <w:p w:rsidR="001250BF" w:rsidRDefault="001250BF" w:rsidP="00361B86">
      <w:pPr>
        <w:spacing w:after="0" w:line="240" w:lineRule="auto"/>
        <w:rPr>
          <w:lang w:val="ca-ES"/>
        </w:rPr>
      </w:pPr>
    </w:p>
    <w:p w:rsidR="001250BF" w:rsidRDefault="001250BF" w:rsidP="00361B86">
      <w:pPr>
        <w:spacing w:after="0" w:line="240" w:lineRule="auto"/>
        <w:rPr>
          <w:lang w:val="ca-ES"/>
        </w:rPr>
      </w:pPr>
    </w:p>
    <w:p w:rsidR="001250BF" w:rsidRDefault="001250BF" w:rsidP="00361B86">
      <w:pPr>
        <w:spacing w:after="0" w:line="240" w:lineRule="auto"/>
        <w:rPr>
          <w:lang w:val="ca-ES"/>
        </w:rPr>
      </w:pPr>
    </w:p>
    <w:p w:rsidR="001250BF" w:rsidRDefault="001250BF" w:rsidP="00361B86">
      <w:pPr>
        <w:spacing w:after="0" w:line="240" w:lineRule="auto"/>
        <w:rPr>
          <w:lang w:val="ca-ES"/>
        </w:rPr>
      </w:pPr>
    </w:p>
    <w:p w:rsidR="001250BF" w:rsidRDefault="001250BF" w:rsidP="00361B86">
      <w:pPr>
        <w:spacing w:after="0" w:line="240" w:lineRule="auto"/>
        <w:rPr>
          <w:lang w:val="ca-ES"/>
        </w:rPr>
      </w:pPr>
    </w:p>
    <w:p w:rsidR="00646817" w:rsidRDefault="00646817" w:rsidP="00646817">
      <w:pPr>
        <w:spacing w:after="0" w:line="240" w:lineRule="auto"/>
        <w:rPr>
          <w:b/>
          <w:lang w:val="ca-ES"/>
        </w:rPr>
      </w:pPr>
      <w:r>
        <w:rPr>
          <w:b/>
          <w:lang w:val="ca-ES"/>
        </w:rPr>
        <w:t>PROBLEMA 2</w:t>
      </w:r>
    </w:p>
    <w:p w:rsidR="00C312E3" w:rsidRPr="00C312E3" w:rsidRDefault="00C312E3" w:rsidP="00C312E3">
      <w:pPr>
        <w:pStyle w:val="Prrafodelista"/>
        <w:numPr>
          <w:ilvl w:val="0"/>
          <w:numId w:val="5"/>
        </w:numPr>
        <w:spacing w:after="0" w:line="240" w:lineRule="auto"/>
        <w:rPr>
          <w:b/>
          <w:lang w:val="ca-ES"/>
        </w:rPr>
      </w:pPr>
      <w:r>
        <w:rPr>
          <w:lang w:val="ca-ES"/>
        </w:rPr>
        <w:t>Estimació de la variància de l’error = (Residual standard error)</w:t>
      </w:r>
      <w:r w:rsidRPr="00C312E3">
        <w:rPr>
          <w:vertAlign w:val="superscript"/>
          <w:lang w:val="ca-ES"/>
        </w:rPr>
        <w:t>2</w:t>
      </w:r>
      <w:r>
        <w:rPr>
          <w:lang w:val="ca-ES"/>
        </w:rPr>
        <w:t xml:space="preserve"> = 514.8516</w:t>
      </w:r>
    </w:p>
    <w:p w:rsidR="00C312E3" w:rsidRDefault="00C312E3" w:rsidP="00C312E3">
      <w:pPr>
        <w:pStyle w:val="Prrafodelista"/>
        <w:spacing w:after="0" w:line="240" w:lineRule="auto"/>
        <w:rPr>
          <w:lang w:val="ca-ES"/>
        </w:rPr>
      </w:pPr>
      <w:r>
        <w:rPr>
          <w:lang w:val="ca-ES"/>
        </w:rPr>
        <w:t>Coeficient de determinació ajustat = Adjusted R-squared = 0.4816</w:t>
      </w:r>
    </w:p>
    <w:p w:rsidR="00B66250" w:rsidRDefault="00B66250" w:rsidP="00B66250">
      <w:pPr>
        <w:spacing w:after="0" w:line="240" w:lineRule="auto"/>
        <w:rPr>
          <w:b/>
          <w:lang w:val="ca-ES"/>
        </w:rPr>
      </w:pPr>
    </w:p>
    <w:p w:rsidR="00B66250" w:rsidRDefault="00B66250" w:rsidP="00B66250">
      <w:pPr>
        <w:spacing w:after="0" w:line="240" w:lineRule="auto"/>
        <w:rPr>
          <w:b/>
          <w:lang w:val="ca-ES"/>
        </w:rPr>
      </w:pPr>
    </w:p>
    <w:p w:rsidR="00B66250" w:rsidRPr="00B66250" w:rsidRDefault="00B66250" w:rsidP="00B66250">
      <w:pPr>
        <w:pStyle w:val="Prrafodelista"/>
        <w:numPr>
          <w:ilvl w:val="0"/>
          <w:numId w:val="5"/>
        </w:numPr>
        <w:spacing w:after="0" w:line="240" w:lineRule="auto"/>
        <w:rPr>
          <w:rStyle w:val="gd40030ccr"/>
          <w:b/>
          <w:lang w:val="ca-ES"/>
        </w:rPr>
      </w:pPr>
      <w:r w:rsidRPr="00B66250">
        <w:rPr>
          <w:rStyle w:val="gd40030cor"/>
          <w:rFonts w:ascii="DejaVu Sans Mono" w:hAnsi="DejaVu Sans Mono" w:cs="DejaVu Sans Mono"/>
          <w:color w:val="0000FF"/>
          <w:lang w:val="en-US"/>
        </w:rPr>
        <w:t xml:space="preserve">&gt; </w:t>
      </w:r>
      <w:r w:rsidRPr="00B66250">
        <w:rPr>
          <w:rStyle w:val="gd40030ccr"/>
          <w:rFonts w:ascii="DejaVu Sans Mono" w:hAnsi="DejaVu Sans Mono" w:cs="DejaVu Sans Mono"/>
          <w:color w:val="0000FF"/>
          <w:lang w:val="en-US"/>
        </w:rPr>
        <w:t>pf(sg$fstatistic[1], 4, 42, lower.tail=F)</w:t>
      </w:r>
    </w:p>
    <w:p w:rsidR="00B66250" w:rsidRDefault="00B66250" w:rsidP="00B66250">
      <w:pPr>
        <w:pStyle w:val="HTMLconformatoprevio"/>
        <w:ind w:left="720"/>
        <w:rPr>
          <w:rFonts w:ascii="DejaVu Sans Mono" w:hAnsi="DejaVu Sans Mono" w:cs="DejaVu Sans Mono"/>
          <w:color w:val="000000"/>
        </w:rPr>
      </w:pPr>
      <w:r w:rsidRPr="00B66250">
        <w:rPr>
          <w:rFonts w:ascii="DejaVu Sans Mono" w:hAnsi="DejaVu Sans Mono" w:cs="DejaVu Sans Mono"/>
          <w:color w:val="000000"/>
          <w:lang w:val="en-US"/>
        </w:rPr>
        <w:t xml:space="preserve">       </w:t>
      </w:r>
      <w:r>
        <w:rPr>
          <w:rFonts w:ascii="DejaVu Sans Mono" w:hAnsi="DejaVu Sans Mono" w:cs="DejaVu Sans Mono"/>
          <w:color w:val="000000"/>
        </w:rPr>
        <w:t xml:space="preserve">value </w:t>
      </w:r>
    </w:p>
    <w:p w:rsidR="00B66250" w:rsidRDefault="00B66250" w:rsidP="00A66FE5">
      <w:pPr>
        <w:pStyle w:val="HTMLconformatoprevio"/>
        <w:spacing w:after="120"/>
        <w:ind w:left="720"/>
        <w:rPr>
          <w:rFonts w:ascii="DejaVu Sans Mono" w:hAnsi="DejaVu Sans Mono" w:cs="DejaVu Sans Mono"/>
          <w:color w:val="000000"/>
        </w:rPr>
      </w:pPr>
      <w:r>
        <w:rPr>
          <w:rFonts w:ascii="DejaVu Sans Mono" w:hAnsi="DejaVu Sans Mono" w:cs="DejaVu Sans Mono"/>
          <w:color w:val="000000"/>
        </w:rPr>
        <w:t xml:space="preserve">1.814703e-06 </w:t>
      </w:r>
    </w:p>
    <w:p w:rsidR="00B66250" w:rsidRDefault="004827CB" w:rsidP="005345D0">
      <w:pPr>
        <w:pStyle w:val="Prrafodelista"/>
        <w:spacing w:after="120" w:line="240" w:lineRule="auto"/>
        <w:contextualSpacing w:val="0"/>
        <w:rPr>
          <w:lang w:val="ca-ES"/>
        </w:rPr>
      </w:pPr>
      <w:r>
        <w:rPr>
          <w:lang w:val="ca-ES"/>
        </w:rPr>
        <w:t xml:space="preserve">El </w:t>
      </w:r>
      <w:r>
        <w:rPr>
          <w:i/>
          <w:lang w:val="ca-ES"/>
        </w:rPr>
        <w:t>F</w:t>
      </w:r>
      <w:r>
        <w:rPr>
          <w:lang w:val="ca-ES"/>
        </w:rPr>
        <w:t xml:space="preserve"> estadístic és clarament significatiu, el que fa significativa la regressió.</w:t>
      </w:r>
    </w:p>
    <w:p w:rsidR="000236F8" w:rsidRDefault="005345D0" w:rsidP="00B66250">
      <w:pPr>
        <w:pStyle w:val="Prrafodelista"/>
        <w:spacing w:after="0" w:line="240" w:lineRule="auto"/>
        <w:rPr>
          <w:lang w:val="ca-ES"/>
        </w:rPr>
      </w:pPr>
      <w:r>
        <w:rPr>
          <w:lang w:val="ca-ES"/>
        </w:rPr>
        <w:t xml:space="preserve">La hipòtesi nul·la d’aquest contrast és </w:t>
      </w:r>
      <w:r w:rsidR="000236F8">
        <w:rPr>
          <w:lang w:val="ca-ES"/>
        </w:rPr>
        <w:t>H</w:t>
      </w:r>
      <w:r w:rsidR="000236F8" w:rsidRPr="00721237">
        <w:rPr>
          <w:vertAlign w:val="subscript"/>
          <w:lang w:val="ca-ES"/>
        </w:rPr>
        <w:t>0</w:t>
      </w:r>
      <w:r w:rsidR="000236F8">
        <w:rPr>
          <w:lang w:val="ca-ES"/>
        </w:rPr>
        <w:t>:</w:t>
      </w:r>
      <w:r>
        <w:rPr>
          <w:lang w:val="ca-ES"/>
        </w:rPr>
        <w:t xml:space="preserve"> </w:t>
      </w:r>
      <w:r w:rsidR="00C6725A">
        <w:rPr>
          <w:lang w:val="ca-ES"/>
        </w:rPr>
        <w:t>sex = status = income = verbal = 0. Hipòtesi que es rebutja clarament i acceptem la hipòtesi alternativa</w:t>
      </w:r>
      <w:r w:rsidR="004004EE">
        <w:rPr>
          <w:lang w:val="ca-ES"/>
        </w:rPr>
        <w:t>,</w:t>
      </w:r>
      <w:r w:rsidR="00C6725A">
        <w:rPr>
          <w:lang w:val="ca-ES"/>
        </w:rPr>
        <w:t xml:space="preserve"> que és el model</w:t>
      </w:r>
      <w:r w:rsidR="004004EE">
        <w:rPr>
          <w:lang w:val="ca-ES"/>
        </w:rPr>
        <w:t xml:space="preserve"> que hem plantejat.</w:t>
      </w:r>
    </w:p>
    <w:p w:rsidR="000236F8" w:rsidRDefault="000236F8" w:rsidP="000236F8">
      <w:pPr>
        <w:spacing w:after="0" w:line="240" w:lineRule="auto"/>
        <w:rPr>
          <w:lang w:val="ca-ES"/>
        </w:rPr>
      </w:pPr>
    </w:p>
    <w:p w:rsidR="000236F8" w:rsidRDefault="000236F8" w:rsidP="000236F8">
      <w:pPr>
        <w:spacing w:after="0" w:line="240" w:lineRule="auto"/>
        <w:rPr>
          <w:lang w:val="ca-ES"/>
        </w:rPr>
      </w:pPr>
    </w:p>
    <w:p w:rsidR="000236F8" w:rsidRDefault="000236F8" w:rsidP="000236F8">
      <w:pPr>
        <w:pStyle w:val="Prrafodelista"/>
        <w:numPr>
          <w:ilvl w:val="0"/>
          <w:numId w:val="5"/>
        </w:numPr>
        <w:spacing w:after="0" w:line="240" w:lineRule="auto"/>
        <w:rPr>
          <w:b/>
          <w:lang w:val="ca-ES"/>
        </w:rPr>
      </w:pPr>
    </w:p>
    <w:p w:rsidR="00BC7C40" w:rsidRPr="005B07A5" w:rsidRDefault="002C5099" w:rsidP="00BC7C40">
      <w:pPr>
        <w:pStyle w:val="Prrafodelista"/>
        <w:numPr>
          <w:ilvl w:val="0"/>
          <w:numId w:val="6"/>
        </w:numPr>
        <w:spacing w:after="0" w:line="240" w:lineRule="auto"/>
        <w:rPr>
          <w:b/>
          <w:lang w:val="ca-ES"/>
        </w:rPr>
      </w:pPr>
      <w:r>
        <w:rPr>
          <w:lang w:val="ca-ES"/>
        </w:rPr>
        <w:t>Sembla que la variància dels errors és normal, tot i que s’observen tres punts anòmals, estranys (24, 36 i 39).</w:t>
      </w:r>
    </w:p>
    <w:p w:rsidR="005B07A5" w:rsidRPr="00D420A2" w:rsidRDefault="00D420A2" w:rsidP="00BC7C40">
      <w:pPr>
        <w:pStyle w:val="Prrafodelista"/>
        <w:numPr>
          <w:ilvl w:val="0"/>
          <w:numId w:val="6"/>
        </w:numPr>
        <w:spacing w:after="0" w:line="240" w:lineRule="auto"/>
        <w:rPr>
          <w:b/>
          <w:lang w:val="ca-ES"/>
        </w:rPr>
      </w:pPr>
      <w:r>
        <w:rPr>
          <w:lang w:val="ca-ES"/>
        </w:rPr>
        <w:t>També es verifica la hipòtesi de normalitat tot i que tornem a trobar els mateixos punts estranys.</w:t>
      </w:r>
    </w:p>
    <w:p w:rsidR="00D420A2" w:rsidRPr="00E77EEC" w:rsidRDefault="00247B77" w:rsidP="00BC7C40">
      <w:pPr>
        <w:pStyle w:val="Prrafodelista"/>
        <w:numPr>
          <w:ilvl w:val="0"/>
          <w:numId w:val="6"/>
        </w:numPr>
        <w:spacing w:after="0" w:line="240" w:lineRule="auto"/>
        <w:rPr>
          <w:b/>
          <w:lang w:val="ca-ES"/>
        </w:rPr>
      </w:pPr>
      <w:r>
        <w:rPr>
          <w:lang w:val="ca-ES"/>
        </w:rPr>
        <w:t>Observem tres punts amb influència potencial, el 5, el 24 i el 39.</w:t>
      </w:r>
    </w:p>
    <w:p w:rsidR="00E77EEC" w:rsidRPr="006B5451" w:rsidRDefault="00E77EEC" w:rsidP="00BC7C40">
      <w:pPr>
        <w:pStyle w:val="Prrafodelista"/>
        <w:numPr>
          <w:ilvl w:val="0"/>
          <w:numId w:val="6"/>
        </w:numPr>
        <w:spacing w:after="0" w:line="240" w:lineRule="auto"/>
        <w:rPr>
          <w:b/>
          <w:lang w:val="ca-ES"/>
        </w:rPr>
      </w:pPr>
      <w:r>
        <w:rPr>
          <w:lang w:val="ca-ES"/>
        </w:rPr>
        <w:t xml:space="preserve">Tenim </w:t>
      </w:r>
      <w:r w:rsidR="008D4D82">
        <w:rPr>
          <w:lang w:val="ca-ES"/>
        </w:rPr>
        <w:t>1</w:t>
      </w:r>
      <w:r>
        <w:rPr>
          <w:lang w:val="ca-ES"/>
        </w:rPr>
        <w:t xml:space="preserve"> </w:t>
      </w:r>
      <w:r>
        <w:rPr>
          <w:i/>
          <w:lang w:val="ca-ES"/>
        </w:rPr>
        <w:t>outlier</w:t>
      </w:r>
      <w:r>
        <w:rPr>
          <w:lang w:val="ca-ES"/>
        </w:rPr>
        <w:t xml:space="preserve">, que </w:t>
      </w:r>
      <w:r w:rsidR="008D4D82">
        <w:rPr>
          <w:lang w:val="ca-ES"/>
        </w:rPr>
        <w:t>és</w:t>
      </w:r>
      <w:r>
        <w:rPr>
          <w:lang w:val="ca-ES"/>
        </w:rPr>
        <w:t xml:space="preserve"> el 24. </w:t>
      </w:r>
    </w:p>
    <w:p w:rsidR="006B5451" w:rsidRPr="004529BC" w:rsidRDefault="004529BC" w:rsidP="00BC7C40">
      <w:pPr>
        <w:pStyle w:val="Prrafodelista"/>
        <w:numPr>
          <w:ilvl w:val="0"/>
          <w:numId w:val="6"/>
        </w:numPr>
        <w:spacing w:after="0" w:line="240" w:lineRule="auto"/>
        <w:rPr>
          <w:b/>
          <w:lang w:val="ca-ES"/>
        </w:rPr>
      </w:pPr>
      <w:r>
        <w:rPr>
          <w:lang w:val="ca-ES"/>
        </w:rPr>
        <w:t>Tenim 2 punts influents (el 35 i el 42).</w:t>
      </w:r>
    </w:p>
    <w:p w:rsidR="004529BC" w:rsidRPr="000236F8" w:rsidRDefault="004529BC" w:rsidP="00BC7C40">
      <w:pPr>
        <w:pStyle w:val="Prrafodelista"/>
        <w:numPr>
          <w:ilvl w:val="0"/>
          <w:numId w:val="6"/>
        </w:numPr>
        <w:spacing w:after="0" w:line="240" w:lineRule="auto"/>
        <w:rPr>
          <w:b/>
          <w:lang w:val="ca-ES"/>
        </w:rPr>
      </w:pPr>
    </w:p>
    <w:sectPr w:rsidR="004529BC" w:rsidRPr="000236F8" w:rsidSect="00E01D6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2E3" w:rsidRDefault="00C312E3" w:rsidP="00974B14">
      <w:pPr>
        <w:spacing w:after="0" w:line="240" w:lineRule="auto"/>
      </w:pPr>
      <w:r>
        <w:separator/>
      </w:r>
    </w:p>
  </w:endnote>
  <w:endnote w:type="continuationSeparator" w:id="0">
    <w:p w:rsidR="00C312E3" w:rsidRDefault="00C312E3" w:rsidP="00974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DejaVu Sans Mono">
    <w:panose1 w:val="020B0609030804020204"/>
    <w:charset w:val="00"/>
    <w:family w:val="modern"/>
    <w:pitch w:val="fixed"/>
    <w:sig w:usb0="E60006FF" w:usb1="500071F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8086"/>
      <w:docPartObj>
        <w:docPartGallery w:val="Page Numbers (Bottom of Page)"/>
        <w:docPartUnique/>
      </w:docPartObj>
    </w:sdtPr>
    <w:sdtContent>
      <w:p w:rsidR="00C312E3" w:rsidRDefault="00637AA4">
        <w:pPr>
          <w:pStyle w:val="Piedepgina"/>
          <w:jc w:val="center"/>
        </w:pPr>
        <w:fldSimple w:instr=" PAGE   \* MERGEFORMAT ">
          <w:r w:rsidR="008D4D82">
            <w:rPr>
              <w:noProof/>
            </w:rPr>
            <w:t>3</w:t>
          </w:r>
        </w:fldSimple>
      </w:p>
    </w:sdtContent>
  </w:sdt>
  <w:p w:rsidR="00C312E3" w:rsidRDefault="00C312E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2E3" w:rsidRDefault="00C312E3" w:rsidP="00974B14">
      <w:pPr>
        <w:spacing w:after="0" w:line="240" w:lineRule="auto"/>
      </w:pPr>
      <w:r>
        <w:separator/>
      </w:r>
    </w:p>
  </w:footnote>
  <w:footnote w:type="continuationSeparator" w:id="0">
    <w:p w:rsidR="00C312E3" w:rsidRDefault="00C312E3" w:rsidP="00974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2E3" w:rsidRPr="00974B14" w:rsidRDefault="00C312E3">
    <w:pPr>
      <w:pStyle w:val="Encabezado"/>
      <w:rPr>
        <w:lang w:val="ca-ES"/>
      </w:rPr>
    </w:pPr>
    <w:r w:rsidRPr="00974B14">
      <w:rPr>
        <w:lang w:val="ca-ES"/>
      </w:rPr>
      <w:t>MODELS LINEALS</w:t>
    </w:r>
    <w:r w:rsidRPr="00974B14">
      <w:rPr>
        <w:lang w:val="ca-ES"/>
      </w:rPr>
      <w:tab/>
    </w:r>
    <w:r w:rsidRPr="00974B14">
      <w:rPr>
        <w:lang w:val="ca-ES"/>
      </w:rPr>
      <w:tab/>
      <w:t>Oleguer Vives Gil</w:t>
    </w:r>
    <w:r w:rsidRPr="00974B14">
      <w:rPr>
        <w:lang w:val="ca-ES"/>
      </w:rPr>
      <w:tab/>
    </w:r>
  </w:p>
  <w:p w:rsidR="00C312E3" w:rsidRPr="00974B14" w:rsidRDefault="00C312E3">
    <w:pPr>
      <w:pStyle w:val="Encabezado"/>
      <w:rPr>
        <w:lang w:val="ca-ES"/>
      </w:rPr>
    </w:pPr>
    <w:r w:rsidRPr="00974B14">
      <w:rPr>
        <w:lang w:val="ca-ES"/>
      </w:rPr>
      <w:t>Examen Final</w:t>
    </w:r>
    <w:r w:rsidRPr="00974B14">
      <w:rPr>
        <w:lang w:val="ca-ES"/>
      </w:rPr>
      <w:tab/>
    </w:r>
    <w:r w:rsidRPr="00974B14">
      <w:rPr>
        <w:lang w:val="ca-ES"/>
      </w:rPr>
      <w:tab/>
      <w:t>01.02.2013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E3E03"/>
    <w:multiLevelType w:val="hybridMultilevel"/>
    <w:tmpl w:val="9B7C50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0472D"/>
    <w:multiLevelType w:val="hybridMultilevel"/>
    <w:tmpl w:val="D47297F2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EA4FE0"/>
    <w:multiLevelType w:val="hybridMultilevel"/>
    <w:tmpl w:val="78D88C5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D14AD"/>
    <w:multiLevelType w:val="hybridMultilevel"/>
    <w:tmpl w:val="F056BF24"/>
    <w:lvl w:ilvl="0" w:tplc="4C2EFDE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9B07A5"/>
    <w:multiLevelType w:val="hybridMultilevel"/>
    <w:tmpl w:val="945C1C8A"/>
    <w:lvl w:ilvl="0" w:tplc="A292415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952093"/>
    <w:multiLevelType w:val="hybridMultilevel"/>
    <w:tmpl w:val="9B7C50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B14"/>
    <w:rsid w:val="00005C35"/>
    <w:rsid w:val="00017720"/>
    <w:rsid w:val="000236F8"/>
    <w:rsid w:val="0005753F"/>
    <w:rsid w:val="000730DB"/>
    <w:rsid w:val="00083370"/>
    <w:rsid w:val="000A10DB"/>
    <w:rsid w:val="000C7777"/>
    <w:rsid w:val="000F2B2D"/>
    <w:rsid w:val="00114785"/>
    <w:rsid w:val="00116E44"/>
    <w:rsid w:val="001250BF"/>
    <w:rsid w:val="001379FA"/>
    <w:rsid w:val="001448E3"/>
    <w:rsid w:val="00144F93"/>
    <w:rsid w:val="001938C6"/>
    <w:rsid w:val="001A0E8D"/>
    <w:rsid w:val="001E6538"/>
    <w:rsid w:val="001F59D6"/>
    <w:rsid w:val="00241C42"/>
    <w:rsid w:val="00247B77"/>
    <w:rsid w:val="00271E60"/>
    <w:rsid w:val="00282944"/>
    <w:rsid w:val="002A2738"/>
    <w:rsid w:val="002B2BA7"/>
    <w:rsid w:val="002B4C65"/>
    <w:rsid w:val="002C5099"/>
    <w:rsid w:val="002E7BC4"/>
    <w:rsid w:val="00300404"/>
    <w:rsid w:val="0030662D"/>
    <w:rsid w:val="00306A6C"/>
    <w:rsid w:val="00316A4A"/>
    <w:rsid w:val="003560EC"/>
    <w:rsid w:val="00361B86"/>
    <w:rsid w:val="003775D2"/>
    <w:rsid w:val="00394A61"/>
    <w:rsid w:val="003B06C6"/>
    <w:rsid w:val="004004EE"/>
    <w:rsid w:val="00436815"/>
    <w:rsid w:val="0045236C"/>
    <w:rsid w:val="004529BC"/>
    <w:rsid w:val="004827CB"/>
    <w:rsid w:val="004B5423"/>
    <w:rsid w:val="004C15DC"/>
    <w:rsid w:val="004D3511"/>
    <w:rsid w:val="005345D0"/>
    <w:rsid w:val="00535175"/>
    <w:rsid w:val="005502DA"/>
    <w:rsid w:val="00556F70"/>
    <w:rsid w:val="0057021C"/>
    <w:rsid w:val="00586FAB"/>
    <w:rsid w:val="005A1594"/>
    <w:rsid w:val="005A3E61"/>
    <w:rsid w:val="005B07A5"/>
    <w:rsid w:val="005B6A18"/>
    <w:rsid w:val="00600852"/>
    <w:rsid w:val="00621586"/>
    <w:rsid w:val="006371BC"/>
    <w:rsid w:val="00637AA4"/>
    <w:rsid w:val="00646817"/>
    <w:rsid w:val="006849E7"/>
    <w:rsid w:val="00687431"/>
    <w:rsid w:val="006B5451"/>
    <w:rsid w:val="006F0ADA"/>
    <w:rsid w:val="006F4EEF"/>
    <w:rsid w:val="007149BC"/>
    <w:rsid w:val="00721237"/>
    <w:rsid w:val="007753C9"/>
    <w:rsid w:val="007822F0"/>
    <w:rsid w:val="00797B15"/>
    <w:rsid w:val="007D69F2"/>
    <w:rsid w:val="007E0C0B"/>
    <w:rsid w:val="007F340A"/>
    <w:rsid w:val="00805240"/>
    <w:rsid w:val="00810EC2"/>
    <w:rsid w:val="008328E7"/>
    <w:rsid w:val="008440E6"/>
    <w:rsid w:val="00866529"/>
    <w:rsid w:val="00881A1B"/>
    <w:rsid w:val="00891A40"/>
    <w:rsid w:val="00893720"/>
    <w:rsid w:val="008C29EE"/>
    <w:rsid w:val="008D4D82"/>
    <w:rsid w:val="009653BB"/>
    <w:rsid w:val="00974B14"/>
    <w:rsid w:val="00996B1A"/>
    <w:rsid w:val="009E1848"/>
    <w:rsid w:val="009F54BF"/>
    <w:rsid w:val="00A23D1A"/>
    <w:rsid w:val="00A34E41"/>
    <w:rsid w:val="00A37DD2"/>
    <w:rsid w:val="00A66FE5"/>
    <w:rsid w:val="00A7614A"/>
    <w:rsid w:val="00A90112"/>
    <w:rsid w:val="00AA2B0A"/>
    <w:rsid w:val="00AA4C96"/>
    <w:rsid w:val="00AC331C"/>
    <w:rsid w:val="00AC5558"/>
    <w:rsid w:val="00AD7E56"/>
    <w:rsid w:val="00AE0F83"/>
    <w:rsid w:val="00AE1575"/>
    <w:rsid w:val="00AF2D64"/>
    <w:rsid w:val="00B12786"/>
    <w:rsid w:val="00B251EE"/>
    <w:rsid w:val="00B407FC"/>
    <w:rsid w:val="00B43D2B"/>
    <w:rsid w:val="00B458B5"/>
    <w:rsid w:val="00B62171"/>
    <w:rsid w:val="00B66250"/>
    <w:rsid w:val="00B74776"/>
    <w:rsid w:val="00B75E7A"/>
    <w:rsid w:val="00B80E8A"/>
    <w:rsid w:val="00BA7CD9"/>
    <w:rsid w:val="00BB0E75"/>
    <w:rsid w:val="00BC7C40"/>
    <w:rsid w:val="00BD2A4C"/>
    <w:rsid w:val="00C16A6A"/>
    <w:rsid w:val="00C26837"/>
    <w:rsid w:val="00C312E3"/>
    <w:rsid w:val="00C61E12"/>
    <w:rsid w:val="00C6725A"/>
    <w:rsid w:val="00C80601"/>
    <w:rsid w:val="00CB005B"/>
    <w:rsid w:val="00CB6C6B"/>
    <w:rsid w:val="00CE4565"/>
    <w:rsid w:val="00CF65AF"/>
    <w:rsid w:val="00D04D52"/>
    <w:rsid w:val="00D24A2E"/>
    <w:rsid w:val="00D32A33"/>
    <w:rsid w:val="00D4087A"/>
    <w:rsid w:val="00D420A2"/>
    <w:rsid w:val="00D423EC"/>
    <w:rsid w:val="00D92357"/>
    <w:rsid w:val="00DB2AF6"/>
    <w:rsid w:val="00DD19F0"/>
    <w:rsid w:val="00DE0269"/>
    <w:rsid w:val="00DF1D44"/>
    <w:rsid w:val="00E01D6C"/>
    <w:rsid w:val="00E73DBE"/>
    <w:rsid w:val="00E767C0"/>
    <w:rsid w:val="00E77EEC"/>
    <w:rsid w:val="00E92DB1"/>
    <w:rsid w:val="00F0431A"/>
    <w:rsid w:val="00F2257A"/>
    <w:rsid w:val="00F236C5"/>
    <w:rsid w:val="00F862D8"/>
    <w:rsid w:val="00FA265D"/>
    <w:rsid w:val="00FC5402"/>
    <w:rsid w:val="00FD1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  <o:rules v:ext="edit">
        <o:r id="V:Rule3" type="connector" idref="#_x0000_s1044"/>
        <o:r id="V:Rule4" type="connector" idref="#_x0000_s1080"/>
      </o:rules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D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74B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74B14"/>
  </w:style>
  <w:style w:type="paragraph" w:styleId="Piedepgina">
    <w:name w:val="footer"/>
    <w:basedOn w:val="Normal"/>
    <w:link w:val="PiedepginaCar"/>
    <w:uiPriority w:val="99"/>
    <w:unhideWhenUsed/>
    <w:rsid w:val="00974B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4B14"/>
  </w:style>
  <w:style w:type="paragraph" w:styleId="Prrafodelista">
    <w:name w:val="List Paragraph"/>
    <w:basedOn w:val="Normal"/>
    <w:uiPriority w:val="34"/>
    <w:qFormat/>
    <w:rsid w:val="0005753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54BF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6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67C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d40030cor">
    <w:name w:val="gd40030cor"/>
    <w:basedOn w:val="Fuentedeprrafopredeter"/>
    <w:rsid w:val="00E767C0"/>
  </w:style>
  <w:style w:type="character" w:customStyle="1" w:styleId="gd40030ccr">
    <w:name w:val="gd40030ccr"/>
    <w:basedOn w:val="Fuentedeprrafopredeter"/>
    <w:rsid w:val="00E767C0"/>
  </w:style>
  <w:style w:type="table" w:styleId="Tablaconcuadrcula">
    <w:name w:val="Table Grid"/>
    <w:basedOn w:val="Tablanormal"/>
    <w:uiPriority w:val="59"/>
    <w:rsid w:val="006215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7149B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</dc:creator>
  <cp:keywords/>
  <dc:description/>
  <cp:lastModifiedBy>alumne</cp:lastModifiedBy>
  <cp:revision>152</cp:revision>
  <dcterms:created xsi:type="dcterms:W3CDTF">2013-01-31T15:03:00Z</dcterms:created>
  <dcterms:modified xsi:type="dcterms:W3CDTF">2013-02-01T13:03:00Z</dcterms:modified>
</cp:coreProperties>
</file>