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35" w:type="dxa"/>
        <w:tblLayout w:type="fixed"/>
        <w:tblCellMar>
          <w:left w:w="70" w:type="dxa"/>
          <w:right w:w="70" w:type="dxa"/>
        </w:tblCellMar>
        <w:tblLook w:val="0000" w:firstRow="0" w:lastRow="0" w:firstColumn="0" w:lastColumn="0" w:noHBand="0" w:noVBand="0"/>
      </w:tblPr>
      <w:tblGrid>
        <w:gridCol w:w="3915"/>
        <w:gridCol w:w="5120"/>
      </w:tblGrid>
      <w:tr w:rsidR="00254172" w:rsidRPr="000131B9" w:rsidTr="00EE10A7">
        <w:trPr>
          <w:trHeight w:val="643"/>
        </w:trPr>
        <w:tc>
          <w:tcPr>
            <w:tcW w:w="3915" w:type="dxa"/>
            <w:vAlign w:val="center"/>
          </w:tcPr>
          <w:p w:rsidR="00254172" w:rsidRPr="000131B9" w:rsidRDefault="003A706D" w:rsidP="009C4D8B">
            <w:pPr>
              <w:pStyle w:val="Encabezado"/>
              <w:rPr>
                <w:rFonts w:asciiTheme="majorHAnsi" w:hAnsiTheme="majorHAnsi" w:cstheme="majorHAnsi"/>
              </w:rPr>
            </w:pPr>
            <w:r w:rsidRPr="000131B9">
              <w:rPr>
                <w:rFonts w:asciiTheme="majorHAnsi" w:hAnsiTheme="majorHAnsi" w:cstheme="majorHAnsi"/>
                <w:noProof/>
              </w:rPr>
              <w:drawing>
                <wp:anchor distT="0" distB="0" distL="114300" distR="114300" simplePos="0" relativeHeight="251658752" behindDoc="0" locked="0" layoutInCell="1" allowOverlap="1">
                  <wp:simplePos x="0" y="0"/>
                  <wp:positionH relativeFrom="column">
                    <wp:posOffset>-316865</wp:posOffset>
                  </wp:positionH>
                  <wp:positionV relativeFrom="paragraph">
                    <wp:posOffset>-268605</wp:posOffset>
                  </wp:positionV>
                  <wp:extent cx="2517140" cy="670560"/>
                  <wp:effectExtent l="0" t="0" r="0" b="0"/>
                  <wp:wrapNone/>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7140" cy="6705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120" w:type="dxa"/>
            <w:vAlign w:val="bottom"/>
          </w:tcPr>
          <w:p w:rsidR="00254172" w:rsidRPr="00EE10A7" w:rsidRDefault="00254172" w:rsidP="009C4D8B">
            <w:pPr>
              <w:pStyle w:val="Encabezado"/>
              <w:jc w:val="right"/>
              <w:rPr>
                <w:rFonts w:asciiTheme="majorHAnsi" w:hAnsiTheme="majorHAnsi" w:cstheme="majorHAnsi"/>
                <w:iCs/>
              </w:rPr>
            </w:pPr>
          </w:p>
        </w:tc>
      </w:tr>
    </w:tbl>
    <w:p w:rsidR="00D178EF" w:rsidRPr="000131B9" w:rsidRDefault="003A706D">
      <w:pPr>
        <w:rPr>
          <w:rFonts w:asciiTheme="majorHAnsi" w:hAnsiTheme="majorHAnsi" w:cstheme="majorHAnsi"/>
          <w:lang w:val="ca-ES"/>
        </w:rPr>
      </w:pPr>
      <w:r w:rsidRPr="000131B9">
        <w:rPr>
          <w:rFonts w:asciiTheme="majorHAnsi" w:hAnsiTheme="majorHAnsi" w:cstheme="majorHAnsi"/>
          <w:noProof/>
        </w:rPr>
        <mc:AlternateContent>
          <mc:Choice Requires="wps">
            <w:drawing>
              <wp:anchor distT="0" distB="0" distL="114300" distR="114300" simplePos="0" relativeHeight="251659776" behindDoc="0" locked="0" layoutInCell="1" allowOverlap="1">
                <wp:simplePos x="0" y="0"/>
                <wp:positionH relativeFrom="column">
                  <wp:posOffset>3950421</wp:posOffset>
                </wp:positionH>
                <wp:positionV relativeFrom="paragraph">
                  <wp:posOffset>-600933</wp:posOffset>
                </wp:positionV>
                <wp:extent cx="1770470" cy="83566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047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4172" w:rsidRPr="00230AAC" w:rsidRDefault="00230AAC" w:rsidP="00230AAC">
                            <w:pPr>
                              <w:pStyle w:val="Ttulo"/>
                              <w:rPr>
                                <w:rFonts w:ascii="Arial" w:hAnsi="Arial" w:cs="Arial"/>
                              </w:rPr>
                            </w:pPr>
                            <w:r w:rsidRPr="00230AAC">
                              <w:rPr>
                                <w:rFonts w:ascii="Arial" w:hAnsi="Arial" w:cs="Arial"/>
                              </w:rPr>
                              <w:t xml:space="preserve">CASO </w:t>
                            </w:r>
                            <w:r w:rsidR="00254172" w:rsidRPr="00230AAC">
                              <w:rPr>
                                <w:rFonts w:ascii="Arial" w:hAnsi="Arial" w:cs="Arial"/>
                              </w:rPr>
                              <w:t>DE LA CCP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1.05pt;margin-top:-47.3pt;width:139.4pt;height:65.8pt;z-index:251659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sLQFdAIAAPgEAAAOAAAAZHJzL2Uyb0RvYy54bWysVNtu3CAQfa/Uf0C8b3yp92Ir3qhp6qpS&#13;&#10;epGSfgALeI2KgQK7dlr13zvg7Ma9PFRV/YAZ5sKcmTNcXo29REdundCqxtlFihFXVDOh9jX+dN8s&#13;&#10;Nhg5TxQjUite4wfu8NX2+bPLwVQ8152WjFsEQZSrBlPjzntTJYmjHe+Ju9CGK1C22vbEg2j3CbNk&#13;&#10;gOi9TPI0XSWDtsxYTblzcHozKfE2xm9bTv2HtnXcI1ljyM3H1cZ1F9Zke0mqvSWmE/QxDfIPWfRE&#13;&#10;KLj0HOqGeIIOVvwWqhfUaqdbf0F1n+i2FZRHDIAmS39Bc9cRwyMWKI4z5zK5/xeWvj9+tEgw6B1G&#13;&#10;ivTQons+enStR5SH6gzGVWB0Z8DMj3AcLANSZ241/ezAJJnZTA4uWO+Gd5pBPHLwOnqMre2DJ6BG&#13;&#10;EAba8XBuQbiThtjrdVqsQUVBt3mxXK1ijxJSnbyNdf4N1z0KmxpbaHGMTo63zodsSHUyiWlqKVgj&#13;&#10;pIyC3e9eSYuOBOjQxC9gBBc3N5MqGCsd3Cb1dAJJwh1BF9KN7f1WZnmRXuflollt1ouiKZaLcp1u&#13;&#10;FmlWXpertCiLm+Z7SDArqk4wxtWtUPxEtaz4u1Y+kn4iSSQbGmpcLvPl1It59m4OMo3fn0D2wsPk&#13;&#10;SdFDnc9GpOo4Ya8VA9ik8kTIaZ/8nH4sGdTg9I9ViTQInZ844MfdCFECN3aaPQAhrIZ+QWvhuYBN&#13;&#10;p+1XjAYYvRq7LwdiOUbyrQJul1lRhFmNQrFc5yDYuWY31xBFIVSNPUbT9pWf5vtgrNh3cNOJry+B&#13;&#10;iI2IHHnKCiAEAcYrgnl8CsL8zuVo9fRgbX8AAAD//wMAUEsDBBQABgAIAAAAIQBmvB7k4gAAAA8B&#13;&#10;AAAPAAAAZHJzL2Rvd25yZXYueG1sTE/JTsMwEL0j9R+sqcSttRNQ2qRxqgpUTiBB4QPceLKoXqLY&#13;&#10;bUO/nuEEl5Ge5q3ldrKGXXAMvXcSkqUAhq72unethK/P/WINLETltDLeoYRvDLCtZnelKrS/ug+8&#13;&#10;HGLLyMSFQknoYhwKzkPdoVVh6Qd09Gv8aFUkOLZcj+pK5tbwVIiMW9U7SujUgE8d1qfD2Up4b3Ra&#13;&#10;Jy+NeTPmdlrtb6/Jzq6lvJ9Pzxs6uw2wiFP8U8DvBuoPFRU7+rPTgRkJWZomRJWwyB8zYMTIhciB&#13;&#10;HSU8rATwquT/d1Q/AAAA//8DAFBLAQItABQABgAIAAAAIQC2gziS/gAAAOEBAAATAAAAAAAAAAAA&#13;&#10;AAAAAAAAAABbQ29udGVudF9UeXBlc10ueG1sUEsBAi0AFAAGAAgAAAAhADj9If/WAAAAlAEAAAsA&#13;&#10;AAAAAAAAAAAAAAAALwEAAF9yZWxzLy5yZWxzUEsBAi0AFAAGAAgAAAAhAC2wtAV0AgAA+AQAAA4A&#13;&#10;AAAAAAAAAAAAAAAALgIAAGRycy9lMm9Eb2MueG1sUEsBAi0AFAAGAAgAAAAhAGa8HuTiAAAADwEA&#13;&#10;AA8AAAAAAAAAAAAAAAAAzgQAAGRycy9kb3ducmV2LnhtbFBLBQYAAAAABAAEAPMAAADdBQAAAAA=&#13;&#10;" stroked="f">
                <v:path arrowok="t"/>
                <v:textbox style="mso-fit-shape-to-text:t">
                  <w:txbxContent>
                    <w:p w:rsidR="00254172" w:rsidRPr="00230AAC" w:rsidRDefault="00230AAC" w:rsidP="00230AAC">
                      <w:pPr>
                        <w:pStyle w:val="Ttulo"/>
                        <w:rPr>
                          <w:rFonts w:ascii="Arial" w:hAnsi="Arial" w:cs="Arial"/>
                        </w:rPr>
                      </w:pPr>
                      <w:r w:rsidRPr="00230AAC">
                        <w:rPr>
                          <w:rFonts w:ascii="Arial" w:hAnsi="Arial" w:cs="Arial"/>
                        </w:rPr>
                        <w:t xml:space="preserve">CASO </w:t>
                      </w:r>
                      <w:r w:rsidR="00254172" w:rsidRPr="00230AAC">
                        <w:rPr>
                          <w:rFonts w:ascii="Arial" w:hAnsi="Arial" w:cs="Arial"/>
                        </w:rPr>
                        <w:t>DE LA CCP</w:t>
                      </w:r>
                    </w:p>
                  </w:txbxContent>
                </v:textbox>
              </v:shape>
            </w:pict>
          </mc:Fallback>
        </mc:AlternateContent>
      </w:r>
    </w:p>
    <w:p w:rsidR="00C11DD7" w:rsidRPr="000131B9" w:rsidRDefault="00557085">
      <w:pPr>
        <w:rPr>
          <w:rFonts w:asciiTheme="majorHAnsi" w:hAnsiTheme="majorHAnsi" w:cstheme="majorHAnsi"/>
          <w:sz w:val="22"/>
          <w:szCs w:val="22"/>
          <w:lang w:val="ca-ES"/>
        </w:rPr>
      </w:pPr>
      <w:r w:rsidRPr="000131B9">
        <w:rPr>
          <w:rFonts w:asciiTheme="majorHAnsi" w:hAnsiTheme="majorHAnsi" w:cstheme="majorHAnsi"/>
          <w:sz w:val="22"/>
          <w:szCs w:val="22"/>
          <w:u w:val="single"/>
          <w:lang w:val="ca-ES"/>
        </w:rPr>
        <w:t>NOM</w:t>
      </w:r>
      <w:r w:rsidR="00254172" w:rsidRPr="000131B9">
        <w:rPr>
          <w:rFonts w:asciiTheme="majorHAnsi" w:hAnsiTheme="majorHAnsi" w:cstheme="majorHAnsi"/>
          <w:sz w:val="22"/>
          <w:szCs w:val="22"/>
          <w:u w:val="single"/>
          <w:lang w:val="ca-ES"/>
        </w:rPr>
        <w:t xml:space="preserve"> 1</w:t>
      </w:r>
      <w:r w:rsidRPr="000131B9">
        <w:rPr>
          <w:rFonts w:asciiTheme="majorHAnsi" w:hAnsiTheme="majorHAnsi" w:cstheme="majorHAnsi"/>
          <w:sz w:val="22"/>
          <w:szCs w:val="22"/>
          <w:u w:val="single"/>
          <w:lang w:val="ca-ES"/>
        </w:rPr>
        <w:t>:</w:t>
      </w:r>
      <w:r w:rsidRPr="000131B9">
        <w:rPr>
          <w:rFonts w:asciiTheme="majorHAnsi" w:hAnsiTheme="majorHAnsi" w:cstheme="majorHAnsi"/>
          <w:sz w:val="22"/>
          <w:szCs w:val="22"/>
          <w:lang w:val="ca-ES"/>
        </w:rPr>
        <w:t xml:space="preserve"> </w:t>
      </w:r>
      <w:r w:rsidR="00026971" w:rsidRPr="000131B9">
        <w:rPr>
          <w:rFonts w:asciiTheme="majorHAnsi" w:hAnsiTheme="majorHAnsi" w:cstheme="majorHAnsi"/>
          <w:sz w:val="22"/>
          <w:szCs w:val="22"/>
          <w:lang w:val="ca-ES"/>
        </w:rPr>
        <w:t xml:space="preserve">Laura Julià </w:t>
      </w:r>
      <w:r w:rsidR="00026971" w:rsidRPr="00EE10A7">
        <w:rPr>
          <w:rFonts w:asciiTheme="majorHAnsi" w:hAnsiTheme="majorHAnsi" w:cstheme="majorHAnsi"/>
          <w:sz w:val="22"/>
          <w:szCs w:val="22"/>
          <w:lang w:val="ca-ES"/>
        </w:rPr>
        <w:t>Melis</w:t>
      </w:r>
      <w:r w:rsidR="00EE10A7">
        <w:rPr>
          <w:rFonts w:asciiTheme="majorHAnsi" w:hAnsiTheme="majorHAnsi" w:cstheme="majorHAnsi"/>
          <w:sz w:val="22"/>
          <w:szCs w:val="22"/>
          <w:lang w:val="ca-ES"/>
        </w:rPr>
        <w:tab/>
      </w:r>
      <w:r w:rsidR="00EE10A7">
        <w:rPr>
          <w:rFonts w:asciiTheme="majorHAnsi" w:hAnsiTheme="majorHAnsi" w:cstheme="majorHAnsi"/>
          <w:sz w:val="22"/>
          <w:szCs w:val="22"/>
          <w:lang w:val="ca-ES"/>
        </w:rPr>
        <w:tab/>
      </w:r>
      <w:r w:rsidR="00EE10A7">
        <w:rPr>
          <w:rFonts w:asciiTheme="majorHAnsi" w:hAnsiTheme="majorHAnsi" w:cstheme="majorHAnsi"/>
          <w:sz w:val="22"/>
          <w:szCs w:val="22"/>
          <w:lang w:val="ca-ES"/>
        </w:rPr>
        <w:tab/>
      </w:r>
      <w:r w:rsidR="00EE10A7">
        <w:rPr>
          <w:rFonts w:asciiTheme="majorHAnsi" w:hAnsiTheme="majorHAnsi" w:cstheme="majorHAnsi"/>
          <w:sz w:val="22"/>
          <w:szCs w:val="22"/>
          <w:lang w:val="ca-ES"/>
        </w:rPr>
        <w:tab/>
      </w:r>
      <w:r w:rsidR="00EE10A7">
        <w:rPr>
          <w:rFonts w:asciiTheme="majorHAnsi" w:hAnsiTheme="majorHAnsi" w:cstheme="majorHAnsi"/>
          <w:sz w:val="22"/>
          <w:szCs w:val="22"/>
          <w:lang w:val="ca-ES"/>
        </w:rPr>
        <w:tab/>
      </w:r>
      <w:r w:rsidR="00EE10A7">
        <w:rPr>
          <w:rFonts w:asciiTheme="majorHAnsi" w:hAnsiTheme="majorHAnsi" w:cstheme="majorHAnsi"/>
          <w:sz w:val="22"/>
          <w:szCs w:val="22"/>
          <w:lang w:val="ca-ES"/>
        </w:rPr>
        <w:tab/>
      </w:r>
      <w:r w:rsidR="00EE10A7">
        <w:rPr>
          <w:rFonts w:asciiTheme="majorHAnsi" w:hAnsiTheme="majorHAnsi" w:cstheme="majorHAnsi"/>
          <w:sz w:val="22"/>
          <w:szCs w:val="22"/>
          <w:lang w:val="ca-ES"/>
        </w:rPr>
        <w:tab/>
      </w:r>
      <w:r w:rsidR="00EE10A7">
        <w:rPr>
          <w:rFonts w:asciiTheme="majorHAnsi" w:hAnsiTheme="majorHAnsi" w:cstheme="majorHAnsi"/>
          <w:sz w:val="22"/>
          <w:szCs w:val="22"/>
          <w:lang w:val="ca-ES"/>
        </w:rPr>
        <w:tab/>
      </w:r>
      <w:r w:rsidR="00EE10A7">
        <w:rPr>
          <w:rFonts w:asciiTheme="majorHAnsi" w:hAnsiTheme="majorHAnsi" w:cstheme="majorHAnsi"/>
          <w:sz w:val="22"/>
          <w:szCs w:val="22"/>
          <w:lang w:val="ca-ES"/>
        </w:rPr>
        <w:tab/>
      </w:r>
      <w:r w:rsidR="00EE10A7">
        <w:rPr>
          <w:rFonts w:asciiTheme="majorHAnsi" w:hAnsiTheme="majorHAnsi" w:cstheme="majorHAnsi"/>
          <w:sz w:val="22"/>
          <w:szCs w:val="22"/>
          <w:lang w:val="ca-ES"/>
        </w:rPr>
        <w:tab/>
      </w:r>
      <w:r w:rsidR="00EE10A7">
        <w:rPr>
          <w:rFonts w:asciiTheme="majorHAnsi" w:hAnsiTheme="majorHAnsi" w:cstheme="majorHAnsi"/>
          <w:sz w:val="22"/>
          <w:szCs w:val="22"/>
          <w:lang w:val="ca-ES"/>
        </w:rPr>
        <w:tab/>
      </w:r>
      <w:r w:rsidR="00EE10A7">
        <w:rPr>
          <w:rFonts w:asciiTheme="majorHAnsi" w:hAnsiTheme="majorHAnsi" w:cstheme="majorHAnsi"/>
          <w:sz w:val="22"/>
          <w:szCs w:val="22"/>
          <w:lang w:val="ca-ES"/>
        </w:rPr>
        <w:tab/>
      </w:r>
      <w:r w:rsidR="00EE10A7">
        <w:rPr>
          <w:rFonts w:asciiTheme="majorHAnsi" w:hAnsiTheme="majorHAnsi" w:cstheme="majorHAnsi"/>
          <w:sz w:val="22"/>
          <w:szCs w:val="22"/>
          <w:lang w:val="ca-ES"/>
        </w:rPr>
        <w:tab/>
      </w:r>
      <w:r w:rsidR="00EE10A7">
        <w:rPr>
          <w:rFonts w:asciiTheme="majorHAnsi" w:hAnsiTheme="majorHAnsi" w:cstheme="majorHAnsi"/>
          <w:sz w:val="22"/>
          <w:szCs w:val="22"/>
          <w:lang w:val="ca-ES"/>
        </w:rPr>
        <w:tab/>
      </w:r>
      <w:r w:rsidR="00EE10A7">
        <w:rPr>
          <w:rFonts w:asciiTheme="majorHAnsi" w:hAnsiTheme="majorHAnsi" w:cstheme="majorHAnsi"/>
          <w:sz w:val="22"/>
          <w:szCs w:val="22"/>
          <w:lang w:val="ca-ES"/>
        </w:rPr>
        <w:tab/>
      </w:r>
      <w:r w:rsidR="00EE10A7">
        <w:rPr>
          <w:rFonts w:asciiTheme="majorHAnsi" w:hAnsiTheme="majorHAnsi" w:cstheme="majorHAnsi"/>
          <w:sz w:val="22"/>
          <w:szCs w:val="22"/>
          <w:lang w:val="ca-ES"/>
        </w:rPr>
        <w:tab/>
      </w:r>
      <w:r w:rsidR="00EE10A7">
        <w:rPr>
          <w:rFonts w:asciiTheme="majorHAnsi" w:hAnsiTheme="majorHAnsi" w:cstheme="majorHAnsi"/>
          <w:sz w:val="22"/>
          <w:szCs w:val="22"/>
          <w:lang w:val="ca-ES"/>
        </w:rPr>
        <w:tab/>
      </w:r>
      <w:r w:rsidR="00EE10A7">
        <w:rPr>
          <w:rFonts w:asciiTheme="majorHAnsi" w:hAnsiTheme="majorHAnsi" w:cstheme="majorHAnsi"/>
          <w:sz w:val="22"/>
          <w:szCs w:val="22"/>
          <w:lang w:val="ca-ES"/>
        </w:rPr>
        <w:tab/>
      </w:r>
      <w:r w:rsidR="00EE10A7">
        <w:rPr>
          <w:rFonts w:asciiTheme="majorHAnsi" w:hAnsiTheme="majorHAnsi" w:cstheme="majorHAnsi"/>
          <w:sz w:val="22"/>
          <w:szCs w:val="22"/>
          <w:lang w:val="ca-ES"/>
        </w:rPr>
        <w:tab/>
      </w:r>
      <w:r w:rsidR="00EE10A7">
        <w:rPr>
          <w:rFonts w:asciiTheme="majorHAnsi" w:hAnsiTheme="majorHAnsi" w:cstheme="majorHAnsi"/>
          <w:sz w:val="22"/>
          <w:szCs w:val="22"/>
          <w:lang w:val="ca-ES"/>
        </w:rPr>
        <w:tab/>
      </w:r>
      <w:r w:rsidR="00EE10A7">
        <w:rPr>
          <w:rFonts w:asciiTheme="majorHAnsi" w:hAnsiTheme="majorHAnsi" w:cstheme="majorHAnsi"/>
          <w:sz w:val="22"/>
          <w:szCs w:val="22"/>
          <w:lang w:val="ca-ES"/>
        </w:rPr>
        <w:tab/>
      </w:r>
      <w:r w:rsidR="00EE10A7" w:rsidRPr="00EE10A7">
        <w:rPr>
          <w:rFonts w:asciiTheme="majorHAnsi" w:hAnsiTheme="majorHAnsi" w:cstheme="majorHAnsi"/>
          <w:i/>
          <w:iCs/>
          <w:sz w:val="22"/>
        </w:rPr>
        <w:t>18.10.2018</w:t>
      </w:r>
    </w:p>
    <w:p w:rsidR="00254172" w:rsidRPr="000131B9" w:rsidRDefault="00254172" w:rsidP="00254172">
      <w:pPr>
        <w:rPr>
          <w:rFonts w:asciiTheme="majorHAnsi" w:hAnsiTheme="majorHAnsi" w:cstheme="majorHAnsi"/>
          <w:sz w:val="22"/>
          <w:szCs w:val="22"/>
          <w:lang w:val="ca-ES"/>
        </w:rPr>
      </w:pPr>
      <w:r w:rsidRPr="000131B9">
        <w:rPr>
          <w:rFonts w:asciiTheme="majorHAnsi" w:hAnsiTheme="majorHAnsi" w:cstheme="majorHAnsi"/>
          <w:sz w:val="22"/>
          <w:szCs w:val="22"/>
          <w:u w:val="single"/>
          <w:lang w:val="ca-ES"/>
        </w:rPr>
        <w:t>NOM 2:</w:t>
      </w:r>
      <w:r w:rsidRPr="000131B9">
        <w:rPr>
          <w:rFonts w:asciiTheme="majorHAnsi" w:hAnsiTheme="majorHAnsi" w:cstheme="majorHAnsi"/>
          <w:sz w:val="22"/>
          <w:szCs w:val="22"/>
          <w:lang w:val="ca-ES"/>
        </w:rPr>
        <w:t xml:space="preserve"> </w:t>
      </w:r>
      <w:r w:rsidR="00026971" w:rsidRPr="000131B9">
        <w:rPr>
          <w:rFonts w:asciiTheme="majorHAnsi" w:hAnsiTheme="majorHAnsi" w:cstheme="majorHAnsi"/>
          <w:sz w:val="22"/>
          <w:szCs w:val="22"/>
          <w:lang w:val="ca-ES"/>
        </w:rPr>
        <w:t>Víctor Navarro Garcés</w:t>
      </w:r>
    </w:p>
    <w:p w:rsidR="00254172" w:rsidRPr="000131B9" w:rsidRDefault="00254172" w:rsidP="00CE282A">
      <w:pPr>
        <w:tabs>
          <w:tab w:val="left" w:pos="-720"/>
        </w:tabs>
        <w:suppressAutoHyphens/>
        <w:spacing w:line="264" w:lineRule="auto"/>
        <w:rPr>
          <w:rFonts w:asciiTheme="majorHAnsi" w:hAnsiTheme="majorHAnsi" w:cstheme="majorHAnsi"/>
          <w:spacing w:val="-3"/>
          <w:sz w:val="22"/>
          <w:szCs w:val="22"/>
          <w:lang w:val="ca-ES"/>
        </w:rPr>
      </w:pPr>
    </w:p>
    <w:p w:rsidR="00E64563" w:rsidRPr="000131B9" w:rsidRDefault="00254172" w:rsidP="00CE282A">
      <w:pPr>
        <w:tabs>
          <w:tab w:val="left" w:pos="-720"/>
        </w:tabs>
        <w:suppressAutoHyphens/>
        <w:spacing w:line="264" w:lineRule="auto"/>
        <w:rPr>
          <w:rFonts w:asciiTheme="majorHAnsi" w:hAnsiTheme="majorHAnsi" w:cstheme="majorHAnsi"/>
          <w:b/>
          <w:spacing w:val="-3"/>
          <w:sz w:val="22"/>
          <w:szCs w:val="22"/>
        </w:rPr>
      </w:pPr>
      <w:r w:rsidRPr="000131B9">
        <w:rPr>
          <w:rFonts w:asciiTheme="majorHAnsi" w:hAnsiTheme="majorHAnsi" w:cstheme="majorHAnsi"/>
          <w:b/>
          <w:spacing w:val="-3"/>
          <w:sz w:val="22"/>
          <w:szCs w:val="22"/>
        </w:rPr>
        <w:t>Realizad el caso de la Caja Cooperativa Comercial respondiendo a las preguntes que se plantean en cada entrega. Esas respuestas os serán útiles para poder responder las siguientes preguntas.</w:t>
      </w:r>
    </w:p>
    <w:p w:rsidR="00254172" w:rsidRPr="000131B9" w:rsidRDefault="00254172" w:rsidP="00CE282A">
      <w:pPr>
        <w:tabs>
          <w:tab w:val="left" w:pos="-720"/>
        </w:tabs>
        <w:suppressAutoHyphens/>
        <w:spacing w:line="264" w:lineRule="auto"/>
        <w:rPr>
          <w:rFonts w:asciiTheme="majorHAnsi" w:hAnsiTheme="majorHAnsi" w:cstheme="majorHAnsi"/>
          <w:b/>
          <w:spacing w:val="-3"/>
          <w:sz w:val="22"/>
          <w:szCs w:val="22"/>
        </w:rPr>
      </w:pPr>
    </w:p>
    <w:p w:rsidR="00254172" w:rsidRPr="000131B9" w:rsidRDefault="00254172" w:rsidP="00CE282A">
      <w:pPr>
        <w:tabs>
          <w:tab w:val="left" w:pos="-720"/>
        </w:tabs>
        <w:suppressAutoHyphens/>
        <w:spacing w:line="264" w:lineRule="auto"/>
        <w:rPr>
          <w:rFonts w:asciiTheme="majorHAnsi" w:hAnsiTheme="majorHAnsi" w:cstheme="majorHAnsi"/>
          <w:b/>
          <w:spacing w:val="-3"/>
          <w:sz w:val="22"/>
          <w:szCs w:val="22"/>
        </w:rPr>
      </w:pPr>
      <w:r w:rsidRPr="000131B9">
        <w:rPr>
          <w:rFonts w:asciiTheme="majorHAnsi" w:hAnsiTheme="majorHAnsi" w:cstheme="majorHAnsi"/>
          <w:b/>
          <w:spacing w:val="-3"/>
          <w:sz w:val="22"/>
          <w:szCs w:val="22"/>
        </w:rPr>
        <w:t>Sed concretos (nada de rollos innecesarios), podéis adjuntar gráficos de Minitab (solo si son necesarios). Redactad correctamente y sin falta. Estos aspectos serán tenidos en cuenta en la evaluación.</w:t>
      </w:r>
    </w:p>
    <w:p w:rsidR="00254172" w:rsidRPr="000131B9" w:rsidRDefault="00254172" w:rsidP="00CE282A">
      <w:pPr>
        <w:tabs>
          <w:tab w:val="left" w:pos="-720"/>
        </w:tabs>
        <w:suppressAutoHyphens/>
        <w:spacing w:line="264" w:lineRule="auto"/>
        <w:rPr>
          <w:rFonts w:asciiTheme="majorHAnsi" w:hAnsiTheme="majorHAnsi" w:cstheme="majorHAnsi"/>
          <w:spacing w:val="-3"/>
          <w:sz w:val="22"/>
          <w:szCs w:val="22"/>
        </w:rPr>
      </w:pPr>
    </w:p>
    <w:p w:rsidR="00254172" w:rsidRPr="00EE10A7" w:rsidRDefault="00E353AF" w:rsidP="000E1966">
      <w:pPr>
        <w:tabs>
          <w:tab w:val="left" w:pos="-720"/>
        </w:tabs>
        <w:suppressAutoHyphens/>
        <w:spacing w:line="360" w:lineRule="auto"/>
        <w:rPr>
          <w:rFonts w:asciiTheme="majorHAnsi" w:hAnsiTheme="majorHAnsi" w:cstheme="majorHAnsi"/>
          <w:b/>
          <w:spacing w:val="-3"/>
          <w:sz w:val="22"/>
          <w:szCs w:val="22"/>
          <w:u w:val="single"/>
          <w:lang w:val="ca-ES"/>
        </w:rPr>
      </w:pPr>
      <w:r w:rsidRPr="00EE10A7">
        <w:rPr>
          <w:rFonts w:asciiTheme="majorHAnsi" w:hAnsiTheme="majorHAnsi" w:cstheme="majorHAnsi"/>
          <w:b/>
          <w:spacing w:val="-3"/>
          <w:sz w:val="22"/>
          <w:szCs w:val="22"/>
          <w:u w:val="single"/>
          <w:lang w:val="ca-ES"/>
        </w:rPr>
        <w:t>E</w:t>
      </w:r>
      <w:r w:rsidR="00000C42" w:rsidRPr="00EE10A7">
        <w:rPr>
          <w:rFonts w:asciiTheme="majorHAnsi" w:hAnsiTheme="majorHAnsi" w:cstheme="majorHAnsi"/>
          <w:b/>
          <w:spacing w:val="-3"/>
          <w:sz w:val="22"/>
          <w:szCs w:val="22"/>
          <w:u w:val="single"/>
          <w:lang w:val="ca-ES"/>
        </w:rPr>
        <w:t>TAPA</w:t>
      </w:r>
      <w:r w:rsidRPr="00EE10A7">
        <w:rPr>
          <w:rFonts w:asciiTheme="majorHAnsi" w:hAnsiTheme="majorHAnsi" w:cstheme="majorHAnsi"/>
          <w:b/>
          <w:spacing w:val="-3"/>
          <w:sz w:val="22"/>
          <w:szCs w:val="22"/>
          <w:u w:val="single"/>
          <w:lang w:val="ca-ES"/>
        </w:rPr>
        <w:t xml:space="preserve"> DEFINIR</w:t>
      </w:r>
    </w:p>
    <w:p w:rsidR="00E353AF" w:rsidRPr="00EE10A7" w:rsidRDefault="00E353AF" w:rsidP="009C4D8B">
      <w:pPr>
        <w:numPr>
          <w:ilvl w:val="0"/>
          <w:numId w:val="14"/>
        </w:numPr>
        <w:tabs>
          <w:tab w:val="left" w:pos="-720"/>
        </w:tabs>
        <w:suppressAutoHyphens/>
        <w:spacing w:line="264" w:lineRule="auto"/>
        <w:rPr>
          <w:rFonts w:asciiTheme="majorHAnsi" w:hAnsiTheme="majorHAnsi" w:cstheme="majorHAnsi"/>
          <w:b/>
          <w:spacing w:val="-3"/>
          <w:sz w:val="22"/>
          <w:szCs w:val="22"/>
          <w:lang w:val="ca-ES"/>
        </w:rPr>
      </w:pPr>
      <w:r w:rsidRPr="00EE10A7">
        <w:rPr>
          <w:rFonts w:asciiTheme="majorHAnsi" w:hAnsiTheme="majorHAnsi" w:cstheme="majorHAnsi"/>
          <w:b/>
          <w:spacing w:val="-3"/>
          <w:sz w:val="22"/>
          <w:szCs w:val="22"/>
        </w:rPr>
        <w:t>Lista de outputs</w:t>
      </w:r>
      <w:r w:rsidRPr="00EE10A7">
        <w:rPr>
          <w:rFonts w:asciiTheme="majorHAnsi" w:hAnsiTheme="majorHAnsi" w:cstheme="majorHAnsi"/>
          <w:b/>
          <w:spacing w:val="-3"/>
          <w:sz w:val="22"/>
          <w:szCs w:val="22"/>
          <w:lang w:val="ca-ES"/>
        </w:rPr>
        <w:t xml:space="preserve"> y clientes del SIPOC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1"/>
      </w:tblGrid>
      <w:tr w:rsidR="00C419CA" w:rsidRPr="000131B9" w:rsidTr="009C4D8B">
        <w:tc>
          <w:tcPr>
            <w:tcW w:w="9211" w:type="dxa"/>
            <w:shd w:val="clear" w:color="auto" w:fill="auto"/>
          </w:tcPr>
          <w:p w:rsidR="002B22B8" w:rsidRPr="001C15EE" w:rsidRDefault="002B22B8" w:rsidP="009C4D8B">
            <w:pPr>
              <w:tabs>
                <w:tab w:val="left" w:pos="-720"/>
              </w:tabs>
              <w:suppressAutoHyphens/>
              <w:spacing w:line="264" w:lineRule="auto"/>
              <w:rPr>
                <w:rFonts w:asciiTheme="majorHAnsi" w:hAnsiTheme="majorHAnsi" w:cstheme="majorHAnsi"/>
                <w:spacing w:val="-3"/>
                <w:sz w:val="22"/>
                <w:szCs w:val="22"/>
                <w:u w:val="single"/>
              </w:rPr>
            </w:pPr>
            <w:r w:rsidRPr="001C15EE">
              <w:rPr>
                <w:rFonts w:asciiTheme="majorHAnsi" w:hAnsiTheme="majorHAnsi" w:cstheme="majorHAnsi"/>
                <w:spacing w:val="-3"/>
                <w:sz w:val="22"/>
                <w:szCs w:val="22"/>
                <w:u w:val="single"/>
              </w:rPr>
              <w:t xml:space="preserve">Outputs: </w:t>
            </w:r>
          </w:p>
          <w:p w:rsidR="00C419CA" w:rsidRPr="00EE10A7" w:rsidRDefault="002B22B8" w:rsidP="002B22B8">
            <w:pPr>
              <w:numPr>
                <w:ilvl w:val="0"/>
                <w:numId w:val="26"/>
              </w:numPr>
              <w:tabs>
                <w:tab w:val="left" w:pos="-720"/>
              </w:tabs>
              <w:suppressAutoHyphens/>
              <w:spacing w:line="264" w:lineRule="auto"/>
              <w:rPr>
                <w:rFonts w:asciiTheme="majorHAnsi" w:hAnsiTheme="majorHAnsi" w:cstheme="majorHAnsi"/>
                <w:spacing w:val="-3"/>
                <w:sz w:val="22"/>
                <w:szCs w:val="22"/>
              </w:rPr>
            </w:pPr>
            <w:r w:rsidRPr="00EE10A7">
              <w:rPr>
                <w:rFonts w:asciiTheme="majorHAnsi" w:hAnsiTheme="majorHAnsi" w:cstheme="majorHAnsi"/>
                <w:spacing w:val="-3"/>
                <w:sz w:val="22"/>
                <w:szCs w:val="22"/>
              </w:rPr>
              <w:t xml:space="preserve"> Comunicado impreso sobre anotación en cuenta o sobre información fiscal/saldo.</w:t>
            </w:r>
          </w:p>
          <w:p w:rsidR="002B22B8" w:rsidRDefault="002B22B8" w:rsidP="002B22B8">
            <w:pPr>
              <w:numPr>
                <w:ilvl w:val="0"/>
                <w:numId w:val="26"/>
              </w:numPr>
              <w:tabs>
                <w:tab w:val="left" w:pos="-720"/>
              </w:tabs>
              <w:suppressAutoHyphens/>
              <w:spacing w:line="264" w:lineRule="auto"/>
              <w:rPr>
                <w:rFonts w:asciiTheme="majorHAnsi" w:hAnsiTheme="majorHAnsi" w:cstheme="majorHAnsi"/>
                <w:spacing w:val="-3"/>
                <w:sz w:val="22"/>
                <w:szCs w:val="22"/>
              </w:rPr>
            </w:pPr>
            <w:r w:rsidRPr="00EE10A7">
              <w:rPr>
                <w:rFonts w:asciiTheme="majorHAnsi" w:hAnsiTheme="majorHAnsi" w:cstheme="majorHAnsi"/>
                <w:spacing w:val="-3"/>
                <w:sz w:val="22"/>
                <w:szCs w:val="22"/>
              </w:rPr>
              <w:t xml:space="preserve"> Comunicado ensobrado y agrupado en lote según destino.</w:t>
            </w:r>
          </w:p>
          <w:p w:rsidR="000E1966" w:rsidRPr="00EE10A7" w:rsidRDefault="000E1966" w:rsidP="002B22B8">
            <w:pPr>
              <w:numPr>
                <w:ilvl w:val="0"/>
                <w:numId w:val="26"/>
              </w:numPr>
              <w:tabs>
                <w:tab w:val="left" w:pos="-720"/>
              </w:tabs>
              <w:suppressAutoHyphens/>
              <w:spacing w:line="264" w:lineRule="auto"/>
              <w:rPr>
                <w:rFonts w:asciiTheme="majorHAnsi" w:hAnsiTheme="majorHAnsi" w:cstheme="majorHAnsi"/>
                <w:spacing w:val="-3"/>
                <w:sz w:val="22"/>
                <w:szCs w:val="22"/>
              </w:rPr>
            </w:pPr>
            <w:r>
              <w:rPr>
                <w:rFonts w:asciiTheme="majorHAnsi" w:hAnsiTheme="majorHAnsi" w:cstheme="majorHAnsi"/>
                <w:spacing w:val="-3"/>
                <w:sz w:val="22"/>
                <w:szCs w:val="22"/>
              </w:rPr>
              <w:t>Comunicado entregado al destinatario.</w:t>
            </w:r>
          </w:p>
          <w:p w:rsidR="002B22B8" w:rsidRPr="001C15EE" w:rsidRDefault="002B22B8" w:rsidP="002B22B8">
            <w:pPr>
              <w:tabs>
                <w:tab w:val="left" w:pos="-720"/>
              </w:tabs>
              <w:suppressAutoHyphens/>
              <w:spacing w:line="264" w:lineRule="auto"/>
              <w:rPr>
                <w:rFonts w:asciiTheme="majorHAnsi" w:hAnsiTheme="majorHAnsi" w:cstheme="majorHAnsi"/>
                <w:spacing w:val="-3"/>
                <w:sz w:val="22"/>
                <w:szCs w:val="22"/>
                <w:u w:val="single"/>
              </w:rPr>
            </w:pPr>
            <w:r w:rsidRPr="001C15EE">
              <w:rPr>
                <w:rFonts w:asciiTheme="majorHAnsi" w:hAnsiTheme="majorHAnsi" w:cstheme="majorHAnsi"/>
                <w:spacing w:val="-3"/>
                <w:sz w:val="22"/>
                <w:szCs w:val="22"/>
                <w:u w:val="single"/>
              </w:rPr>
              <w:t xml:space="preserve">Clientes: </w:t>
            </w:r>
          </w:p>
          <w:p w:rsidR="00C419CA" w:rsidRPr="000131B9" w:rsidRDefault="002B22B8" w:rsidP="009C4D8B">
            <w:pPr>
              <w:numPr>
                <w:ilvl w:val="0"/>
                <w:numId w:val="26"/>
              </w:numPr>
              <w:tabs>
                <w:tab w:val="left" w:pos="-720"/>
              </w:tabs>
              <w:suppressAutoHyphens/>
              <w:spacing w:line="264" w:lineRule="auto"/>
              <w:rPr>
                <w:rFonts w:asciiTheme="majorHAnsi" w:hAnsiTheme="majorHAnsi" w:cstheme="majorHAnsi"/>
                <w:spacing w:val="-3"/>
                <w:sz w:val="20"/>
                <w:szCs w:val="22"/>
              </w:rPr>
            </w:pPr>
            <w:r w:rsidRPr="00EE10A7">
              <w:rPr>
                <w:rFonts w:asciiTheme="majorHAnsi" w:hAnsiTheme="majorHAnsi" w:cstheme="majorHAnsi"/>
                <w:spacing w:val="-3"/>
                <w:sz w:val="22"/>
                <w:szCs w:val="22"/>
              </w:rPr>
              <w:t xml:space="preserve"> Usuarios.</w:t>
            </w:r>
          </w:p>
        </w:tc>
      </w:tr>
    </w:tbl>
    <w:p w:rsidR="00E353AF" w:rsidRPr="000131B9" w:rsidRDefault="00E353AF" w:rsidP="00E353AF">
      <w:pPr>
        <w:tabs>
          <w:tab w:val="left" w:pos="-720"/>
        </w:tabs>
        <w:suppressAutoHyphens/>
        <w:spacing w:line="264" w:lineRule="auto"/>
        <w:ind w:left="360"/>
        <w:rPr>
          <w:rFonts w:asciiTheme="majorHAnsi" w:hAnsiTheme="majorHAnsi" w:cstheme="majorHAnsi"/>
          <w:spacing w:val="-3"/>
          <w:sz w:val="22"/>
          <w:szCs w:val="22"/>
          <w:lang w:val="ca-ES"/>
        </w:rPr>
      </w:pPr>
    </w:p>
    <w:p w:rsidR="00E353AF" w:rsidRPr="00EE10A7" w:rsidRDefault="00C419CA" w:rsidP="009C4D8B">
      <w:pPr>
        <w:numPr>
          <w:ilvl w:val="0"/>
          <w:numId w:val="14"/>
        </w:numPr>
        <w:tabs>
          <w:tab w:val="left" w:pos="-720"/>
        </w:tabs>
        <w:suppressAutoHyphens/>
        <w:spacing w:line="264" w:lineRule="auto"/>
        <w:rPr>
          <w:rFonts w:asciiTheme="majorHAnsi" w:hAnsiTheme="majorHAnsi" w:cstheme="majorHAnsi"/>
          <w:b/>
          <w:spacing w:val="-3"/>
          <w:sz w:val="22"/>
          <w:szCs w:val="22"/>
          <w:lang w:val="ca-ES"/>
        </w:rPr>
      </w:pPr>
      <w:r w:rsidRPr="00EE10A7">
        <w:rPr>
          <w:rFonts w:asciiTheme="majorHAnsi" w:hAnsiTheme="majorHAnsi" w:cstheme="majorHAnsi"/>
          <w:b/>
          <w:spacing w:val="-3"/>
          <w:sz w:val="22"/>
          <w:szCs w:val="22"/>
          <w:lang w:val="ca-ES"/>
        </w:rPr>
        <w:t xml:space="preserve">Completar </w:t>
      </w:r>
      <w:r w:rsidRPr="00EE10A7">
        <w:rPr>
          <w:rFonts w:asciiTheme="majorHAnsi" w:hAnsiTheme="majorHAnsi" w:cstheme="majorHAnsi"/>
          <w:b/>
          <w:spacing w:val="-3"/>
          <w:sz w:val="22"/>
          <w:szCs w:val="22"/>
        </w:rPr>
        <w:t>esta parte del</w:t>
      </w:r>
      <w:r w:rsidRPr="00EE10A7">
        <w:rPr>
          <w:rFonts w:asciiTheme="majorHAnsi" w:hAnsiTheme="majorHAnsi" w:cstheme="majorHAnsi"/>
          <w:b/>
          <w:spacing w:val="-3"/>
          <w:sz w:val="22"/>
          <w:szCs w:val="22"/>
          <w:lang w:val="ca-ES"/>
        </w:rPr>
        <w:t xml:space="preserve"> </w:t>
      </w:r>
      <w:r w:rsidR="00E353AF" w:rsidRPr="00EE10A7">
        <w:rPr>
          <w:rFonts w:asciiTheme="majorHAnsi" w:hAnsiTheme="majorHAnsi" w:cstheme="majorHAnsi"/>
          <w:b/>
          <w:spacing w:val="-3"/>
          <w:sz w:val="22"/>
          <w:szCs w:val="22"/>
          <w:lang w:val="ca-ES"/>
        </w:rPr>
        <w:t xml:space="preserve">Project Charter </w:t>
      </w:r>
    </w:p>
    <w:tbl>
      <w:tblPr>
        <w:tblStyle w:val="Tablaconcuadrcula"/>
        <w:tblW w:w="0" w:type="auto"/>
        <w:tblLook w:val="04A0" w:firstRow="1" w:lastRow="0" w:firstColumn="1" w:lastColumn="0" w:noHBand="0" w:noVBand="1"/>
      </w:tblPr>
      <w:tblGrid>
        <w:gridCol w:w="3590"/>
        <w:gridCol w:w="2510"/>
        <w:gridCol w:w="1533"/>
        <w:gridCol w:w="1428"/>
      </w:tblGrid>
      <w:tr w:rsidR="00000C42" w:rsidRPr="00EE10A7" w:rsidTr="002D20A2">
        <w:tc>
          <w:tcPr>
            <w:tcW w:w="3652" w:type="dxa"/>
            <w:tcBorders>
              <w:bottom w:val="single" w:sz="4" w:space="0" w:color="auto"/>
            </w:tcBorders>
            <w:shd w:val="clear" w:color="auto" w:fill="FAFF94"/>
            <w:vAlign w:val="center"/>
          </w:tcPr>
          <w:p w:rsidR="007C7107" w:rsidRPr="000E1966" w:rsidRDefault="007C7107" w:rsidP="000E1966">
            <w:pPr>
              <w:spacing w:before="60" w:after="60"/>
              <w:jc w:val="left"/>
              <w:rPr>
                <w:rFonts w:asciiTheme="majorHAnsi" w:hAnsiTheme="majorHAnsi" w:cstheme="majorHAnsi"/>
                <w:b/>
                <w:sz w:val="20"/>
              </w:rPr>
            </w:pPr>
            <w:r w:rsidRPr="000E1966">
              <w:rPr>
                <w:rFonts w:asciiTheme="majorHAnsi" w:hAnsiTheme="majorHAnsi" w:cstheme="majorHAnsi"/>
                <w:b/>
                <w:sz w:val="20"/>
              </w:rPr>
              <w:t>Objetivos:</w:t>
            </w:r>
          </w:p>
        </w:tc>
        <w:tc>
          <w:tcPr>
            <w:tcW w:w="2552" w:type="dxa"/>
            <w:tcBorders>
              <w:bottom w:val="single" w:sz="4" w:space="0" w:color="auto"/>
            </w:tcBorders>
            <w:shd w:val="clear" w:color="auto" w:fill="FAFF94"/>
          </w:tcPr>
          <w:p w:rsidR="007C7107" w:rsidRPr="000E1966" w:rsidRDefault="007C7107" w:rsidP="000E1966">
            <w:pPr>
              <w:tabs>
                <w:tab w:val="left" w:pos="-720"/>
              </w:tabs>
              <w:suppressAutoHyphens/>
              <w:spacing w:after="60"/>
              <w:rPr>
                <w:rFonts w:asciiTheme="majorHAnsi" w:hAnsiTheme="majorHAnsi" w:cstheme="majorHAnsi"/>
                <w:b/>
                <w:spacing w:val="-3"/>
                <w:sz w:val="20"/>
              </w:rPr>
            </w:pPr>
            <w:r w:rsidRPr="000E1966">
              <w:rPr>
                <w:rFonts w:asciiTheme="majorHAnsi" w:hAnsiTheme="majorHAnsi" w:cstheme="majorHAnsi"/>
                <w:b/>
                <w:spacing w:val="-3"/>
                <w:sz w:val="20"/>
              </w:rPr>
              <w:t>Métrica</w:t>
            </w:r>
          </w:p>
        </w:tc>
        <w:tc>
          <w:tcPr>
            <w:tcW w:w="1559" w:type="dxa"/>
            <w:tcBorders>
              <w:bottom w:val="single" w:sz="4" w:space="0" w:color="auto"/>
            </w:tcBorders>
            <w:shd w:val="clear" w:color="auto" w:fill="FAFF94"/>
          </w:tcPr>
          <w:p w:rsidR="007C7107" w:rsidRPr="000E1966" w:rsidRDefault="007C7107" w:rsidP="000E1966">
            <w:pPr>
              <w:tabs>
                <w:tab w:val="left" w:pos="-720"/>
              </w:tabs>
              <w:suppressAutoHyphens/>
              <w:spacing w:after="60"/>
              <w:rPr>
                <w:rFonts w:asciiTheme="majorHAnsi" w:hAnsiTheme="majorHAnsi" w:cstheme="majorHAnsi"/>
                <w:b/>
                <w:spacing w:val="-3"/>
                <w:sz w:val="20"/>
                <w:lang w:val="ca-ES"/>
              </w:rPr>
            </w:pPr>
            <w:r w:rsidRPr="000E1966">
              <w:rPr>
                <w:rFonts w:asciiTheme="majorHAnsi" w:hAnsiTheme="majorHAnsi" w:cstheme="majorHAnsi"/>
                <w:b/>
                <w:spacing w:val="-3"/>
                <w:sz w:val="20"/>
                <w:lang w:val="ca-ES"/>
              </w:rPr>
              <w:t>Valor de partida</w:t>
            </w:r>
            <w:r w:rsidR="00000C42" w:rsidRPr="000E1966">
              <w:rPr>
                <w:rFonts w:asciiTheme="majorHAnsi" w:hAnsiTheme="majorHAnsi" w:cstheme="majorHAnsi"/>
                <w:b/>
                <w:spacing w:val="-3"/>
                <w:sz w:val="20"/>
                <w:lang w:val="ca-ES"/>
              </w:rPr>
              <w:t>:</w:t>
            </w:r>
          </w:p>
        </w:tc>
        <w:tc>
          <w:tcPr>
            <w:tcW w:w="1448" w:type="dxa"/>
            <w:tcBorders>
              <w:bottom w:val="single" w:sz="4" w:space="0" w:color="auto"/>
            </w:tcBorders>
            <w:shd w:val="clear" w:color="auto" w:fill="FAFF94"/>
          </w:tcPr>
          <w:p w:rsidR="007C7107" w:rsidRPr="009257B6" w:rsidRDefault="007C7107" w:rsidP="000E1966">
            <w:pPr>
              <w:tabs>
                <w:tab w:val="left" w:pos="-720"/>
              </w:tabs>
              <w:suppressAutoHyphens/>
              <w:spacing w:after="60"/>
              <w:rPr>
                <w:rFonts w:asciiTheme="majorHAnsi" w:hAnsiTheme="majorHAnsi" w:cstheme="majorHAnsi"/>
                <w:b/>
                <w:spacing w:val="-3"/>
                <w:sz w:val="20"/>
              </w:rPr>
            </w:pPr>
            <w:r w:rsidRPr="009257B6">
              <w:rPr>
                <w:rFonts w:asciiTheme="majorHAnsi" w:hAnsiTheme="majorHAnsi" w:cstheme="majorHAnsi"/>
                <w:b/>
                <w:spacing w:val="-3"/>
                <w:sz w:val="20"/>
              </w:rPr>
              <w:t xml:space="preserve">Valor </w:t>
            </w:r>
            <w:r w:rsidR="009257B6" w:rsidRPr="009257B6">
              <w:rPr>
                <w:rFonts w:asciiTheme="majorHAnsi" w:hAnsiTheme="majorHAnsi" w:cstheme="majorHAnsi"/>
                <w:b/>
                <w:spacing w:val="-3"/>
                <w:sz w:val="20"/>
              </w:rPr>
              <w:t>obje</w:t>
            </w:r>
            <w:r w:rsidR="00000C42" w:rsidRPr="009257B6">
              <w:rPr>
                <w:rFonts w:asciiTheme="majorHAnsi" w:hAnsiTheme="majorHAnsi" w:cstheme="majorHAnsi"/>
                <w:b/>
                <w:spacing w:val="-3"/>
                <w:sz w:val="20"/>
              </w:rPr>
              <w:t>tivo:</w:t>
            </w:r>
          </w:p>
        </w:tc>
      </w:tr>
      <w:tr w:rsidR="002D20A2" w:rsidRPr="00EE10A7" w:rsidTr="002D20A2">
        <w:tc>
          <w:tcPr>
            <w:tcW w:w="3652" w:type="dxa"/>
            <w:tcBorders>
              <w:top w:val="single" w:sz="4" w:space="0" w:color="auto"/>
              <w:left w:val="single" w:sz="4" w:space="0" w:color="auto"/>
              <w:bottom w:val="nil"/>
              <w:right w:val="single" w:sz="4" w:space="0" w:color="auto"/>
            </w:tcBorders>
          </w:tcPr>
          <w:p w:rsidR="007C7107" w:rsidRPr="00EE10A7" w:rsidRDefault="007C7107" w:rsidP="00000C42">
            <w:pPr>
              <w:numPr>
                <w:ilvl w:val="0"/>
                <w:numId w:val="20"/>
              </w:numPr>
              <w:spacing w:after="80"/>
              <w:ind w:left="284" w:hanging="284"/>
              <w:rPr>
                <w:rFonts w:asciiTheme="majorHAnsi" w:hAnsiTheme="majorHAnsi" w:cstheme="majorHAnsi"/>
                <w:sz w:val="20"/>
                <w:szCs w:val="18"/>
              </w:rPr>
            </w:pPr>
            <w:r w:rsidRPr="00EE10A7">
              <w:rPr>
                <w:rFonts w:asciiTheme="majorHAnsi" w:hAnsiTheme="majorHAnsi" w:cstheme="majorHAnsi"/>
                <w:sz w:val="20"/>
                <w:szCs w:val="18"/>
              </w:rPr>
              <w:t>Reducir el número de quejas sobre la correspondencia</w:t>
            </w:r>
            <w:r w:rsidR="00DB1689">
              <w:rPr>
                <w:rFonts w:asciiTheme="majorHAnsi" w:hAnsiTheme="majorHAnsi" w:cstheme="majorHAnsi"/>
                <w:sz w:val="20"/>
                <w:szCs w:val="18"/>
              </w:rPr>
              <w:t>.</w:t>
            </w:r>
          </w:p>
        </w:tc>
        <w:tc>
          <w:tcPr>
            <w:tcW w:w="2552" w:type="dxa"/>
            <w:tcBorders>
              <w:top w:val="single" w:sz="4" w:space="0" w:color="auto"/>
              <w:left w:val="single" w:sz="4" w:space="0" w:color="auto"/>
              <w:bottom w:val="nil"/>
              <w:right w:val="single" w:sz="4" w:space="0" w:color="auto"/>
            </w:tcBorders>
          </w:tcPr>
          <w:p w:rsidR="007C7107" w:rsidRPr="00EE10A7" w:rsidRDefault="00000C42" w:rsidP="00B87AA6">
            <w:pPr>
              <w:numPr>
                <w:ilvl w:val="0"/>
                <w:numId w:val="24"/>
              </w:numPr>
              <w:tabs>
                <w:tab w:val="left" w:pos="-720"/>
                <w:tab w:val="left" w:pos="112"/>
              </w:tabs>
              <w:suppressAutoHyphens/>
              <w:spacing w:line="264" w:lineRule="auto"/>
              <w:ind w:left="254" w:hanging="254"/>
              <w:rPr>
                <w:rFonts w:asciiTheme="majorHAnsi" w:hAnsiTheme="majorHAnsi" w:cstheme="majorHAnsi"/>
                <w:spacing w:val="-3"/>
                <w:sz w:val="20"/>
                <w:szCs w:val="22"/>
              </w:rPr>
            </w:pPr>
            <w:r w:rsidRPr="00EE10A7">
              <w:rPr>
                <w:rFonts w:asciiTheme="majorHAnsi" w:hAnsiTheme="majorHAnsi" w:cstheme="majorHAnsi"/>
                <w:spacing w:val="-3"/>
                <w:sz w:val="20"/>
                <w:szCs w:val="22"/>
              </w:rPr>
              <w:t>Número de quejas.</w:t>
            </w:r>
          </w:p>
        </w:tc>
        <w:tc>
          <w:tcPr>
            <w:tcW w:w="1559" w:type="dxa"/>
            <w:tcBorders>
              <w:top w:val="single" w:sz="4" w:space="0" w:color="auto"/>
              <w:left w:val="single" w:sz="4" w:space="0" w:color="auto"/>
              <w:bottom w:val="nil"/>
              <w:right w:val="single" w:sz="4" w:space="0" w:color="auto"/>
            </w:tcBorders>
          </w:tcPr>
          <w:p w:rsidR="007C7107" w:rsidRPr="00EE10A7" w:rsidRDefault="002D20A2" w:rsidP="002D20A2">
            <w:pPr>
              <w:numPr>
                <w:ilvl w:val="0"/>
                <w:numId w:val="25"/>
              </w:numPr>
              <w:tabs>
                <w:tab w:val="left" w:pos="-720"/>
              </w:tabs>
              <w:suppressAutoHyphens/>
              <w:spacing w:before="120" w:line="264" w:lineRule="auto"/>
              <w:ind w:left="313" w:hanging="274"/>
              <w:jc w:val="center"/>
              <w:rPr>
                <w:rFonts w:asciiTheme="majorHAnsi" w:hAnsiTheme="majorHAnsi" w:cstheme="majorHAnsi"/>
                <w:spacing w:val="-3"/>
                <w:sz w:val="21"/>
                <w:szCs w:val="22"/>
                <w:lang w:val="ca-ES"/>
              </w:rPr>
            </w:pPr>
            <w:r>
              <w:rPr>
                <w:rFonts w:asciiTheme="majorHAnsi" w:hAnsiTheme="majorHAnsi" w:cstheme="majorHAnsi"/>
                <w:spacing w:val="-3"/>
                <w:sz w:val="21"/>
                <w:szCs w:val="22"/>
                <w:lang w:val="ca-ES"/>
              </w:rPr>
              <w:t>515</w:t>
            </w:r>
          </w:p>
        </w:tc>
        <w:tc>
          <w:tcPr>
            <w:tcW w:w="1448" w:type="dxa"/>
            <w:tcBorders>
              <w:top w:val="single" w:sz="4" w:space="0" w:color="auto"/>
              <w:left w:val="single" w:sz="4" w:space="0" w:color="auto"/>
              <w:bottom w:val="nil"/>
              <w:right w:val="single" w:sz="4" w:space="0" w:color="auto"/>
            </w:tcBorders>
          </w:tcPr>
          <w:p w:rsidR="007C7107" w:rsidRPr="00EE10A7" w:rsidRDefault="00000C42" w:rsidP="002D20A2">
            <w:pPr>
              <w:tabs>
                <w:tab w:val="left" w:pos="-720"/>
              </w:tabs>
              <w:suppressAutoHyphens/>
              <w:spacing w:before="120" w:line="264" w:lineRule="auto"/>
              <w:jc w:val="center"/>
              <w:rPr>
                <w:rFonts w:asciiTheme="majorHAnsi" w:hAnsiTheme="majorHAnsi" w:cstheme="majorHAnsi"/>
                <w:spacing w:val="-3"/>
                <w:sz w:val="21"/>
                <w:szCs w:val="22"/>
                <w:lang w:val="ca-ES"/>
              </w:rPr>
            </w:pPr>
            <w:r w:rsidRPr="00EE10A7">
              <w:rPr>
                <w:rFonts w:asciiTheme="majorHAnsi" w:hAnsiTheme="majorHAnsi" w:cstheme="majorHAnsi"/>
                <w:spacing w:val="-3"/>
                <w:sz w:val="21"/>
                <w:szCs w:val="22"/>
                <w:lang w:val="ca-ES"/>
              </w:rPr>
              <w:t xml:space="preserve">1. </w:t>
            </w:r>
            <w:r w:rsidR="002B22B8" w:rsidRPr="00EE10A7">
              <w:rPr>
                <w:rFonts w:asciiTheme="majorHAnsi" w:hAnsiTheme="majorHAnsi" w:cstheme="majorHAnsi"/>
                <w:spacing w:val="-3"/>
                <w:sz w:val="21"/>
                <w:szCs w:val="22"/>
                <w:lang w:val="ca-ES"/>
              </w:rPr>
              <w:t>3</w:t>
            </w:r>
            <w:r w:rsidRPr="00EE10A7">
              <w:rPr>
                <w:rFonts w:asciiTheme="majorHAnsi" w:hAnsiTheme="majorHAnsi" w:cstheme="majorHAnsi"/>
                <w:spacing w:val="-3"/>
                <w:sz w:val="21"/>
                <w:szCs w:val="22"/>
                <w:lang w:val="ca-ES"/>
              </w:rPr>
              <w:t>0</w:t>
            </w:r>
            <w:r w:rsidR="002B22B8" w:rsidRPr="00EE10A7">
              <w:rPr>
                <w:rFonts w:asciiTheme="majorHAnsi" w:hAnsiTheme="majorHAnsi" w:cstheme="majorHAnsi"/>
                <w:spacing w:val="-3"/>
                <w:sz w:val="21"/>
                <w:szCs w:val="22"/>
                <w:lang w:val="ca-ES"/>
              </w:rPr>
              <w:t xml:space="preserve"> ± 10</w:t>
            </w:r>
          </w:p>
        </w:tc>
      </w:tr>
      <w:tr w:rsidR="002D20A2" w:rsidRPr="00EE10A7" w:rsidTr="002D20A2">
        <w:tc>
          <w:tcPr>
            <w:tcW w:w="3652" w:type="dxa"/>
            <w:tcBorders>
              <w:top w:val="nil"/>
              <w:left w:val="single" w:sz="4" w:space="0" w:color="auto"/>
              <w:bottom w:val="nil"/>
              <w:right w:val="single" w:sz="4" w:space="0" w:color="auto"/>
            </w:tcBorders>
          </w:tcPr>
          <w:p w:rsidR="007C7107" w:rsidRPr="00EE10A7" w:rsidRDefault="007C7107" w:rsidP="00000C42">
            <w:pPr>
              <w:numPr>
                <w:ilvl w:val="0"/>
                <w:numId w:val="24"/>
              </w:numPr>
              <w:spacing w:after="80"/>
              <w:ind w:left="284" w:hanging="284"/>
              <w:rPr>
                <w:rFonts w:asciiTheme="majorHAnsi" w:hAnsiTheme="majorHAnsi" w:cstheme="majorHAnsi"/>
                <w:sz w:val="20"/>
                <w:szCs w:val="18"/>
              </w:rPr>
            </w:pPr>
            <w:r w:rsidRPr="00EE10A7">
              <w:rPr>
                <w:rFonts w:asciiTheme="majorHAnsi" w:hAnsiTheme="majorHAnsi" w:cstheme="majorHAnsi"/>
                <w:sz w:val="20"/>
                <w:szCs w:val="18"/>
              </w:rPr>
              <w:t xml:space="preserve">Reducir el número de quejas </w:t>
            </w:r>
            <w:r w:rsidR="00DB1689">
              <w:rPr>
                <w:rFonts w:asciiTheme="majorHAnsi" w:hAnsiTheme="majorHAnsi" w:cstheme="majorHAnsi"/>
                <w:sz w:val="20"/>
                <w:szCs w:val="18"/>
              </w:rPr>
              <w:t>por error en el destinatario.</w:t>
            </w:r>
          </w:p>
        </w:tc>
        <w:tc>
          <w:tcPr>
            <w:tcW w:w="2552" w:type="dxa"/>
            <w:tcBorders>
              <w:top w:val="nil"/>
              <w:left w:val="single" w:sz="4" w:space="0" w:color="auto"/>
              <w:bottom w:val="nil"/>
              <w:right w:val="single" w:sz="4" w:space="0" w:color="auto"/>
            </w:tcBorders>
          </w:tcPr>
          <w:p w:rsidR="007C7107" w:rsidRPr="00EE10A7" w:rsidRDefault="00000C42" w:rsidP="00B87AA6">
            <w:pPr>
              <w:tabs>
                <w:tab w:val="left" w:pos="-720"/>
                <w:tab w:val="left" w:pos="178"/>
              </w:tabs>
              <w:suppressAutoHyphens/>
              <w:spacing w:line="264" w:lineRule="auto"/>
              <w:ind w:left="178" w:hanging="142"/>
              <w:rPr>
                <w:rFonts w:asciiTheme="majorHAnsi" w:hAnsiTheme="majorHAnsi" w:cstheme="majorHAnsi"/>
                <w:spacing w:val="-3"/>
                <w:sz w:val="20"/>
                <w:szCs w:val="22"/>
              </w:rPr>
            </w:pPr>
            <w:r w:rsidRPr="00EE10A7">
              <w:rPr>
                <w:rFonts w:asciiTheme="majorHAnsi" w:hAnsiTheme="majorHAnsi" w:cstheme="majorHAnsi"/>
                <w:spacing w:val="-3"/>
                <w:sz w:val="20"/>
                <w:szCs w:val="22"/>
              </w:rPr>
              <w:t xml:space="preserve">2. Número de </w:t>
            </w:r>
            <w:r w:rsidR="002D20A2">
              <w:rPr>
                <w:rFonts w:asciiTheme="majorHAnsi" w:hAnsiTheme="majorHAnsi" w:cstheme="majorHAnsi"/>
                <w:spacing w:val="-3"/>
                <w:sz w:val="20"/>
                <w:szCs w:val="22"/>
              </w:rPr>
              <w:t>errores en el destinatario.</w:t>
            </w:r>
          </w:p>
        </w:tc>
        <w:tc>
          <w:tcPr>
            <w:tcW w:w="1559" w:type="dxa"/>
            <w:tcBorders>
              <w:top w:val="nil"/>
              <w:left w:val="single" w:sz="4" w:space="0" w:color="auto"/>
              <w:bottom w:val="nil"/>
              <w:right w:val="single" w:sz="4" w:space="0" w:color="auto"/>
            </w:tcBorders>
          </w:tcPr>
          <w:p w:rsidR="007C7107" w:rsidRPr="00EE10A7" w:rsidRDefault="00000C42" w:rsidP="002D20A2">
            <w:pPr>
              <w:tabs>
                <w:tab w:val="left" w:pos="-720"/>
              </w:tabs>
              <w:suppressAutoHyphens/>
              <w:spacing w:before="120" w:line="264" w:lineRule="auto"/>
              <w:ind w:left="313" w:hanging="313"/>
              <w:jc w:val="center"/>
              <w:rPr>
                <w:rFonts w:asciiTheme="majorHAnsi" w:hAnsiTheme="majorHAnsi" w:cstheme="majorHAnsi"/>
                <w:spacing w:val="-3"/>
                <w:sz w:val="21"/>
                <w:szCs w:val="22"/>
                <w:lang w:val="ca-ES"/>
              </w:rPr>
            </w:pPr>
            <w:r w:rsidRPr="00EE10A7">
              <w:rPr>
                <w:rFonts w:asciiTheme="majorHAnsi" w:hAnsiTheme="majorHAnsi" w:cstheme="majorHAnsi"/>
                <w:spacing w:val="-3"/>
                <w:sz w:val="21"/>
                <w:szCs w:val="22"/>
                <w:lang w:val="ca-ES"/>
              </w:rPr>
              <w:t>2.</w:t>
            </w:r>
            <w:r w:rsidR="002D20A2">
              <w:rPr>
                <w:rFonts w:asciiTheme="majorHAnsi" w:hAnsiTheme="majorHAnsi" w:cstheme="majorHAnsi"/>
                <w:spacing w:val="-3"/>
                <w:sz w:val="21"/>
                <w:szCs w:val="22"/>
                <w:lang w:val="ca-ES"/>
              </w:rPr>
              <w:t xml:space="preserve">  74</w:t>
            </w:r>
          </w:p>
        </w:tc>
        <w:tc>
          <w:tcPr>
            <w:tcW w:w="1448" w:type="dxa"/>
            <w:tcBorders>
              <w:top w:val="nil"/>
              <w:left w:val="single" w:sz="4" w:space="0" w:color="auto"/>
              <w:bottom w:val="nil"/>
              <w:right w:val="single" w:sz="4" w:space="0" w:color="auto"/>
            </w:tcBorders>
          </w:tcPr>
          <w:p w:rsidR="007C7107" w:rsidRPr="00EE10A7" w:rsidRDefault="00000C42" w:rsidP="002D20A2">
            <w:pPr>
              <w:tabs>
                <w:tab w:val="left" w:pos="-720"/>
              </w:tabs>
              <w:suppressAutoHyphens/>
              <w:spacing w:before="120" w:line="264" w:lineRule="auto"/>
              <w:jc w:val="center"/>
              <w:rPr>
                <w:rFonts w:asciiTheme="majorHAnsi" w:hAnsiTheme="majorHAnsi" w:cstheme="majorHAnsi"/>
                <w:spacing w:val="-3"/>
                <w:sz w:val="21"/>
                <w:szCs w:val="22"/>
                <w:lang w:val="ca-ES"/>
              </w:rPr>
            </w:pPr>
            <w:r w:rsidRPr="00EE10A7">
              <w:rPr>
                <w:rFonts w:asciiTheme="majorHAnsi" w:hAnsiTheme="majorHAnsi" w:cstheme="majorHAnsi"/>
                <w:spacing w:val="-3"/>
                <w:sz w:val="21"/>
                <w:szCs w:val="22"/>
                <w:lang w:val="ca-ES"/>
              </w:rPr>
              <w:t xml:space="preserve">2. </w:t>
            </w:r>
            <w:r w:rsidR="002D20A2">
              <w:rPr>
                <w:rFonts w:asciiTheme="majorHAnsi" w:hAnsiTheme="majorHAnsi" w:cstheme="majorHAnsi"/>
                <w:spacing w:val="-3"/>
                <w:sz w:val="21"/>
                <w:szCs w:val="22"/>
                <w:lang w:val="ca-ES"/>
              </w:rPr>
              <w:t xml:space="preserve">10 </w:t>
            </w:r>
            <w:r w:rsidR="002D20A2" w:rsidRPr="00EE10A7">
              <w:rPr>
                <w:rFonts w:asciiTheme="majorHAnsi" w:hAnsiTheme="majorHAnsi" w:cstheme="majorHAnsi"/>
                <w:spacing w:val="-3"/>
                <w:sz w:val="21"/>
                <w:szCs w:val="22"/>
                <w:lang w:val="ca-ES"/>
              </w:rPr>
              <w:t>±</w:t>
            </w:r>
            <w:r w:rsidR="002D20A2">
              <w:rPr>
                <w:rFonts w:asciiTheme="majorHAnsi" w:hAnsiTheme="majorHAnsi" w:cstheme="majorHAnsi"/>
                <w:spacing w:val="-3"/>
                <w:sz w:val="21"/>
                <w:szCs w:val="22"/>
                <w:lang w:val="ca-ES"/>
              </w:rPr>
              <w:t xml:space="preserve"> 5</w:t>
            </w:r>
          </w:p>
        </w:tc>
      </w:tr>
      <w:tr w:rsidR="002D20A2" w:rsidRPr="00EE10A7" w:rsidTr="002D20A2">
        <w:tc>
          <w:tcPr>
            <w:tcW w:w="3652" w:type="dxa"/>
            <w:tcBorders>
              <w:top w:val="nil"/>
              <w:left w:val="single" w:sz="4" w:space="0" w:color="auto"/>
              <w:bottom w:val="nil"/>
              <w:right w:val="single" w:sz="4" w:space="0" w:color="auto"/>
            </w:tcBorders>
          </w:tcPr>
          <w:p w:rsidR="00DB1689" w:rsidRPr="002D20A2" w:rsidRDefault="007C7107" w:rsidP="002D20A2">
            <w:pPr>
              <w:numPr>
                <w:ilvl w:val="0"/>
                <w:numId w:val="24"/>
              </w:numPr>
              <w:spacing w:after="80"/>
              <w:ind w:left="284" w:hanging="284"/>
              <w:rPr>
                <w:rFonts w:asciiTheme="majorHAnsi" w:hAnsiTheme="majorHAnsi" w:cstheme="majorHAnsi"/>
                <w:sz w:val="20"/>
                <w:szCs w:val="18"/>
              </w:rPr>
            </w:pPr>
            <w:r w:rsidRPr="00EE10A7">
              <w:rPr>
                <w:rFonts w:asciiTheme="majorHAnsi" w:hAnsiTheme="majorHAnsi" w:cstheme="majorHAnsi"/>
                <w:sz w:val="20"/>
                <w:szCs w:val="18"/>
              </w:rPr>
              <w:t xml:space="preserve">Reducir el número de quejas </w:t>
            </w:r>
            <w:r w:rsidR="00DB1689">
              <w:rPr>
                <w:rFonts w:asciiTheme="majorHAnsi" w:hAnsiTheme="majorHAnsi" w:cstheme="majorHAnsi"/>
                <w:sz w:val="20"/>
                <w:szCs w:val="18"/>
              </w:rPr>
              <w:t>por retrasos en los comunicados.</w:t>
            </w:r>
          </w:p>
        </w:tc>
        <w:tc>
          <w:tcPr>
            <w:tcW w:w="2552" w:type="dxa"/>
            <w:tcBorders>
              <w:top w:val="nil"/>
              <w:left w:val="single" w:sz="4" w:space="0" w:color="auto"/>
              <w:bottom w:val="nil"/>
              <w:right w:val="single" w:sz="4" w:space="0" w:color="auto"/>
            </w:tcBorders>
          </w:tcPr>
          <w:p w:rsidR="002D20A2" w:rsidRPr="002D20A2" w:rsidRDefault="002D20A2" w:rsidP="00B87AA6">
            <w:pPr>
              <w:tabs>
                <w:tab w:val="left" w:pos="-720"/>
              </w:tabs>
              <w:suppressAutoHyphens/>
              <w:spacing w:line="264" w:lineRule="auto"/>
              <w:ind w:firstLine="36"/>
              <w:rPr>
                <w:rFonts w:asciiTheme="majorHAnsi" w:hAnsiTheme="majorHAnsi" w:cstheme="majorHAnsi"/>
                <w:spacing w:val="-3"/>
                <w:sz w:val="20"/>
              </w:rPr>
            </w:pPr>
            <w:r w:rsidRPr="002D20A2">
              <w:rPr>
                <w:rFonts w:asciiTheme="majorHAnsi" w:hAnsiTheme="majorHAnsi" w:cstheme="majorHAnsi"/>
                <w:spacing w:val="-3"/>
                <w:sz w:val="20"/>
              </w:rPr>
              <w:t xml:space="preserve">3. </w:t>
            </w:r>
            <w:r w:rsidR="00000C42" w:rsidRPr="002D20A2">
              <w:rPr>
                <w:rFonts w:asciiTheme="majorHAnsi" w:hAnsiTheme="majorHAnsi" w:cstheme="majorHAnsi"/>
                <w:spacing w:val="-3"/>
                <w:sz w:val="20"/>
              </w:rPr>
              <w:t xml:space="preserve">Número de </w:t>
            </w:r>
            <w:r w:rsidRPr="002D20A2">
              <w:rPr>
                <w:rFonts w:asciiTheme="majorHAnsi" w:hAnsiTheme="majorHAnsi" w:cstheme="majorHAnsi"/>
                <w:spacing w:val="-3"/>
                <w:sz w:val="20"/>
              </w:rPr>
              <w:t>retrasos.</w:t>
            </w:r>
          </w:p>
        </w:tc>
        <w:tc>
          <w:tcPr>
            <w:tcW w:w="1559" w:type="dxa"/>
            <w:tcBorders>
              <w:top w:val="nil"/>
              <w:left w:val="single" w:sz="4" w:space="0" w:color="auto"/>
              <w:bottom w:val="nil"/>
              <w:right w:val="single" w:sz="4" w:space="0" w:color="auto"/>
            </w:tcBorders>
          </w:tcPr>
          <w:p w:rsidR="007C7107" w:rsidRPr="00EE10A7" w:rsidRDefault="00000C42" w:rsidP="002D20A2">
            <w:pPr>
              <w:tabs>
                <w:tab w:val="left" w:pos="-720"/>
              </w:tabs>
              <w:suppressAutoHyphens/>
              <w:spacing w:before="120" w:line="264" w:lineRule="auto"/>
              <w:ind w:left="313" w:hanging="274"/>
              <w:jc w:val="center"/>
              <w:rPr>
                <w:rFonts w:asciiTheme="majorHAnsi" w:hAnsiTheme="majorHAnsi" w:cstheme="majorHAnsi"/>
                <w:spacing w:val="-3"/>
                <w:sz w:val="21"/>
                <w:szCs w:val="22"/>
                <w:lang w:val="ca-ES"/>
              </w:rPr>
            </w:pPr>
            <w:r w:rsidRPr="00EE10A7">
              <w:rPr>
                <w:rFonts w:asciiTheme="majorHAnsi" w:hAnsiTheme="majorHAnsi" w:cstheme="majorHAnsi"/>
                <w:spacing w:val="-3"/>
                <w:sz w:val="21"/>
                <w:szCs w:val="22"/>
                <w:lang w:val="ca-ES"/>
              </w:rPr>
              <w:t xml:space="preserve">3. </w:t>
            </w:r>
            <w:r w:rsidR="00DB1689">
              <w:rPr>
                <w:rFonts w:asciiTheme="majorHAnsi" w:hAnsiTheme="majorHAnsi" w:cstheme="majorHAnsi"/>
                <w:spacing w:val="-3"/>
                <w:sz w:val="21"/>
                <w:szCs w:val="22"/>
                <w:lang w:val="ca-ES"/>
              </w:rPr>
              <w:t>287</w:t>
            </w:r>
          </w:p>
        </w:tc>
        <w:tc>
          <w:tcPr>
            <w:tcW w:w="1448" w:type="dxa"/>
            <w:tcBorders>
              <w:top w:val="nil"/>
              <w:left w:val="single" w:sz="4" w:space="0" w:color="auto"/>
              <w:bottom w:val="nil"/>
              <w:right w:val="single" w:sz="4" w:space="0" w:color="auto"/>
            </w:tcBorders>
          </w:tcPr>
          <w:p w:rsidR="007C7107" w:rsidRPr="00EE10A7" w:rsidRDefault="00000C42" w:rsidP="002D20A2">
            <w:pPr>
              <w:tabs>
                <w:tab w:val="left" w:pos="-720"/>
              </w:tabs>
              <w:suppressAutoHyphens/>
              <w:spacing w:before="120" w:line="264" w:lineRule="auto"/>
              <w:jc w:val="center"/>
              <w:rPr>
                <w:rFonts w:asciiTheme="majorHAnsi" w:hAnsiTheme="majorHAnsi" w:cstheme="majorHAnsi"/>
                <w:spacing w:val="-3"/>
                <w:sz w:val="21"/>
                <w:szCs w:val="22"/>
                <w:lang w:val="ca-ES"/>
              </w:rPr>
            </w:pPr>
            <w:r w:rsidRPr="00EE10A7">
              <w:rPr>
                <w:rFonts w:asciiTheme="majorHAnsi" w:hAnsiTheme="majorHAnsi" w:cstheme="majorHAnsi"/>
                <w:spacing w:val="-3"/>
                <w:sz w:val="21"/>
                <w:szCs w:val="22"/>
                <w:lang w:val="ca-ES"/>
              </w:rPr>
              <w:t xml:space="preserve">3. </w:t>
            </w:r>
            <w:r w:rsidR="002D20A2">
              <w:rPr>
                <w:rFonts w:asciiTheme="majorHAnsi" w:hAnsiTheme="majorHAnsi" w:cstheme="majorHAnsi"/>
                <w:spacing w:val="-3"/>
                <w:sz w:val="21"/>
                <w:szCs w:val="22"/>
                <w:lang w:val="ca-ES"/>
              </w:rPr>
              <w:t xml:space="preserve">50 </w:t>
            </w:r>
            <w:r w:rsidR="002D20A2" w:rsidRPr="00EE10A7">
              <w:rPr>
                <w:rFonts w:asciiTheme="majorHAnsi" w:hAnsiTheme="majorHAnsi" w:cstheme="majorHAnsi"/>
                <w:spacing w:val="-3"/>
                <w:sz w:val="21"/>
                <w:szCs w:val="22"/>
                <w:lang w:val="ca-ES"/>
              </w:rPr>
              <w:t>±</w:t>
            </w:r>
            <w:r w:rsidR="002D20A2">
              <w:rPr>
                <w:rFonts w:asciiTheme="majorHAnsi" w:hAnsiTheme="majorHAnsi" w:cstheme="majorHAnsi"/>
                <w:spacing w:val="-3"/>
                <w:sz w:val="21"/>
                <w:szCs w:val="22"/>
                <w:lang w:val="ca-ES"/>
              </w:rPr>
              <w:t xml:space="preserve"> 15</w:t>
            </w:r>
          </w:p>
        </w:tc>
      </w:tr>
      <w:tr w:rsidR="002D20A2" w:rsidRPr="00EE10A7" w:rsidTr="002D20A2">
        <w:tc>
          <w:tcPr>
            <w:tcW w:w="3652" w:type="dxa"/>
            <w:tcBorders>
              <w:top w:val="nil"/>
              <w:left w:val="single" w:sz="4" w:space="0" w:color="auto"/>
              <w:bottom w:val="single" w:sz="4" w:space="0" w:color="auto"/>
              <w:right w:val="single" w:sz="4" w:space="0" w:color="auto"/>
            </w:tcBorders>
          </w:tcPr>
          <w:p w:rsidR="002D20A2" w:rsidRPr="002D20A2" w:rsidRDefault="002D20A2" w:rsidP="00B87AA6">
            <w:pPr>
              <w:spacing w:after="80"/>
              <w:ind w:left="166" w:hanging="166"/>
              <w:rPr>
                <w:rFonts w:asciiTheme="majorHAnsi" w:hAnsiTheme="majorHAnsi" w:cstheme="majorHAnsi"/>
                <w:sz w:val="20"/>
                <w:szCs w:val="18"/>
              </w:rPr>
            </w:pPr>
            <w:r w:rsidRPr="002D20A2">
              <w:rPr>
                <w:rFonts w:asciiTheme="majorHAnsi" w:hAnsiTheme="majorHAnsi" w:cstheme="majorHAnsi"/>
                <w:sz w:val="20"/>
                <w:szCs w:val="18"/>
                <w:lang w:val="ca-ES"/>
              </w:rPr>
              <w:t>4.</w:t>
            </w:r>
            <w:r>
              <w:rPr>
                <w:rFonts w:asciiTheme="majorHAnsi" w:hAnsiTheme="majorHAnsi" w:cstheme="majorHAnsi"/>
                <w:sz w:val="20"/>
                <w:szCs w:val="18"/>
              </w:rPr>
              <w:t xml:space="preserve"> </w:t>
            </w:r>
            <w:r w:rsidR="00B87AA6">
              <w:rPr>
                <w:rFonts w:asciiTheme="majorHAnsi" w:hAnsiTheme="majorHAnsi" w:cstheme="majorHAnsi"/>
                <w:sz w:val="20"/>
                <w:szCs w:val="18"/>
              </w:rPr>
              <w:t xml:space="preserve"> </w:t>
            </w:r>
            <w:r w:rsidRPr="002D20A2">
              <w:rPr>
                <w:rFonts w:asciiTheme="majorHAnsi" w:hAnsiTheme="majorHAnsi" w:cstheme="majorHAnsi"/>
                <w:sz w:val="20"/>
                <w:szCs w:val="18"/>
              </w:rPr>
              <w:t>Reducir el número de quejas generadas por el Servicio de Correo Especial de Negocios</w:t>
            </w:r>
          </w:p>
        </w:tc>
        <w:tc>
          <w:tcPr>
            <w:tcW w:w="2552" w:type="dxa"/>
            <w:tcBorders>
              <w:top w:val="nil"/>
              <w:left w:val="single" w:sz="4" w:space="0" w:color="auto"/>
              <w:bottom w:val="single" w:sz="4" w:space="0" w:color="auto"/>
              <w:right w:val="single" w:sz="4" w:space="0" w:color="auto"/>
            </w:tcBorders>
          </w:tcPr>
          <w:p w:rsidR="002D20A2" w:rsidRPr="002D20A2" w:rsidRDefault="003366AD" w:rsidP="00B87AA6">
            <w:pPr>
              <w:tabs>
                <w:tab w:val="left" w:pos="-720"/>
              </w:tabs>
              <w:suppressAutoHyphens/>
              <w:spacing w:line="264" w:lineRule="auto"/>
              <w:ind w:left="122" w:hanging="122"/>
              <w:rPr>
                <w:rFonts w:asciiTheme="majorHAnsi" w:hAnsiTheme="majorHAnsi" w:cstheme="majorHAnsi"/>
                <w:spacing w:val="-3"/>
                <w:sz w:val="20"/>
              </w:rPr>
            </w:pPr>
            <w:r>
              <w:rPr>
                <w:rFonts w:asciiTheme="majorHAnsi" w:hAnsiTheme="majorHAnsi" w:cstheme="majorHAnsi"/>
                <w:spacing w:val="-3"/>
                <w:sz w:val="20"/>
              </w:rPr>
              <w:t xml:space="preserve"> 4. </w:t>
            </w:r>
            <w:r w:rsidR="002D20A2">
              <w:rPr>
                <w:rFonts w:asciiTheme="majorHAnsi" w:hAnsiTheme="majorHAnsi" w:cstheme="majorHAnsi"/>
                <w:spacing w:val="-3"/>
                <w:sz w:val="20"/>
              </w:rPr>
              <w:t>Número de errores en la zona “Resto de España”.</w:t>
            </w:r>
          </w:p>
        </w:tc>
        <w:tc>
          <w:tcPr>
            <w:tcW w:w="1559" w:type="dxa"/>
            <w:tcBorders>
              <w:top w:val="nil"/>
              <w:left w:val="single" w:sz="4" w:space="0" w:color="auto"/>
              <w:bottom w:val="single" w:sz="4" w:space="0" w:color="auto"/>
              <w:right w:val="single" w:sz="4" w:space="0" w:color="auto"/>
            </w:tcBorders>
          </w:tcPr>
          <w:p w:rsidR="002D20A2" w:rsidRPr="00EE10A7" w:rsidRDefault="002D20A2" w:rsidP="002D20A2">
            <w:pPr>
              <w:tabs>
                <w:tab w:val="left" w:pos="-720"/>
              </w:tabs>
              <w:suppressAutoHyphens/>
              <w:spacing w:before="120" w:line="264" w:lineRule="auto"/>
              <w:jc w:val="center"/>
              <w:rPr>
                <w:rFonts w:asciiTheme="majorHAnsi" w:hAnsiTheme="majorHAnsi" w:cstheme="majorHAnsi"/>
                <w:spacing w:val="-3"/>
                <w:sz w:val="21"/>
                <w:szCs w:val="22"/>
                <w:lang w:val="ca-ES"/>
              </w:rPr>
            </w:pPr>
            <w:r>
              <w:rPr>
                <w:rFonts w:asciiTheme="majorHAnsi" w:hAnsiTheme="majorHAnsi" w:cstheme="majorHAnsi"/>
                <w:spacing w:val="-3"/>
                <w:sz w:val="21"/>
                <w:szCs w:val="22"/>
                <w:lang w:val="ca-ES"/>
              </w:rPr>
              <w:t>4. 256</w:t>
            </w:r>
          </w:p>
        </w:tc>
        <w:tc>
          <w:tcPr>
            <w:tcW w:w="1448" w:type="dxa"/>
            <w:tcBorders>
              <w:top w:val="nil"/>
              <w:left w:val="single" w:sz="4" w:space="0" w:color="auto"/>
              <w:bottom w:val="single" w:sz="4" w:space="0" w:color="auto"/>
              <w:right w:val="single" w:sz="4" w:space="0" w:color="auto"/>
            </w:tcBorders>
          </w:tcPr>
          <w:p w:rsidR="002D20A2" w:rsidRPr="00EE10A7" w:rsidRDefault="002D20A2" w:rsidP="002D20A2">
            <w:pPr>
              <w:tabs>
                <w:tab w:val="left" w:pos="-720"/>
              </w:tabs>
              <w:suppressAutoHyphens/>
              <w:spacing w:before="120" w:line="264" w:lineRule="auto"/>
              <w:jc w:val="center"/>
              <w:rPr>
                <w:rFonts w:asciiTheme="majorHAnsi" w:hAnsiTheme="majorHAnsi" w:cstheme="majorHAnsi"/>
                <w:spacing w:val="-3"/>
                <w:sz w:val="21"/>
                <w:szCs w:val="22"/>
                <w:lang w:val="ca-ES"/>
              </w:rPr>
            </w:pPr>
            <w:r>
              <w:rPr>
                <w:rFonts w:asciiTheme="majorHAnsi" w:hAnsiTheme="majorHAnsi" w:cstheme="majorHAnsi"/>
                <w:spacing w:val="-3"/>
                <w:sz w:val="21"/>
                <w:szCs w:val="22"/>
                <w:lang w:val="ca-ES"/>
              </w:rPr>
              <w:t xml:space="preserve">4. 22 </w:t>
            </w:r>
            <w:r w:rsidRPr="00EE10A7">
              <w:rPr>
                <w:rFonts w:asciiTheme="majorHAnsi" w:hAnsiTheme="majorHAnsi" w:cstheme="majorHAnsi"/>
                <w:spacing w:val="-3"/>
                <w:sz w:val="21"/>
                <w:szCs w:val="22"/>
                <w:lang w:val="ca-ES"/>
              </w:rPr>
              <w:t>±</w:t>
            </w:r>
            <w:r>
              <w:rPr>
                <w:rFonts w:asciiTheme="majorHAnsi" w:hAnsiTheme="majorHAnsi" w:cstheme="majorHAnsi"/>
                <w:spacing w:val="-3"/>
                <w:sz w:val="21"/>
                <w:szCs w:val="22"/>
                <w:lang w:val="ca-ES"/>
              </w:rPr>
              <w:t xml:space="preserve"> 3</w:t>
            </w:r>
          </w:p>
        </w:tc>
      </w:tr>
    </w:tbl>
    <w:p w:rsidR="007C7107" w:rsidRPr="000131B9" w:rsidRDefault="007C7107" w:rsidP="007C7107">
      <w:pPr>
        <w:tabs>
          <w:tab w:val="left" w:pos="-720"/>
        </w:tabs>
        <w:suppressAutoHyphens/>
        <w:spacing w:line="264" w:lineRule="auto"/>
        <w:rPr>
          <w:rFonts w:asciiTheme="majorHAnsi" w:hAnsiTheme="majorHAnsi" w:cstheme="majorHAnsi"/>
          <w:spacing w:val="-3"/>
          <w:sz w:val="22"/>
          <w:szCs w:val="22"/>
          <w:lang w:val="ca-ES"/>
        </w:rPr>
      </w:pPr>
    </w:p>
    <w:p w:rsidR="00E353AF" w:rsidRPr="00EE10A7" w:rsidRDefault="00E353AF" w:rsidP="000E1966">
      <w:pPr>
        <w:tabs>
          <w:tab w:val="left" w:pos="-720"/>
        </w:tabs>
        <w:suppressAutoHyphens/>
        <w:spacing w:line="360" w:lineRule="auto"/>
        <w:rPr>
          <w:rFonts w:asciiTheme="majorHAnsi" w:hAnsiTheme="majorHAnsi" w:cstheme="majorHAnsi"/>
          <w:b/>
          <w:spacing w:val="-3"/>
          <w:sz w:val="22"/>
          <w:szCs w:val="22"/>
          <w:u w:val="single"/>
        </w:rPr>
      </w:pPr>
      <w:r w:rsidRPr="00EE10A7">
        <w:rPr>
          <w:rFonts w:asciiTheme="majorHAnsi" w:hAnsiTheme="majorHAnsi" w:cstheme="majorHAnsi"/>
          <w:b/>
          <w:spacing w:val="-3"/>
          <w:sz w:val="22"/>
          <w:szCs w:val="22"/>
          <w:u w:val="single"/>
        </w:rPr>
        <w:t>ETAPA MEDIR</w:t>
      </w:r>
      <w:r w:rsidR="00C419CA" w:rsidRPr="00EE10A7">
        <w:rPr>
          <w:rFonts w:asciiTheme="majorHAnsi" w:hAnsiTheme="majorHAnsi" w:cstheme="majorHAnsi"/>
          <w:b/>
          <w:spacing w:val="-3"/>
          <w:sz w:val="22"/>
          <w:szCs w:val="22"/>
          <w:u w:val="single"/>
        </w:rPr>
        <w:t xml:space="preserve"> (1 y 2)</w:t>
      </w:r>
    </w:p>
    <w:p w:rsidR="00E353AF" w:rsidRPr="00EE10A7" w:rsidRDefault="001C15EE" w:rsidP="00E353AF">
      <w:pPr>
        <w:numPr>
          <w:ilvl w:val="0"/>
          <w:numId w:val="14"/>
        </w:numPr>
        <w:tabs>
          <w:tab w:val="left" w:pos="-720"/>
        </w:tabs>
        <w:suppressAutoHyphens/>
        <w:spacing w:line="264" w:lineRule="auto"/>
        <w:rPr>
          <w:rFonts w:asciiTheme="majorHAnsi" w:hAnsiTheme="majorHAnsi" w:cstheme="majorHAnsi"/>
          <w:b/>
          <w:spacing w:val="-3"/>
          <w:sz w:val="22"/>
          <w:szCs w:val="22"/>
        </w:rPr>
      </w:pPr>
      <w:r>
        <w:rPr>
          <w:rFonts w:asciiTheme="majorHAnsi" w:hAnsiTheme="majorHAnsi" w:cstheme="majorHAnsi"/>
          <w:b/>
          <w:spacing w:val="-3"/>
          <w:sz w:val="22"/>
          <w:szCs w:val="22"/>
        </w:rPr>
        <w:t>Lista de pregunta</w:t>
      </w:r>
      <w:r w:rsidR="00E353AF" w:rsidRPr="00EE10A7">
        <w:rPr>
          <w:rFonts w:asciiTheme="majorHAnsi" w:hAnsiTheme="majorHAnsi" w:cstheme="majorHAnsi"/>
          <w:b/>
          <w:spacing w:val="-3"/>
          <w:sz w:val="22"/>
          <w:szCs w:val="22"/>
        </w:rPr>
        <w:t>s que os habéis planteado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1"/>
      </w:tblGrid>
      <w:tr w:rsidR="00C419CA" w:rsidRPr="000131B9" w:rsidTr="009C4D8B">
        <w:tc>
          <w:tcPr>
            <w:tcW w:w="9211" w:type="dxa"/>
            <w:shd w:val="clear" w:color="auto" w:fill="auto"/>
          </w:tcPr>
          <w:p w:rsidR="0046341B" w:rsidRPr="00EE10A7" w:rsidRDefault="0046341B" w:rsidP="00FB0311">
            <w:pPr>
              <w:numPr>
                <w:ilvl w:val="0"/>
                <w:numId w:val="27"/>
              </w:numPr>
              <w:tabs>
                <w:tab w:val="left" w:pos="-720"/>
                <w:tab w:val="left" w:pos="0"/>
                <w:tab w:val="left" w:pos="284"/>
              </w:tabs>
              <w:suppressAutoHyphens/>
              <w:spacing w:line="360" w:lineRule="auto"/>
              <w:ind w:left="851" w:hanging="851"/>
              <w:rPr>
                <w:rFonts w:asciiTheme="majorHAnsi" w:hAnsiTheme="majorHAnsi" w:cstheme="majorHAnsi"/>
                <w:spacing w:val="-3"/>
                <w:sz w:val="22"/>
                <w:szCs w:val="18"/>
              </w:rPr>
            </w:pPr>
            <w:r w:rsidRPr="00EE10A7">
              <w:rPr>
                <w:rFonts w:asciiTheme="majorHAnsi" w:hAnsiTheme="majorHAnsi" w:cstheme="majorHAnsi"/>
                <w:spacing w:val="-3"/>
                <w:sz w:val="22"/>
                <w:szCs w:val="18"/>
              </w:rPr>
              <w:t>¿Hay más quejas algunas semanas que otras? ¿Qué quejas?</w:t>
            </w:r>
          </w:p>
          <w:p w:rsidR="00F97017" w:rsidRPr="00EE10A7" w:rsidRDefault="00230AAC" w:rsidP="00FB0311">
            <w:pPr>
              <w:numPr>
                <w:ilvl w:val="0"/>
                <w:numId w:val="27"/>
              </w:numPr>
              <w:tabs>
                <w:tab w:val="left" w:pos="-720"/>
                <w:tab w:val="left" w:pos="0"/>
                <w:tab w:val="left" w:pos="284"/>
              </w:tabs>
              <w:suppressAutoHyphens/>
              <w:spacing w:line="360" w:lineRule="auto"/>
              <w:ind w:left="851" w:hanging="851"/>
              <w:rPr>
                <w:rFonts w:asciiTheme="majorHAnsi" w:hAnsiTheme="majorHAnsi" w:cstheme="majorHAnsi"/>
                <w:spacing w:val="-3"/>
                <w:sz w:val="22"/>
                <w:szCs w:val="18"/>
              </w:rPr>
            </w:pPr>
            <w:r w:rsidRPr="00EE10A7">
              <w:rPr>
                <w:rFonts w:asciiTheme="majorHAnsi" w:hAnsiTheme="majorHAnsi" w:cstheme="majorHAnsi"/>
                <w:spacing w:val="-3"/>
                <w:sz w:val="22"/>
                <w:szCs w:val="18"/>
              </w:rPr>
              <w:t>¿Algún tipo</w:t>
            </w:r>
            <w:r w:rsidR="00F97017" w:rsidRPr="00EE10A7">
              <w:rPr>
                <w:rFonts w:asciiTheme="majorHAnsi" w:hAnsiTheme="majorHAnsi" w:cstheme="majorHAnsi"/>
                <w:spacing w:val="-3"/>
                <w:sz w:val="22"/>
                <w:szCs w:val="18"/>
              </w:rPr>
              <w:t xml:space="preserve"> de </w:t>
            </w:r>
            <w:r w:rsidRPr="00EE10A7">
              <w:rPr>
                <w:rFonts w:asciiTheme="majorHAnsi" w:hAnsiTheme="majorHAnsi" w:cstheme="majorHAnsi"/>
                <w:spacing w:val="-3"/>
                <w:sz w:val="22"/>
                <w:szCs w:val="18"/>
              </w:rPr>
              <w:t>distribuci</w:t>
            </w:r>
            <w:r w:rsidR="0046341B" w:rsidRPr="00EE10A7">
              <w:rPr>
                <w:rFonts w:asciiTheme="majorHAnsi" w:hAnsiTheme="majorHAnsi" w:cstheme="majorHAnsi"/>
                <w:spacing w:val="-3"/>
                <w:sz w:val="22"/>
                <w:szCs w:val="18"/>
              </w:rPr>
              <w:t xml:space="preserve">ón (alguna zona) </w:t>
            </w:r>
            <w:r w:rsidRPr="00EE10A7">
              <w:rPr>
                <w:rFonts w:asciiTheme="majorHAnsi" w:hAnsiTheme="majorHAnsi" w:cstheme="majorHAnsi"/>
                <w:spacing w:val="-3"/>
                <w:sz w:val="22"/>
                <w:szCs w:val="18"/>
              </w:rPr>
              <w:t>genera más quejas que otro</w:t>
            </w:r>
            <w:r w:rsidR="00F97017" w:rsidRPr="00EE10A7">
              <w:rPr>
                <w:rFonts w:asciiTheme="majorHAnsi" w:hAnsiTheme="majorHAnsi" w:cstheme="majorHAnsi"/>
                <w:spacing w:val="-3"/>
                <w:sz w:val="22"/>
                <w:szCs w:val="18"/>
              </w:rPr>
              <w:t>?</w:t>
            </w:r>
            <w:r w:rsidRPr="00EE10A7">
              <w:rPr>
                <w:rFonts w:asciiTheme="majorHAnsi" w:hAnsiTheme="majorHAnsi" w:cstheme="majorHAnsi"/>
                <w:spacing w:val="-3"/>
                <w:sz w:val="22"/>
                <w:szCs w:val="18"/>
              </w:rPr>
              <w:t xml:space="preserve"> ¿Cuál?</w:t>
            </w:r>
          </w:p>
          <w:p w:rsidR="00F97017" w:rsidRPr="00EE10A7" w:rsidRDefault="00F97017" w:rsidP="00FB0311">
            <w:pPr>
              <w:numPr>
                <w:ilvl w:val="0"/>
                <w:numId w:val="27"/>
              </w:numPr>
              <w:tabs>
                <w:tab w:val="left" w:pos="0"/>
                <w:tab w:val="left" w:pos="284"/>
              </w:tabs>
              <w:spacing w:line="360" w:lineRule="auto"/>
              <w:ind w:left="851" w:hanging="851"/>
              <w:jc w:val="left"/>
              <w:rPr>
                <w:rFonts w:asciiTheme="majorHAnsi" w:hAnsiTheme="majorHAnsi" w:cstheme="majorHAnsi"/>
                <w:sz w:val="22"/>
                <w:szCs w:val="18"/>
                <w:lang w:eastAsia="es-ES_tradnl"/>
              </w:rPr>
            </w:pPr>
            <w:r w:rsidRPr="00EE10A7">
              <w:rPr>
                <w:rFonts w:asciiTheme="majorHAnsi" w:hAnsiTheme="majorHAnsi" w:cstheme="majorHAnsi"/>
                <w:spacing w:val="-3"/>
                <w:sz w:val="22"/>
                <w:szCs w:val="18"/>
              </w:rPr>
              <w:t xml:space="preserve">¿Qué tipos de </w:t>
            </w:r>
            <w:r w:rsidR="00230AAC" w:rsidRPr="00EE10A7">
              <w:rPr>
                <w:rFonts w:asciiTheme="majorHAnsi" w:hAnsiTheme="majorHAnsi" w:cstheme="majorHAnsi"/>
                <w:spacing w:val="-3"/>
                <w:sz w:val="22"/>
                <w:szCs w:val="18"/>
              </w:rPr>
              <w:t>comunicados</w:t>
            </w:r>
            <w:r w:rsidRPr="00EE10A7">
              <w:rPr>
                <w:rFonts w:asciiTheme="majorHAnsi" w:hAnsiTheme="majorHAnsi" w:cstheme="majorHAnsi"/>
                <w:spacing w:val="-3"/>
                <w:sz w:val="22"/>
                <w:szCs w:val="18"/>
              </w:rPr>
              <w:t xml:space="preserve"> </w:t>
            </w:r>
            <w:r w:rsidR="00230AAC" w:rsidRPr="00EE10A7">
              <w:rPr>
                <w:rFonts w:asciiTheme="majorHAnsi" w:hAnsiTheme="majorHAnsi" w:cstheme="majorHAnsi"/>
                <w:sz w:val="22"/>
                <w:szCs w:val="18"/>
              </w:rPr>
              <w:t xml:space="preserve">(diario, tarjetas o fiscal) </w:t>
            </w:r>
            <w:r w:rsidRPr="00EE10A7">
              <w:rPr>
                <w:rFonts w:asciiTheme="majorHAnsi" w:hAnsiTheme="majorHAnsi" w:cstheme="majorHAnsi"/>
                <w:spacing w:val="-3"/>
                <w:sz w:val="22"/>
                <w:szCs w:val="18"/>
              </w:rPr>
              <w:t>reciben un mayor número de quejas?</w:t>
            </w:r>
          </w:p>
          <w:p w:rsidR="00F97017" w:rsidRPr="00EE10A7" w:rsidRDefault="00230AAC" w:rsidP="00FB0311">
            <w:pPr>
              <w:numPr>
                <w:ilvl w:val="0"/>
                <w:numId w:val="27"/>
              </w:numPr>
              <w:tabs>
                <w:tab w:val="left" w:pos="-720"/>
                <w:tab w:val="left" w:pos="0"/>
                <w:tab w:val="left" w:pos="284"/>
              </w:tabs>
              <w:suppressAutoHyphens/>
              <w:spacing w:line="360" w:lineRule="auto"/>
              <w:ind w:left="851" w:hanging="851"/>
              <w:rPr>
                <w:rFonts w:asciiTheme="majorHAnsi" w:hAnsiTheme="majorHAnsi" w:cstheme="majorHAnsi"/>
                <w:spacing w:val="-3"/>
                <w:sz w:val="22"/>
                <w:szCs w:val="18"/>
              </w:rPr>
            </w:pPr>
            <w:r w:rsidRPr="00EE10A7">
              <w:rPr>
                <w:rFonts w:asciiTheme="majorHAnsi" w:hAnsiTheme="majorHAnsi" w:cstheme="majorHAnsi"/>
                <w:spacing w:val="-3"/>
                <w:sz w:val="22"/>
                <w:szCs w:val="18"/>
              </w:rPr>
              <w:t xml:space="preserve">¿Cuánto </w:t>
            </w:r>
            <w:r w:rsidR="00E108C4" w:rsidRPr="00EE10A7">
              <w:rPr>
                <w:rFonts w:asciiTheme="majorHAnsi" w:hAnsiTheme="majorHAnsi" w:cstheme="majorHAnsi"/>
                <w:spacing w:val="-3"/>
                <w:sz w:val="22"/>
                <w:szCs w:val="18"/>
              </w:rPr>
              <w:t>tiempo tardan</w:t>
            </w:r>
            <w:r w:rsidRPr="00EE10A7">
              <w:rPr>
                <w:rFonts w:asciiTheme="majorHAnsi" w:hAnsiTheme="majorHAnsi" w:cstheme="majorHAnsi"/>
                <w:spacing w:val="-3"/>
                <w:sz w:val="22"/>
                <w:szCs w:val="18"/>
              </w:rPr>
              <w:t xml:space="preserve"> los comunicados</w:t>
            </w:r>
            <w:r w:rsidR="00E108C4" w:rsidRPr="00EE10A7">
              <w:rPr>
                <w:rFonts w:asciiTheme="majorHAnsi" w:hAnsiTheme="majorHAnsi" w:cstheme="majorHAnsi"/>
                <w:spacing w:val="-3"/>
                <w:sz w:val="22"/>
                <w:szCs w:val="18"/>
              </w:rPr>
              <w:t xml:space="preserve"> en llegar al destinatario</w:t>
            </w:r>
            <w:r w:rsidRPr="00EE10A7">
              <w:rPr>
                <w:rFonts w:asciiTheme="majorHAnsi" w:hAnsiTheme="majorHAnsi" w:cstheme="majorHAnsi"/>
                <w:spacing w:val="-3"/>
                <w:sz w:val="22"/>
                <w:szCs w:val="18"/>
              </w:rPr>
              <w:t>?</w:t>
            </w:r>
          </w:p>
          <w:p w:rsidR="00C419CA" w:rsidRPr="000131B9" w:rsidRDefault="00230AAC" w:rsidP="0046341B">
            <w:pPr>
              <w:numPr>
                <w:ilvl w:val="0"/>
                <w:numId w:val="27"/>
              </w:numPr>
              <w:tabs>
                <w:tab w:val="left" w:pos="-720"/>
                <w:tab w:val="left" w:pos="0"/>
                <w:tab w:val="left" w:pos="284"/>
              </w:tabs>
              <w:suppressAutoHyphens/>
              <w:spacing w:line="360" w:lineRule="auto"/>
              <w:ind w:left="851" w:hanging="851"/>
              <w:rPr>
                <w:rFonts w:asciiTheme="majorHAnsi" w:hAnsiTheme="majorHAnsi" w:cstheme="majorHAnsi"/>
                <w:spacing w:val="-3"/>
                <w:sz w:val="18"/>
                <w:szCs w:val="18"/>
              </w:rPr>
            </w:pPr>
            <w:r w:rsidRPr="00EE10A7">
              <w:rPr>
                <w:rFonts w:asciiTheme="majorHAnsi" w:hAnsiTheme="majorHAnsi" w:cstheme="majorHAnsi"/>
                <w:spacing w:val="-3"/>
                <w:sz w:val="22"/>
                <w:szCs w:val="18"/>
              </w:rPr>
              <w:t>¿Cuántas quejas son graves (error de destinatario)? ¿Y leves (retraso o pérdida)?</w:t>
            </w:r>
          </w:p>
        </w:tc>
      </w:tr>
    </w:tbl>
    <w:p w:rsidR="00C419CA" w:rsidRPr="000131B9" w:rsidRDefault="00C419CA" w:rsidP="00C419CA">
      <w:pPr>
        <w:tabs>
          <w:tab w:val="left" w:pos="-720"/>
        </w:tabs>
        <w:suppressAutoHyphens/>
        <w:spacing w:line="264" w:lineRule="auto"/>
        <w:rPr>
          <w:rFonts w:asciiTheme="majorHAnsi" w:hAnsiTheme="majorHAnsi" w:cstheme="majorHAnsi"/>
          <w:spacing w:val="-3"/>
          <w:sz w:val="22"/>
          <w:szCs w:val="22"/>
        </w:rPr>
      </w:pPr>
    </w:p>
    <w:p w:rsidR="003A04A6" w:rsidRPr="00EE10A7" w:rsidRDefault="00C419CA" w:rsidP="00C419CA">
      <w:pPr>
        <w:tabs>
          <w:tab w:val="left" w:pos="-720"/>
        </w:tabs>
        <w:suppressAutoHyphens/>
        <w:spacing w:line="264" w:lineRule="auto"/>
        <w:rPr>
          <w:rFonts w:asciiTheme="majorHAnsi" w:hAnsiTheme="majorHAnsi" w:cstheme="majorHAnsi"/>
          <w:b/>
          <w:spacing w:val="-3"/>
          <w:sz w:val="22"/>
          <w:szCs w:val="22"/>
        </w:rPr>
      </w:pPr>
      <w:r w:rsidRPr="00EE10A7">
        <w:rPr>
          <w:rFonts w:asciiTheme="majorHAnsi" w:hAnsiTheme="majorHAnsi" w:cstheme="majorHAnsi"/>
          <w:b/>
          <w:spacing w:val="-3"/>
          <w:sz w:val="22"/>
          <w:szCs w:val="22"/>
        </w:rPr>
        <w:t xml:space="preserve">Algunas preguntas se pueden </w:t>
      </w:r>
      <w:r w:rsidR="003A04A6" w:rsidRPr="00EE10A7">
        <w:rPr>
          <w:rFonts w:asciiTheme="majorHAnsi" w:hAnsiTheme="majorHAnsi" w:cstheme="majorHAnsi"/>
          <w:b/>
          <w:spacing w:val="-3"/>
          <w:sz w:val="22"/>
          <w:szCs w:val="22"/>
        </w:rPr>
        <w:t>responder</w:t>
      </w:r>
      <w:r w:rsidRPr="00EE10A7">
        <w:rPr>
          <w:rFonts w:asciiTheme="majorHAnsi" w:hAnsiTheme="majorHAnsi" w:cstheme="majorHAnsi"/>
          <w:b/>
          <w:spacing w:val="-3"/>
          <w:sz w:val="22"/>
          <w:szCs w:val="22"/>
        </w:rPr>
        <w:t xml:space="preserve"> con los datos existentes (</w:t>
      </w:r>
      <w:r w:rsidR="003A04A6" w:rsidRPr="00EE10A7">
        <w:rPr>
          <w:rFonts w:asciiTheme="majorHAnsi" w:hAnsiTheme="majorHAnsi" w:cstheme="majorHAnsi"/>
          <w:b/>
          <w:spacing w:val="-3"/>
          <w:sz w:val="22"/>
          <w:szCs w:val="22"/>
        </w:rPr>
        <w:t>Están en la entrega Medir 1), otras requieren recoger nuevos datos (están en la entrega Medir 2). Independientemente de si la respuesta se ha basado en los datos existentes o en los nuevos:</w:t>
      </w:r>
    </w:p>
    <w:p w:rsidR="00E353AF" w:rsidRPr="00EE10A7" w:rsidRDefault="000E1966" w:rsidP="00A844DA">
      <w:pPr>
        <w:numPr>
          <w:ilvl w:val="0"/>
          <w:numId w:val="14"/>
        </w:numPr>
        <w:tabs>
          <w:tab w:val="left" w:pos="-720"/>
        </w:tabs>
        <w:suppressAutoHyphens/>
        <w:spacing w:after="120" w:line="264" w:lineRule="auto"/>
        <w:ind w:left="283" w:hanging="357"/>
        <w:rPr>
          <w:rFonts w:asciiTheme="majorHAnsi" w:hAnsiTheme="majorHAnsi" w:cstheme="majorHAnsi"/>
          <w:b/>
          <w:spacing w:val="-3"/>
          <w:sz w:val="22"/>
          <w:szCs w:val="22"/>
        </w:rPr>
      </w:pPr>
      <w:r>
        <w:rPr>
          <w:rFonts w:asciiTheme="majorHAnsi" w:hAnsiTheme="majorHAnsi" w:cstheme="majorHAnsi"/>
          <w:b/>
          <w:spacing w:val="-3"/>
          <w:sz w:val="22"/>
          <w:szCs w:val="22"/>
        </w:rPr>
        <w:br w:type="page"/>
      </w:r>
      <w:r w:rsidR="00C419CA" w:rsidRPr="00EE10A7">
        <w:rPr>
          <w:rFonts w:asciiTheme="majorHAnsi" w:hAnsiTheme="majorHAnsi" w:cstheme="majorHAnsi"/>
          <w:b/>
          <w:spacing w:val="-3"/>
          <w:sz w:val="22"/>
          <w:szCs w:val="22"/>
        </w:rPr>
        <w:lastRenderedPageBreak/>
        <w:t>Respuesta (incluir el gráfico utilizado y un breve comentario) a las dos preguntas</w:t>
      </w:r>
      <w:r w:rsidR="00FC7764">
        <w:rPr>
          <w:rFonts w:asciiTheme="majorHAnsi" w:hAnsiTheme="majorHAnsi" w:cstheme="majorHAnsi"/>
          <w:b/>
          <w:spacing w:val="-3"/>
          <w:sz w:val="22"/>
          <w:szCs w:val="22"/>
        </w:rPr>
        <w:t xml:space="preserve"> que os parezcan más relevantes</w:t>
      </w:r>
      <w:r w:rsidR="00A844DA">
        <w:rPr>
          <w:rFonts w:asciiTheme="majorHAnsi" w:hAnsiTheme="majorHAnsi" w:cstheme="majorHAnsi"/>
          <w:b/>
          <w:spacing w:val="-3"/>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1"/>
      </w:tblGrid>
      <w:tr w:rsidR="00C419CA" w:rsidRPr="000131B9" w:rsidTr="00E27C5D">
        <w:tc>
          <w:tcPr>
            <w:tcW w:w="9061" w:type="dxa"/>
            <w:shd w:val="clear" w:color="auto" w:fill="auto"/>
          </w:tcPr>
          <w:p w:rsidR="00274174" w:rsidRPr="00274174" w:rsidRDefault="00274174" w:rsidP="00274174">
            <w:pPr>
              <w:numPr>
                <w:ilvl w:val="0"/>
                <w:numId w:val="27"/>
              </w:numPr>
              <w:tabs>
                <w:tab w:val="left" w:pos="-720"/>
                <w:tab w:val="left" w:pos="0"/>
                <w:tab w:val="left" w:pos="284"/>
              </w:tabs>
              <w:suppressAutoHyphens/>
              <w:spacing w:line="360" w:lineRule="auto"/>
              <w:ind w:left="851" w:hanging="851"/>
              <w:rPr>
                <w:rFonts w:asciiTheme="majorHAnsi" w:hAnsiTheme="majorHAnsi" w:cstheme="majorHAnsi"/>
                <w:b/>
                <w:spacing w:val="-3"/>
                <w:sz w:val="22"/>
                <w:szCs w:val="18"/>
              </w:rPr>
            </w:pPr>
            <w:r w:rsidRPr="00274174">
              <w:rPr>
                <w:rFonts w:asciiTheme="majorHAnsi" w:hAnsiTheme="majorHAnsi" w:cstheme="majorHAnsi"/>
                <w:b/>
                <w:spacing w:val="-3"/>
                <w:sz w:val="22"/>
                <w:szCs w:val="18"/>
              </w:rPr>
              <w:t>¿Algún tipo de distribución (alguna zona) genera más quejas que otro? ¿Cuál?</w:t>
            </w:r>
          </w:p>
          <w:p w:rsidR="0067632B" w:rsidRDefault="00E40C22" w:rsidP="00753FDA">
            <w:pPr>
              <w:tabs>
                <w:tab w:val="left" w:pos="-720"/>
                <w:tab w:val="left" w:pos="284"/>
              </w:tabs>
              <w:suppressAutoHyphens/>
              <w:spacing w:line="360" w:lineRule="auto"/>
              <w:ind w:left="309"/>
              <w:jc w:val="center"/>
              <w:rPr>
                <w:rFonts w:ascii="Calibri Light" w:hAnsi="Calibri Light" w:cs="Calibri Light"/>
                <w:spacing w:val="-3"/>
                <w:sz w:val="22"/>
                <w:szCs w:val="18"/>
              </w:rPr>
            </w:pPr>
            <w:r>
              <w:rPr>
                <w:rFonts w:ascii="Calibri Light" w:hAnsi="Calibri Light" w:cs="Calibri Light"/>
                <w:noProof/>
                <w:spacing w:val="-3"/>
                <w:sz w:val="22"/>
                <w:szCs w:val="18"/>
              </w:rPr>
              <w:drawing>
                <wp:inline distT="0" distB="0" distL="0" distR="0">
                  <wp:extent cx="4613149" cy="307543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6).png"/>
                          <pic:cNvPicPr/>
                        </pic:nvPicPr>
                        <pic:blipFill>
                          <a:blip r:embed="rId8">
                            <a:extLst>
                              <a:ext uri="{28A0092B-C50C-407E-A947-70E740481C1C}">
                                <a14:useLocalDpi xmlns:a14="http://schemas.microsoft.com/office/drawing/2010/main" val="0"/>
                              </a:ext>
                            </a:extLst>
                          </a:blip>
                          <a:stretch>
                            <a:fillRect/>
                          </a:stretch>
                        </pic:blipFill>
                        <pic:spPr>
                          <a:xfrm>
                            <a:off x="0" y="0"/>
                            <a:ext cx="4613149" cy="3075433"/>
                          </a:xfrm>
                          <a:prstGeom prst="rect">
                            <a:avLst/>
                          </a:prstGeom>
                        </pic:spPr>
                      </pic:pic>
                    </a:graphicData>
                  </a:graphic>
                </wp:inline>
              </w:drawing>
            </w:r>
          </w:p>
          <w:p w:rsidR="00E40C22" w:rsidRDefault="00E40C22" w:rsidP="005E26AB">
            <w:pPr>
              <w:tabs>
                <w:tab w:val="left" w:pos="-720"/>
                <w:tab w:val="left" w:pos="284"/>
              </w:tabs>
              <w:suppressAutoHyphens/>
              <w:spacing w:after="240"/>
              <w:ind w:left="306" w:right="306"/>
              <w:rPr>
                <w:rFonts w:ascii="Calibri Light" w:hAnsi="Calibri Light" w:cs="Calibri Light"/>
                <w:spacing w:val="-3"/>
                <w:sz w:val="22"/>
                <w:szCs w:val="18"/>
              </w:rPr>
            </w:pPr>
            <w:r w:rsidRPr="00274174">
              <w:rPr>
                <w:rFonts w:ascii="Calibri Light" w:hAnsi="Calibri Light" w:cs="Calibri Light"/>
                <w:spacing w:val="-3"/>
                <w:sz w:val="22"/>
                <w:szCs w:val="18"/>
                <w:u w:val="single"/>
              </w:rPr>
              <w:t>Respuesta:</w:t>
            </w:r>
            <w:r>
              <w:rPr>
                <w:rFonts w:ascii="Calibri Light" w:hAnsi="Calibri Light" w:cs="Calibri Light"/>
                <w:spacing w:val="-3"/>
                <w:sz w:val="22"/>
                <w:szCs w:val="18"/>
              </w:rPr>
              <w:t xml:space="preserve"> Hay diferencias por zonas de envío. </w:t>
            </w:r>
            <w:r w:rsidR="00274174">
              <w:rPr>
                <w:rFonts w:ascii="Calibri Light" w:hAnsi="Calibri Light" w:cs="Calibri Light"/>
                <w:spacing w:val="-3"/>
                <w:sz w:val="22"/>
                <w:szCs w:val="18"/>
              </w:rPr>
              <w:t xml:space="preserve">En </w:t>
            </w:r>
            <w:r>
              <w:rPr>
                <w:rFonts w:ascii="Calibri Light" w:hAnsi="Calibri Light" w:cs="Calibri Light"/>
                <w:spacing w:val="-3"/>
                <w:sz w:val="22"/>
                <w:szCs w:val="18"/>
              </w:rPr>
              <w:t>Valencia</w:t>
            </w:r>
            <w:r w:rsidR="00274174">
              <w:rPr>
                <w:rFonts w:ascii="Calibri Light" w:hAnsi="Calibri Light" w:cs="Calibri Light"/>
                <w:spacing w:val="-3"/>
                <w:sz w:val="22"/>
                <w:szCs w:val="18"/>
              </w:rPr>
              <w:t xml:space="preserve">, Bilbao, La Coruña y Sevilla (zona “Resto de España”), el número de quejas es bastante mayor que en el resto de </w:t>
            </w:r>
            <w:proofErr w:type="gramStart"/>
            <w:r w:rsidR="00274174">
              <w:rPr>
                <w:rFonts w:ascii="Calibri Light" w:hAnsi="Calibri Light" w:cs="Calibri Light"/>
                <w:spacing w:val="-3"/>
                <w:sz w:val="22"/>
                <w:szCs w:val="18"/>
              </w:rPr>
              <w:t>ciudades</w:t>
            </w:r>
            <w:proofErr w:type="gramEnd"/>
            <w:r w:rsidR="00274174">
              <w:rPr>
                <w:rFonts w:ascii="Calibri Light" w:hAnsi="Calibri Light" w:cs="Calibri Light"/>
                <w:spacing w:val="-3"/>
                <w:sz w:val="22"/>
                <w:szCs w:val="18"/>
              </w:rPr>
              <w:t xml:space="preserve"> por lo que el tipo de distribución “Servicio CEN” es el que genera más problemas.</w:t>
            </w:r>
          </w:p>
          <w:p w:rsidR="000131B9" w:rsidRPr="0067632B" w:rsidRDefault="000131B9" w:rsidP="0067632B">
            <w:pPr>
              <w:numPr>
                <w:ilvl w:val="0"/>
                <w:numId w:val="28"/>
              </w:numPr>
              <w:tabs>
                <w:tab w:val="left" w:pos="-720"/>
                <w:tab w:val="left" w:pos="284"/>
              </w:tabs>
              <w:suppressAutoHyphens/>
              <w:spacing w:line="360" w:lineRule="auto"/>
              <w:ind w:left="426" w:hanging="284"/>
              <w:rPr>
                <w:rFonts w:asciiTheme="majorHAnsi" w:hAnsiTheme="majorHAnsi" w:cstheme="majorHAnsi"/>
                <w:b/>
                <w:i/>
                <w:spacing w:val="-3"/>
                <w:sz w:val="22"/>
                <w:szCs w:val="18"/>
              </w:rPr>
            </w:pPr>
            <w:r w:rsidRPr="0067632B">
              <w:rPr>
                <w:rFonts w:asciiTheme="majorHAnsi" w:hAnsiTheme="majorHAnsi" w:cstheme="majorHAnsi"/>
                <w:b/>
                <w:i/>
                <w:spacing w:val="-3"/>
                <w:sz w:val="22"/>
                <w:szCs w:val="18"/>
              </w:rPr>
              <w:t>¿Hay más quejas algunas semanas que otras? ¿Qué quejas?</w:t>
            </w:r>
          </w:p>
          <w:p w:rsidR="0067632B" w:rsidRDefault="00753FDA" w:rsidP="0067632B">
            <w:pPr>
              <w:tabs>
                <w:tab w:val="left" w:pos="-720"/>
                <w:tab w:val="left" w:pos="284"/>
              </w:tabs>
              <w:suppressAutoHyphens/>
              <w:spacing w:line="360" w:lineRule="auto"/>
              <w:ind w:left="314"/>
              <w:rPr>
                <w:rFonts w:ascii="Calibri Light" w:hAnsi="Calibri Light" w:cs="Calibri Light"/>
                <w:spacing w:val="-3"/>
                <w:sz w:val="22"/>
                <w:szCs w:val="18"/>
              </w:rPr>
            </w:pPr>
            <w:r>
              <w:rPr>
                <w:rFonts w:ascii="Calibri Light" w:hAnsi="Calibri Light" w:cs="Calibri Light"/>
                <w:spacing w:val="-3"/>
                <w:sz w:val="22"/>
                <w:szCs w:val="18"/>
              </w:rPr>
              <w:t>Primeramente</w:t>
            </w:r>
            <w:r w:rsidR="0067632B">
              <w:rPr>
                <w:rFonts w:ascii="Calibri Light" w:hAnsi="Calibri Light" w:cs="Calibri Light"/>
                <w:spacing w:val="-3"/>
                <w:sz w:val="22"/>
                <w:szCs w:val="18"/>
              </w:rPr>
              <w:t xml:space="preserve">, se ha realizado un Diagrama de Pareto </w:t>
            </w:r>
            <w:r w:rsidR="00E27C5D">
              <w:rPr>
                <w:rFonts w:ascii="Calibri Light" w:hAnsi="Calibri Light" w:cs="Calibri Light"/>
                <w:spacing w:val="-3"/>
                <w:sz w:val="22"/>
                <w:szCs w:val="18"/>
              </w:rPr>
              <w:t>por quejas y semanas</w:t>
            </w:r>
            <w:r w:rsidR="0067632B">
              <w:rPr>
                <w:rFonts w:ascii="Calibri Light" w:hAnsi="Calibri Light" w:cs="Calibri Light"/>
                <w:spacing w:val="-3"/>
                <w:sz w:val="22"/>
                <w:szCs w:val="18"/>
              </w:rPr>
              <w:t>:</w:t>
            </w:r>
          </w:p>
          <w:p w:rsidR="0067632B" w:rsidRDefault="0067632B" w:rsidP="00E27C5D">
            <w:pPr>
              <w:tabs>
                <w:tab w:val="left" w:pos="-720"/>
                <w:tab w:val="left" w:pos="284"/>
              </w:tabs>
              <w:suppressAutoHyphens/>
              <w:spacing w:line="360" w:lineRule="auto"/>
              <w:ind w:left="312"/>
              <w:jc w:val="center"/>
              <w:rPr>
                <w:rFonts w:asciiTheme="majorHAnsi" w:hAnsiTheme="majorHAnsi" w:cstheme="majorHAnsi"/>
                <w:spacing w:val="-3"/>
                <w:sz w:val="22"/>
                <w:szCs w:val="18"/>
              </w:rPr>
            </w:pPr>
            <w:r>
              <w:rPr>
                <w:rFonts w:ascii="Calibri Light" w:hAnsi="Calibri Light" w:cs="Calibri Light"/>
                <w:noProof/>
                <w:spacing w:val="-3"/>
                <w:sz w:val="22"/>
                <w:szCs w:val="18"/>
              </w:rPr>
              <w:drawing>
                <wp:inline distT="0" distB="0" distL="0" distR="0" wp14:anchorId="57B9EC7F" wp14:editId="12B2B788">
                  <wp:extent cx="4526201" cy="24231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rotWithShape="1">
                          <a:blip r:embed="rId9">
                            <a:extLst>
                              <a:ext uri="{28A0092B-C50C-407E-A947-70E740481C1C}">
                                <a14:useLocalDpi xmlns:a14="http://schemas.microsoft.com/office/drawing/2010/main" val="0"/>
                              </a:ext>
                            </a:extLst>
                          </a:blip>
                          <a:srcRect t="3364" b="16332"/>
                          <a:stretch/>
                        </pic:blipFill>
                        <pic:spPr bwMode="auto">
                          <a:xfrm>
                            <a:off x="0" y="0"/>
                            <a:ext cx="4543421" cy="2432379"/>
                          </a:xfrm>
                          <a:prstGeom prst="rect">
                            <a:avLst/>
                          </a:prstGeom>
                          <a:ln>
                            <a:noFill/>
                          </a:ln>
                          <a:extLst>
                            <a:ext uri="{53640926-AAD7-44D8-BBD7-CCE9431645EC}">
                              <a14:shadowObscured xmlns:a14="http://schemas.microsoft.com/office/drawing/2010/main"/>
                            </a:ext>
                          </a:extLst>
                        </pic:spPr>
                      </pic:pic>
                    </a:graphicData>
                  </a:graphic>
                </wp:inline>
              </w:drawing>
            </w:r>
          </w:p>
          <w:p w:rsidR="00274174" w:rsidRPr="00274174" w:rsidRDefault="0067632B" w:rsidP="005E26AB">
            <w:pPr>
              <w:tabs>
                <w:tab w:val="left" w:pos="-720"/>
                <w:tab w:val="left" w:pos="284"/>
              </w:tabs>
              <w:suppressAutoHyphens/>
              <w:spacing w:after="120"/>
              <w:ind w:left="316" w:right="306"/>
              <w:rPr>
                <w:rFonts w:ascii="Calibri Light" w:hAnsi="Calibri Light" w:cs="Calibri Light"/>
                <w:spacing w:val="-3"/>
                <w:sz w:val="22"/>
                <w:szCs w:val="18"/>
              </w:rPr>
            </w:pPr>
            <w:r>
              <w:rPr>
                <w:rFonts w:ascii="Calibri Light" w:hAnsi="Calibri Light" w:cs="Calibri Light"/>
                <w:spacing w:val="-3"/>
                <w:sz w:val="22"/>
                <w:szCs w:val="18"/>
              </w:rPr>
              <w:t>Al observarse que las</w:t>
            </w:r>
            <w:r w:rsidR="00E27C5D">
              <w:rPr>
                <w:rFonts w:ascii="Calibri Light" w:hAnsi="Calibri Light" w:cs="Calibri Light"/>
                <w:spacing w:val="-3"/>
                <w:sz w:val="22"/>
                <w:szCs w:val="18"/>
              </w:rPr>
              <w:t xml:space="preserve"> semanas 41-52 tienen un mayor número de quejas que las semanas 19-40, se han realizado dos Diagramas de Pareto </w:t>
            </w:r>
            <w:r w:rsidR="009B53CB">
              <w:rPr>
                <w:rFonts w:ascii="Calibri Light" w:hAnsi="Calibri Light" w:cs="Calibri Light"/>
                <w:spacing w:val="-3"/>
                <w:sz w:val="22"/>
                <w:szCs w:val="18"/>
              </w:rPr>
              <w:t>(uno para cada grupo de semanas) por nº de quejas según el tipo de queja:</w:t>
            </w:r>
          </w:p>
          <w:p w:rsidR="00753FDA" w:rsidRDefault="009B53CB" w:rsidP="00274174">
            <w:pPr>
              <w:tabs>
                <w:tab w:val="left" w:pos="-720"/>
                <w:tab w:val="left" w:pos="284"/>
              </w:tabs>
              <w:suppressAutoHyphens/>
              <w:spacing w:before="120" w:line="360" w:lineRule="auto"/>
              <w:jc w:val="center"/>
              <w:rPr>
                <w:rFonts w:asciiTheme="majorHAnsi" w:hAnsiTheme="majorHAnsi" w:cstheme="majorHAnsi"/>
                <w:spacing w:val="-3"/>
                <w:sz w:val="22"/>
                <w:szCs w:val="18"/>
              </w:rPr>
            </w:pPr>
            <w:r>
              <w:rPr>
                <w:rFonts w:asciiTheme="majorHAnsi" w:hAnsiTheme="majorHAnsi" w:cstheme="majorHAnsi"/>
                <w:noProof/>
                <w:spacing w:val="-3"/>
                <w:sz w:val="22"/>
                <w:szCs w:val="18"/>
              </w:rPr>
              <w:lastRenderedPageBreak/>
              <w:drawing>
                <wp:inline distT="0" distB="0" distL="0" distR="0">
                  <wp:extent cx="4301067" cy="2867378"/>
                  <wp:effectExtent l="0" t="0" r="4445"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png"/>
                          <pic:cNvPicPr/>
                        </pic:nvPicPr>
                        <pic:blipFill>
                          <a:blip r:embed="rId10">
                            <a:extLst>
                              <a:ext uri="{28A0092B-C50C-407E-A947-70E740481C1C}">
                                <a14:useLocalDpi xmlns:a14="http://schemas.microsoft.com/office/drawing/2010/main" val="0"/>
                              </a:ext>
                            </a:extLst>
                          </a:blip>
                          <a:stretch>
                            <a:fillRect/>
                          </a:stretch>
                        </pic:blipFill>
                        <pic:spPr>
                          <a:xfrm>
                            <a:off x="0" y="0"/>
                            <a:ext cx="4312413" cy="2874942"/>
                          </a:xfrm>
                          <a:prstGeom prst="rect">
                            <a:avLst/>
                          </a:prstGeom>
                        </pic:spPr>
                      </pic:pic>
                    </a:graphicData>
                  </a:graphic>
                </wp:inline>
              </w:drawing>
            </w:r>
          </w:p>
          <w:p w:rsidR="00C419CA" w:rsidRDefault="009B53CB" w:rsidP="00B87AA6">
            <w:pPr>
              <w:tabs>
                <w:tab w:val="left" w:pos="-720"/>
              </w:tabs>
              <w:suppressAutoHyphens/>
              <w:spacing w:after="60" w:line="264" w:lineRule="auto"/>
              <w:jc w:val="center"/>
              <w:rPr>
                <w:rFonts w:asciiTheme="majorHAnsi" w:hAnsiTheme="majorHAnsi" w:cstheme="majorHAnsi"/>
                <w:spacing w:val="-3"/>
                <w:sz w:val="32"/>
                <w:szCs w:val="22"/>
              </w:rPr>
            </w:pPr>
            <w:r>
              <w:rPr>
                <w:rFonts w:asciiTheme="majorHAnsi" w:hAnsiTheme="majorHAnsi" w:cstheme="majorHAnsi"/>
                <w:noProof/>
                <w:spacing w:val="-3"/>
                <w:sz w:val="32"/>
                <w:szCs w:val="22"/>
              </w:rPr>
              <w:drawing>
                <wp:inline distT="0" distB="0" distL="0" distR="0">
                  <wp:extent cx="4311639" cy="284416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3).png"/>
                          <pic:cNvPicPr/>
                        </pic:nvPicPr>
                        <pic:blipFill>
                          <a:blip r:embed="rId11">
                            <a:extLst>
                              <a:ext uri="{28A0092B-C50C-407E-A947-70E740481C1C}">
                                <a14:useLocalDpi xmlns:a14="http://schemas.microsoft.com/office/drawing/2010/main" val="0"/>
                              </a:ext>
                            </a:extLst>
                          </a:blip>
                          <a:stretch>
                            <a:fillRect/>
                          </a:stretch>
                        </pic:blipFill>
                        <pic:spPr>
                          <a:xfrm>
                            <a:off x="0" y="0"/>
                            <a:ext cx="4386768" cy="2893724"/>
                          </a:xfrm>
                          <a:prstGeom prst="rect">
                            <a:avLst/>
                          </a:prstGeom>
                        </pic:spPr>
                      </pic:pic>
                    </a:graphicData>
                  </a:graphic>
                </wp:inline>
              </w:drawing>
            </w:r>
          </w:p>
          <w:p w:rsidR="00753FDA" w:rsidRPr="00274174" w:rsidRDefault="00753FDA" w:rsidP="00B87AA6">
            <w:pPr>
              <w:tabs>
                <w:tab w:val="left" w:pos="-720"/>
              </w:tabs>
              <w:suppressAutoHyphens/>
              <w:spacing w:after="120"/>
              <w:ind w:left="318" w:right="306"/>
              <w:rPr>
                <w:rFonts w:asciiTheme="majorHAnsi" w:hAnsiTheme="majorHAnsi" w:cstheme="majorHAnsi"/>
                <w:spacing w:val="-3"/>
                <w:sz w:val="22"/>
                <w:szCs w:val="22"/>
              </w:rPr>
            </w:pPr>
            <w:r w:rsidRPr="00753FDA">
              <w:rPr>
                <w:rFonts w:asciiTheme="majorHAnsi" w:hAnsiTheme="majorHAnsi" w:cstheme="majorHAnsi"/>
                <w:spacing w:val="-3"/>
                <w:sz w:val="22"/>
                <w:szCs w:val="22"/>
                <w:u w:val="single"/>
              </w:rPr>
              <w:t>Respuesta:</w:t>
            </w:r>
            <w:r w:rsidRPr="00753FDA">
              <w:rPr>
                <w:rFonts w:asciiTheme="majorHAnsi" w:hAnsiTheme="majorHAnsi" w:cstheme="majorHAnsi"/>
                <w:spacing w:val="-3"/>
                <w:sz w:val="22"/>
                <w:szCs w:val="22"/>
              </w:rPr>
              <w:t xml:space="preserve"> </w:t>
            </w:r>
            <w:r>
              <w:rPr>
                <w:rFonts w:asciiTheme="majorHAnsi" w:hAnsiTheme="majorHAnsi" w:cstheme="majorHAnsi"/>
                <w:spacing w:val="-3"/>
                <w:sz w:val="22"/>
                <w:szCs w:val="22"/>
              </w:rPr>
              <w:t>Hay más quejas en las últimas semanas del año (41-52). El tipo de quejas que se han visto más incrementados son “No recepción de comunicado” y “Recepción de documentos de otra persona” (del 7.7% al 21.2% y del 8.4% al 21.2%, respectivamente).</w:t>
            </w:r>
          </w:p>
        </w:tc>
      </w:tr>
    </w:tbl>
    <w:p w:rsidR="00C419CA" w:rsidRPr="000131B9" w:rsidRDefault="00C419CA" w:rsidP="00C419CA">
      <w:pPr>
        <w:tabs>
          <w:tab w:val="left" w:pos="-720"/>
        </w:tabs>
        <w:suppressAutoHyphens/>
        <w:spacing w:line="264" w:lineRule="auto"/>
        <w:rPr>
          <w:rFonts w:asciiTheme="majorHAnsi" w:hAnsiTheme="majorHAnsi" w:cstheme="majorHAnsi"/>
          <w:spacing w:val="-3"/>
          <w:sz w:val="22"/>
          <w:szCs w:val="22"/>
        </w:rPr>
      </w:pPr>
    </w:p>
    <w:p w:rsidR="00C419CA" w:rsidRPr="001912DC" w:rsidRDefault="00C419CA" w:rsidP="00A32CEF">
      <w:pPr>
        <w:numPr>
          <w:ilvl w:val="0"/>
          <w:numId w:val="14"/>
        </w:numPr>
        <w:tabs>
          <w:tab w:val="left" w:pos="-720"/>
        </w:tabs>
        <w:suppressAutoHyphens/>
        <w:spacing w:after="120" w:line="264" w:lineRule="auto"/>
        <w:ind w:left="357" w:hanging="357"/>
        <w:rPr>
          <w:rFonts w:asciiTheme="majorHAnsi" w:hAnsiTheme="majorHAnsi" w:cstheme="majorHAnsi"/>
          <w:b/>
          <w:spacing w:val="-3"/>
          <w:sz w:val="22"/>
          <w:szCs w:val="22"/>
        </w:rPr>
      </w:pPr>
      <w:r w:rsidRPr="001912DC">
        <w:rPr>
          <w:rFonts w:asciiTheme="majorHAnsi" w:hAnsiTheme="majorHAnsi" w:cstheme="majorHAnsi"/>
          <w:b/>
          <w:spacing w:val="-3"/>
          <w:sz w:val="22"/>
          <w:szCs w:val="22"/>
        </w:rPr>
        <w:t xml:space="preserve">Cuál es la situación actual (el punto de partida que nos servirá para valorar la mejora al final del proyecto) de las CCC (las </w:t>
      </w:r>
      <w:proofErr w:type="spellStart"/>
      <w:r w:rsidRPr="001912DC">
        <w:rPr>
          <w:rFonts w:asciiTheme="majorHAnsi" w:hAnsiTheme="majorHAnsi" w:cstheme="majorHAnsi"/>
          <w:b/>
          <w:spacing w:val="-3"/>
          <w:sz w:val="22"/>
          <w:szCs w:val="22"/>
        </w:rPr>
        <w:t>Ys</w:t>
      </w:r>
      <w:proofErr w:type="spellEnd"/>
      <w:r w:rsidRPr="001912DC">
        <w:rPr>
          <w:rFonts w:asciiTheme="majorHAnsi" w:hAnsiTheme="majorHAnsi" w:cstheme="majorHAnsi"/>
          <w:b/>
          <w:spacing w:val="-3"/>
          <w:sz w:val="22"/>
          <w:szCs w:val="22"/>
        </w:rPr>
        <w:t xml:space="preserve">) del proyecto.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1"/>
      </w:tblGrid>
      <w:tr w:rsidR="00C419CA" w:rsidRPr="000131B9" w:rsidTr="009C4D8B">
        <w:tc>
          <w:tcPr>
            <w:tcW w:w="9211" w:type="dxa"/>
            <w:shd w:val="clear" w:color="auto" w:fill="auto"/>
          </w:tcPr>
          <w:p w:rsidR="001912DC" w:rsidRPr="00FC7764" w:rsidRDefault="00A669AD" w:rsidP="00FC7764">
            <w:pPr>
              <w:spacing w:before="120" w:after="120"/>
              <w:rPr>
                <w:rFonts w:asciiTheme="majorHAnsi" w:hAnsiTheme="majorHAnsi" w:cstheme="majorHAnsi"/>
                <w:sz w:val="22"/>
                <w:u w:val="single"/>
              </w:rPr>
            </w:pPr>
            <w:r w:rsidRPr="00FC7764">
              <w:rPr>
                <w:rFonts w:asciiTheme="majorHAnsi" w:hAnsiTheme="majorHAnsi" w:cstheme="majorHAnsi"/>
                <w:sz w:val="22"/>
                <w:u w:val="single"/>
              </w:rPr>
              <w:t>Punto de partida:</w:t>
            </w:r>
          </w:p>
          <w:p w:rsidR="00A669AD" w:rsidRPr="00FC7764" w:rsidRDefault="00CD4B54" w:rsidP="00B87AA6">
            <w:pPr>
              <w:pStyle w:val="Prrafodelista"/>
              <w:numPr>
                <w:ilvl w:val="0"/>
                <w:numId w:val="29"/>
              </w:numPr>
              <w:tabs>
                <w:tab w:val="left" w:pos="30"/>
              </w:tabs>
              <w:ind w:left="314" w:right="307" w:hanging="284"/>
              <w:jc w:val="both"/>
              <w:rPr>
                <w:rFonts w:asciiTheme="majorHAnsi" w:hAnsiTheme="majorHAnsi" w:cstheme="majorHAnsi"/>
                <w:sz w:val="22"/>
              </w:rPr>
            </w:pPr>
            <w:r w:rsidRPr="00FC7764">
              <w:rPr>
                <w:rFonts w:asciiTheme="majorHAnsi" w:hAnsiTheme="majorHAnsi" w:cstheme="majorHAnsi"/>
                <w:sz w:val="22"/>
              </w:rPr>
              <w:t>Los comunicados repartidos por el Servicio CEN tienen un nº de quejas superior al resto (alrededor de 35 quejas por ciudad).</w:t>
            </w:r>
          </w:p>
          <w:p w:rsidR="00CD4B54" w:rsidRPr="00FC7764" w:rsidRDefault="00CD4B54" w:rsidP="00B87AA6">
            <w:pPr>
              <w:pStyle w:val="Prrafodelista"/>
              <w:numPr>
                <w:ilvl w:val="0"/>
                <w:numId w:val="29"/>
              </w:numPr>
              <w:tabs>
                <w:tab w:val="left" w:pos="30"/>
              </w:tabs>
              <w:ind w:left="314" w:right="307" w:hanging="284"/>
              <w:jc w:val="both"/>
              <w:rPr>
                <w:rFonts w:asciiTheme="majorHAnsi" w:hAnsiTheme="majorHAnsi" w:cstheme="majorHAnsi"/>
                <w:sz w:val="22"/>
              </w:rPr>
            </w:pPr>
            <w:r w:rsidRPr="00FC7764">
              <w:rPr>
                <w:rFonts w:asciiTheme="majorHAnsi" w:hAnsiTheme="majorHAnsi" w:cstheme="majorHAnsi"/>
                <w:sz w:val="22"/>
              </w:rPr>
              <w:t>Las últimas semanas las quejas graves (error de destinatario) han aumentado un 11% aproximadamente.</w:t>
            </w:r>
          </w:p>
          <w:p w:rsidR="00C419CA" w:rsidRPr="00A32CEF" w:rsidRDefault="00A32CEF" w:rsidP="00B87AA6">
            <w:pPr>
              <w:pStyle w:val="Prrafodelista"/>
              <w:numPr>
                <w:ilvl w:val="0"/>
                <w:numId w:val="29"/>
              </w:numPr>
              <w:tabs>
                <w:tab w:val="left" w:pos="30"/>
              </w:tabs>
              <w:spacing w:after="120"/>
              <w:ind w:left="312" w:right="307" w:hanging="284"/>
              <w:jc w:val="both"/>
            </w:pPr>
            <w:r w:rsidRPr="00FC7764">
              <w:rPr>
                <w:rFonts w:asciiTheme="majorHAnsi" w:hAnsiTheme="majorHAnsi" w:cstheme="majorHAnsi"/>
                <w:sz w:val="22"/>
              </w:rPr>
              <w:t>La queja más común entre los clientes es “Retraso en la recepción” (174 +113 =287 casos de un total de 515).</w:t>
            </w:r>
          </w:p>
        </w:tc>
      </w:tr>
    </w:tbl>
    <w:p w:rsidR="00C419CA" w:rsidRPr="001912DC" w:rsidRDefault="001912DC" w:rsidP="00A844DA">
      <w:pPr>
        <w:jc w:val="left"/>
        <w:rPr>
          <w:rFonts w:asciiTheme="majorHAnsi" w:hAnsiTheme="majorHAnsi" w:cstheme="majorHAnsi"/>
          <w:b/>
          <w:spacing w:val="-3"/>
          <w:sz w:val="22"/>
          <w:szCs w:val="22"/>
          <w:u w:val="single"/>
        </w:rPr>
      </w:pPr>
      <w:r>
        <w:rPr>
          <w:rFonts w:asciiTheme="majorHAnsi" w:hAnsiTheme="majorHAnsi" w:cstheme="majorHAnsi"/>
          <w:b/>
          <w:spacing w:val="-3"/>
          <w:sz w:val="22"/>
          <w:szCs w:val="22"/>
          <w:u w:val="single"/>
        </w:rPr>
        <w:br w:type="page"/>
      </w:r>
      <w:r w:rsidR="003A04A6" w:rsidRPr="001912DC">
        <w:rPr>
          <w:rFonts w:asciiTheme="majorHAnsi" w:hAnsiTheme="majorHAnsi" w:cstheme="majorHAnsi"/>
          <w:b/>
          <w:spacing w:val="-3"/>
          <w:sz w:val="22"/>
          <w:szCs w:val="22"/>
          <w:u w:val="single"/>
        </w:rPr>
        <w:lastRenderedPageBreak/>
        <w:t>ANALIZAR</w:t>
      </w:r>
    </w:p>
    <w:p w:rsidR="00550B19" w:rsidRPr="001912DC" w:rsidRDefault="00550B19" w:rsidP="008540CD">
      <w:pPr>
        <w:numPr>
          <w:ilvl w:val="0"/>
          <w:numId w:val="14"/>
        </w:numPr>
        <w:tabs>
          <w:tab w:val="left" w:pos="-720"/>
        </w:tabs>
        <w:suppressAutoHyphens/>
        <w:spacing w:after="120" w:line="264" w:lineRule="auto"/>
        <w:ind w:left="357" w:hanging="357"/>
        <w:rPr>
          <w:rFonts w:asciiTheme="majorHAnsi" w:hAnsiTheme="majorHAnsi" w:cstheme="majorHAnsi"/>
          <w:b/>
          <w:spacing w:val="-3"/>
          <w:sz w:val="22"/>
          <w:szCs w:val="22"/>
        </w:rPr>
      </w:pPr>
      <w:r w:rsidRPr="001912DC">
        <w:rPr>
          <w:rFonts w:asciiTheme="majorHAnsi" w:hAnsiTheme="majorHAnsi" w:cstheme="majorHAnsi"/>
          <w:b/>
          <w:spacing w:val="-3"/>
          <w:sz w:val="22"/>
          <w:szCs w:val="22"/>
        </w:rPr>
        <w:t>Incluir los dos gráficos clave para constatar (con un breve comentario) que los retrasos en los comunicados se producían de forma mayoritaria en comunicados de tarjeta y en la zona donde la distribución la realizaba el servicio CEN</w:t>
      </w:r>
      <w:r w:rsidR="001912DC" w:rsidRPr="001912DC">
        <w:rPr>
          <w:rFonts w:asciiTheme="majorHAnsi" w:hAnsiTheme="majorHAnsi" w:cstheme="majorHAnsi"/>
          <w:b/>
          <w:spacing w:val="-3"/>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1"/>
      </w:tblGrid>
      <w:tr w:rsidR="00550B19" w:rsidRPr="000131B9" w:rsidTr="009C4D8B">
        <w:tc>
          <w:tcPr>
            <w:tcW w:w="9211" w:type="dxa"/>
            <w:shd w:val="clear" w:color="auto" w:fill="auto"/>
          </w:tcPr>
          <w:p w:rsidR="001C15EE" w:rsidRDefault="000E2E55" w:rsidP="000E2E55">
            <w:pPr>
              <w:tabs>
                <w:tab w:val="left" w:pos="-720"/>
              </w:tabs>
              <w:suppressAutoHyphens/>
              <w:spacing w:before="120" w:after="120"/>
              <w:ind w:left="316" w:right="308"/>
              <w:rPr>
                <w:rFonts w:asciiTheme="majorHAnsi" w:hAnsiTheme="majorHAnsi" w:cstheme="majorHAnsi"/>
                <w:spacing w:val="-3"/>
                <w:sz w:val="22"/>
                <w:szCs w:val="22"/>
              </w:rPr>
            </w:pPr>
            <w:r>
              <w:rPr>
                <w:rFonts w:asciiTheme="majorHAnsi" w:hAnsiTheme="majorHAnsi" w:cstheme="majorHAnsi"/>
                <w:spacing w:val="-3"/>
                <w:sz w:val="22"/>
                <w:szCs w:val="22"/>
              </w:rPr>
              <w:t>S</w:t>
            </w:r>
            <w:r w:rsidR="001C15EE" w:rsidRPr="001C15EE">
              <w:rPr>
                <w:rFonts w:asciiTheme="majorHAnsi" w:hAnsiTheme="majorHAnsi" w:cstheme="majorHAnsi"/>
                <w:spacing w:val="-3"/>
                <w:sz w:val="22"/>
                <w:szCs w:val="22"/>
              </w:rPr>
              <w:t>e han realizado dos gráficos de valores individuales (uno para cada variable)</w:t>
            </w:r>
            <w:r w:rsidR="001C15EE">
              <w:rPr>
                <w:rFonts w:asciiTheme="majorHAnsi" w:hAnsiTheme="majorHAnsi" w:cstheme="majorHAnsi"/>
                <w:spacing w:val="-3"/>
                <w:sz w:val="22"/>
                <w:szCs w:val="22"/>
              </w:rPr>
              <w:t xml:space="preserve">. En ellos se pueden observar cada una de las observaciones en </w:t>
            </w:r>
            <w:r w:rsidR="008540CD">
              <w:rPr>
                <w:rFonts w:asciiTheme="majorHAnsi" w:hAnsiTheme="majorHAnsi" w:cstheme="majorHAnsi"/>
                <w:spacing w:val="-3"/>
                <w:sz w:val="22"/>
                <w:szCs w:val="22"/>
              </w:rPr>
              <w:t>gris, la media en azul y, en rojo, el límite para que un envío se considere con retraso.</w:t>
            </w:r>
          </w:p>
          <w:p w:rsidR="008540CD" w:rsidRPr="001C15EE" w:rsidRDefault="008540CD" w:rsidP="000E2E55">
            <w:pPr>
              <w:tabs>
                <w:tab w:val="left" w:pos="-720"/>
              </w:tabs>
              <w:suppressAutoHyphens/>
              <w:spacing w:after="120"/>
              <w:ind w:left="318" w:right="306"/>
              <w:rPr>
                <w:rFonts w:asciiTheme="majorHAnsi" w:hAnsiTheme="majorHAnsi" w:cstheme="majorHAnsi"/>
                <w:spacing w:val="-3"/>
                <w:sz w:val="22"/>
                <w:szCs w:val="22"/>
              </w:rPr>
            </w:pPr>
            <w:r>
              <w:rPr>
                <w:rFonts w:asciiTheme="majorHAnsi" w:hAnsiTheme="majorHAnsi" w:cstheme="majorHAnsi"/>
                <w:spacing w:val="-3"/>
                <w:sz w:val="22"/>
                <w:szCs w:val="22"/>
              </w:rPr>
              <w:t xml:space="preserve">En el primer gráfico se observa que gran parte de las correspondencias enviadas a través del Servicio CEN han llegado con retraso. En el segundo, que el tipo de comunicado que se ha enviado mayoritariamente con retrasos son los de tarjeta. </w:t>
            </w:r>
          </w:p>
          <w:p w:rsidR="00550B19" w:rsidRPr="001C15EE" w:rsidRDefault="00BA2B28" w:rsidP="001C15EE">
            <w:pPr>
              <w:pStyle w:val="Prrafodelista"/>
              <w:numPr>
                <w:ilvl w:val="0"/>
                <w:numId w:val="29"/>
              </w:numPr>
              <w:tabs>
                <w:tab w:val="left" w:pos="-720"/>
              </w:tabs>
              <w:suppressAutoHyphens/>
              <w:spacing w:before="120" w:after="120" w:line="264" w:lineRule="auto"/>
              <w:ind w:left="714" w:hanging="357"/>
              <w:rPr>
                <w:rFonts w:asciiTheme="majorHAnsi" w:hAnsiTheme="majorHAnsi" w:cstheme="majorHAnsi"/>
                <w:spacing w:val="-3"/>
                <w:sz w:val="22"/>
                <w:szCs w:val="22"/>
                <w:u w:val="single"/>
                <w:lang w:val="es-ES"/>
              </w:rPr>
            </w:pPr>
            <w:r w:rsidRPr="001C15EE">
              <w:rPr>
                <w:rFonts w:asciiTheme="majorHAnsi" w:hAnsiTheme="majorHAnsi" w:cstheme="majorHAnsi"/>
                <w:spacing w:val="-3"/>
                <w:sz w:val="22"/>
                <w:szCs w:val="22"/>
                <w:u w:val="single"/>
                <w:lang w:val="es-ES"/>
              </w:rPr>
              <w:t>Tipo de distribución:</w:t>
            </w:r>
          </w:p>
          <w:p w:rsidR="001C15EE" w:rsidRPr="001C15EE" w:rsidRDefault="001C15EE" w:rsidP="001C15EE">
            <w:pPr>
              <w:pStyle w:val="Prrafodelista"/>
              <w:tabs>
                <w:tab w:val="left" w:pos="-720"/>
              </w:tabs>
              <w:suppressAutoHyphens/>
              <w:spacing w:before="120" w:after="120" w:line="264" w:lineRule="auto"/>
              <w:ind w:left="0"/>
              <w:jc w:val="center"/>
              <w:rPr>
                <w:rFonts w:asciiTheme="majorHAnsi" w:hAnsiTheme="majorHAnsi" w:cstheme="majorHAnsi"/>
                <w:spacing w:val="-3"/>
                <w:sz w:val="22"/>
                <w:szCs w:val="22"/>
                <w:lang w:val="es-ES"/>
              </w:rPr>
            </w:pPr>
            <w:r>
              <w:rPr>
                <w:rFonts w:asciiTheme="majorHAnsi" w:hAnsiTheme="majorHAnsi" w:cstheme="majorHAnsi"/>
                <w:noProof/>
                <w:spacing w:val="-3"/>
                <w:sz w:val="22"/>
                <w:szCs w:val="22"/>
                <w:lang w:val="es-ES"/>
              </w:rPr>
              <w:drawing>
                <wp:inline distT="0" distB="0" distL="0" distR="0">
                  <wp:extent cx="4182486" cy="278817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png"/>
                          <pic:cNvPicPr/>
                        </pic:nvPicPr>
                        <pic:blipFill>
                          <a:blip r:embed="rId12">
                            <a:extLst>
                              <a:ext uri="{28A0092B-C50C-407E-A947-70E740481C1C}">
                                <a14:useLocalDpi xmlns:a14="http://schemas.microsoft.com/office/drawing/2010/main" val="0"/>
                              </a:ext>
                            </a:extLst>
                          </a:blip>
                          <a:stretch>
                            <a:fillRect/>
                          </a:stretch>
                        </pic:blipFill>
                        <pic:spPr>
                          <a:xfrm>
                            <a:off x="0" y="0"/>
                            <a:ext cx="4204903" cy="2803114"/>
                          </a:xfrm>
                          <a:prstGeom prst="rect">
                            <a:avLst/>
                          </a:prstGeom>
                        </pic:spPr>
                      </pic:pic>
                    </a:graphicData>
                  </a:graphic>
                </wp:inline>
              </w:drawing>
            </w:r>
          </w:p>
          <w:p w:rsidR="00BA2B28" w:rsidRPr="001C15EE" w:rsidRDefault="001C15EE" w:rsidP="001C15EE">
            <w:pPr>
              <w:pStyle w:val="Prrafodelista"/>
              <w:numPr>
                <w:ilvl w:val="0"/>
                <w:numId w:val="29"/>
              </w:numPr>
              <w:tabs>
                <w:tab w:val="left" w:pos="-720"/>
              </w:tabs>
              <w:suppressAutoHyphens/>
              <w:spacing w:before="120" w:after="120" w:line="264" w:lineRule="auto"/>
              <w:ind w:left="714" w:hanging="357"/>
              <w:rPr>
                <w:rFonts w:asciiTheme="majorHAnsi" w:hAnsiTheme="majorHAnsi" w:cstheme="majorHAnsi"/>
                <w:spacing w:val="-3"/>
                <w:sz w:val="22"/>
                <w:szCs w:val="22"/>
                <w:u w:val="single"/>
                <w:lang w:val="es-ES"/>
              </w:rPr>
            </w:pPr>
            <w:r w:rsidRPr="001C15EE">
              <w:rPr>
                <w:rFonts w:asciiTheme="majorHAnsi" w:hAnsiTheme="majorHAnsi" w:cstheme="majorHAnsi"/>
                <w:spacing w:val="-3"/>
                <w:sz w:val="22"/>
                <w:szCs w:val="22"/>
                <w:u w:val="single"/>
                <w:lang w:val="es-ES"/>
              </w:rPr>
              <w:t>Tipo de comunicado:</w:t>
            </w:r>
          </w:p>
          <w:p w:rsidR="00B25AE5" w:rsidRPr="000131B9" w:rsidRDefault="001C15EE" w:rsidP="008540CD">
            <w:pPr>
              <w:tabs>
                <w:tab w:val="left" w:pos="-720"/>
              </w:tabs>
              <w:suppressAutoHyphens/>
              <w:spacing w:line="264" w:lineRule="auto"/>
              <w:jc w:val="center"/>
              <w:rPr>
                <w:rFonts w:asciiTheme="majorHAnsi" w:hAnsiTheme="majorHAnsi" w:cstheme="majorHAnsi"/>
                <w:spacing w:val="-3"/>
                <w:sz w:val="22"/>
                <w:szCs w:val="22"/>
              </w:rPr>
            </w:pPr>
            <w:r>
              <w:rPr>
                <w:rFonts w:asciiTheme="majorHAnsi" w:hAnsiTheme="majorHAnsi" w:cstheme="majorHAnsi"/>
                <w:noProof/>
                <w:spacing w:val="-3"/>
                <w:sz w:val="22"/>
                <w:szCs w:val="22"/>
              </w:rPr>
              <w:drawing>
                <wp:inline distT="0" distB="0" distL="0" distR="0">
                  <wp:extent cx="4225653" cy="2816947"/>
                  <wp:effectExtent l="0" t="0" r="381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png"/>
                          <pic:cNvPicPr/>
                        </pic:nvPicPr>
                        <pic:blipFill>
                          <a:blip r:embed="rId13">
                            <a:extLst>
                              <a:ext uri="{28A0092B-C50C-407E-A947-70E740481C1C}">
                                <a14:useLocalDpi xmlns:a14="http://schemas.microsoft.com/office/drawing/2010/main" val="0"/>
                              </a:ext>
                            </a:extLst>
                          </a:blip>
                          <a:stretch>
                            <a:fillRect/>
                          </a:stretch>
                        </pic:blipFill>
                        <pic:spPr>
                          <a:xfrm>
                            <a:off x="0" y="0"/>
                            <a:ext cx="4274767" cy="2849688"/>
                          </a:xfrm>
                          <a:prstGeom prst="rect">
                            <a:avLst/>
                          </a:prstGeom>
                        </pic:spPr>
                      </pic:pic>
                    </a:graphicData>
                  </a:graphic>
                </wp:inline>
              </w:drawing>
            </w:r>
          </w:p>
          <w:p w:rsidR="00550B19" w:rsidRPr="000131B9" w:rsidRDefault="00550B19" w:rsidP="009C4D8B">
            <w:pPr>
              <w:tabs>
                <w:tab w:val="left" w:pos="-720"/>
              </w:tabs>
              <w:suppressAutoHyphens/>
              <w:spacing w:line="264" w:lineRule="auto"/>
              <w:rPr>
                <w:rFonts w:asciiTheme="majorHAnsi" w:hAnsiTheme="majorHAnsi" w:cstheme="majorHAnsi"/>
                <w:spacing w:val="-3"/>
                <w:sz w:val="22"/>
                <w:szCs w:val="22"/>
              </w:rPr>
            </w:pPr>
          </w:p>
        </w:tc>
      </w:tr>
    </w:tbl>
    <w:p w:rsidR="00550B19" w:rsidRPr="000131B9" w:rsidRDefault="00550B19" w:rsidP="00550B19">
      <w:pPr>
        <w:tabs>
          <w:tab w:val="left" w:pos="-720"/>
        </w:tabs>
        <w:suppressAutoHyphens/>
        <w:spacing w:line="264" w:lineRule="auto"/>
        <w:rPr>
          <w:rFonts w:asciiTheme="majorHAnsi" w:hAnsiTheme="majorHAnsi" w:cstheme="majorHAnsi"/>
          <w:spacing w:val="-3"/>
          <w:sz w:val="22"/>
          <w:szCs w:val="22"/>
        </w:rPr>
      </w:pPr>
    </w:p>
    <w:p w:rsidR="008540CD" w:rsidRDefault="008540CD">
      <w:pPr>
        <w:jc w:val="left"/>
        <w:rPr>
          <w:rFonts w:asciiTheme="majorHAnsi" w:hAnsiTheme="majorHAnsi" w:cstheme="majorHAnsi"/>
          <w:b/>
          <w:spacing w:val="-3"/>
          <w:sz w:val="22"/>
          <w:szCs w:val="22"/>
          <w:u w:val="single"/>
        </w:rPr>
      </w:pPr>
      <w:r>
        <w:rPr>
          <w:rFonts w:asciiTheme="majorHAnsi" w:hAnsiTheme="majorHAnsi" w:cstheme="majorHAnsi"/>
          <w:b/>
          <w:spacing w:val="-3"/>
          <w:sz w:val="22"/>
          <w:szCs w:val="22"/>
          <w:u w:val="single"/>
        </w:rPr>
        <w:br w:type="page"/>
      </w:r>
    </w:p>
    <w:p w:rsidR="00550B19" w:rsidRPr="00A844DA" w:rsidRDefault="00550B19" w:rsidP="00550B19">
      <w:pPr>
        <w:tabs>
          <w:tab w:val="left" w:pos="-720"/>
        </w:tabs>
        <w:suppressAutoHyphens/>
        <w:spacing w:line="264" w:lineRule="auto"/>
        <w:rPr>
          <w:rFonts w:asciiTheme="majorHAnsi" w:hAnsiTheme="majorHAnsi" w:cstheme="majorHAnsi"/>
          <w:b/>
          <w:spacing w:val="-3"/>
          <w:sz w:val="22"/>
          <w:szCs w:val="22"/>
          <w:u w:val="single"/>
        </w:rPr>
      </w:pPr>
      <w:r w:rsidRPr="00A844DA">
        <w:rPr>
          <w:rFonts w:asciiTheme="majorHAnsi" w:hAnsiTheme="majorHAnsi" w:cstheme="majorHAnsi"/>
          <w:b/>
          <w:spacing w:val="-3"/>
          <w:sz w:val="22"/>
          <w:szCs w:val="22"/>
          <w:u w:val="single"/>
        </w:rPr>
        <w:lastRenderedPageBreak/>
        <w:t>CONTROLAR</w:t>
      </w:r>
    </w:p>
    <w:p w:rsidR="00DF0EAB" w:rsidRPr="00A844DA" w:rsidRDefault="00550B19" w:rsidP="00550B19">
      <w:pPr>
        <w:numPr>
          <w:ilvl w:val="0"/>
          <w:numId w:val="14"/>
        </w:numPr>
        <w:tabs>
          <w:tab w:val="left" w:pos="-720"/>
        </w:tabs>
        <w:suppressAutoHyphens/>
        <w:spacing w:line="264" w:lineRule="auto"/>
        <w:rPr>
          <w:rFonts w:asciiTheme="majorHAnsi" w:hAnsiTheme="majorHAnsi" w:cstheme="majorHAnsi"/>
          <w:b/>
          <w:spacing w:val="-3"/>
          <w:sz w:val="22"/>
          <w:szCs w:val="22"/>
        </w:rPr>
      </w:pPr>
      <w:r w:rsidRPr="00A844DA">
        <w:rPr>
          <w:rFonts w:asciiTheme="majorHAnsi" w:hAnsiTheme="majorHAnsi" w:cstheme="majorHAnsi"/>
          <w:b/>
          <w:spacing w:val="-3"/>
          <w:sz w:val="22"/>
          <w:szCs w:val="22"/>
        </w:rPr>
        <w:t xml:space="preserve">Definir el sistema de control </w:t>
      </w:r>
      <w:r w:rsidR="00964B15" w:rsidRPr="00A844DA">
        <w:rPr>
          <w:rFonts w:asciiTheme="majorHAnsi" w:hAnsiTheme="majorHAnsi" w:cstheme="majorHAnsi"/>
          <w:b/>
          <w:spacing w:val="-3"/>
          <w:sz w:val="22"/>
          <w:szCs w:val="22"/>
        </w:rPr>
        <w:t>de los errores en el destinatario (basarlo en el número de quejas)</w:t>
      </w:r>
      <w:r w:rsidR="00A844DA" w:rsidRPr="00A844DA">
        <w:rPr>
          <w:rFonts w:asciiTheme="majorHAnsi" w:hAnsiTheme="majorHAnsi" w:cstheme="majorHAnsi"/>
          <w:b/>
          <w:spacing w:val="-3"/>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1"/>
      </w:tblGrid>
      <w:tr w:rsidR="00964B15" w:rsidRPr="000131B9" w:rsidTr="009C4D8B">
        <w:tc>
          <w:tcPr>
            <w:tcW w:w="9211" w:type="dxa"/>
            <w:shd w:val="clear" w:color="auto" w:fill="auto"/>
          </w:tcPr>
          <w:p w:rsidR="009257B6" w:rsidRPr="000E2E55" w:rsidRDefault="00BA14A8" w:rsidP="000E2E55">
            <w:pPr>
              <w:tabs>
                <w:tab w:val="left" w:pos="-720"/>
              </w:tabs>
              <w:suppressAutoHyphens/>
              <w:spacing w:before="120" w:after="120" w:line="264" w:lineRule="auto"/>
              <w:ind w:left="176" w:right="306"/>
              <w:rPr>
                <w:rFonts w:asciiTheme="majorHAnsi" w:hAnsiTheme="majorHAnsi" w:cstheme="majorHAnsi"/>
                <w:spacing w:val="-3"/>
                <w:sz w:val="22"/>
                <w:szCs w:val="22"/>
              </w:rPr>
            </w:pPr>
            <w:r w:rsidRPr="000E2E55">
              <w:rPr>
                <w:rFonts w:asciiTheme="majorHAnsi" w:hAnsiTheme="majorHAnsi" w:cstheme="majorHAnsi"/>
                <w:spacing w:val="-3"/>
                <w:sz w:val="22"/>
                <w:szCs w:val="22"/>
              </w:rPr>
              <w:t xml:space="preserve">El propietario del proceso detectó que la nueva ensobradora era la causante principal de los errores en el destinatario por lo que se </w:t>
            </w:r>
            <w:r w:rsidR="009257B6" w:rsidRPr="000E2E55">
              <w:rPr>
                <w:rFonts w:asciiTheme="majorHAnsi" w:hAnsiTheme="majorHAnsi" w:cstheme="majorHAnsi"/>
                <w:spacing w:val="-3"/>
                <w:sz w:val="22"/>
                <w:szCs w:val="22"/>
              </w:rPr>
              <w:t xml:space="preserve">regulo la máquina y se fijó un plan de prevención para todas las máquinas. </w:t>
            </w:r>
          </w:p>
          <w:p w:rsidR="00964B15" w:rsidRPr="000E2E55" w:rsidRDefault="009257B6" w:rsidP="000E2E55">
            <w:pPr>
              <w:tabs>
                <w:tab w:val="left" w:pos="-720"/>
              </w:tabs>
              <w:suppressAutoHyphens/>
              <w:spacing w:before="120" w:after="120" w:line="264" w:lineRule="auto"/>
              <w:ind w:left="176" w:right="306"/>
              <w:rPr>
                <w:rFonts w:asciiTheme="majorHAnsi" w:hAnsiTheme="majorHAnsi" w:cstheme="majorHAnsi"/>
                <w:spacing w:val="-3"/>
                <w:sz w:val="22"/>
                <w:szCs w:val="22"/>
              </w:rPr>
            </w:pPr>
            <w:r w:rsidRPr="000E2E55">
              <w:rPr>
                <w:rFonts w:asciiTheme="majorHAnsi" w:hAnsiTheme="majorHAnsi" w:cstheme="majorHAnsi"/>
                <w:spacing w:val="-3"/>
                <w:sz w:val="22"/>
                <w:szCs w:val="22"/>
              </w:rPr>
              <w:t xml:space="preserve">Pero que la máquina funcione dentro de los límites fijados en el plan de mantenimiento no significa que no se estén generando errores en el destinatario. Así pues, sería importante controlar el número de este tipo de quejas cada cierto tiempo (por ejemplo, en un intervalo de 3-10 días) mirando si se encuentra dentro del valor objetivo fijado por el Director de Organización y su equipo (por ejemplo, </w:t>
            </w:r>
            <w:r w:rsidR="000E2E55" w:rsidRPr="000E2E55">
              <w:rPr>
                <w:rFonts w:asciiTheme="majorHAnsi" w:hAnsiTheme="majorHAnsi" w:cstheme="majorHAnsi"/>
                <w:spacing w:val="-3"/>
                <w:sz w:val="22"/>
                <w:szCs w:val="22"/>
              </w:rPr>
              <w:t xml:space="preserve">3 </w:t>
            </w:r>
            <w:r w:rsidR="000E2E55" w:rsidRPr="000E2E55">
              <w:rPr>
                <w:rFonts w:asciiTheme="majorHAnsi" w:hAnsiTheme="majorHAnsi" w:cstheme="majorHAnsi"/>
                <w:spacing w:val="-3"/>
                <w:sz w:val="21"/>
                <w:szCs w:val="22"/>
              </w:rPr>
              <w:t>±</w:t>
            </w:r>
            <w:r w:rsidR="000E2E55" w:rsidRPr="000E2E55">
              <w:rPr>
                <w:rFonts w:asciiTheme="majorHAnsi" w:hAnsiTheme="majorHAnsi" w:cstheme="majorHAnsi"/>
                <w:spacing w:val="-3"/>
                <w:sz w:val="21"/>
                <w:szCs w:val="22"/>
              </w:rPr>
              <w:t xml:space="preserve"> 1).</w:t>
            </w:r>
          </w:p>
          <w:p w:rsidR="000E2E55" w:rsidRPr="000E2E55" w:rsidRDefault="000E2E55" w:rsidP="000E2E55">
            <w:pPr>
              <w:tabs>
                <w:tab w:val="left" w:pos="-720"/>
              </w:tabs>
              <w:suppressAutoHyphens/>
              <w:spacing w:before="120" w:after="120" w:line="264" w:lineRule="auto"/>
              <w:ind w:left="176" w:right="306"/>
              <w:rPr>
                <w:rFonts w:asciiTheme="majorHAnsi" w:hAnsiTheme="majorHAnsi" w:cstheme="majorHAnsi"/>
                <w:spacing w:val="-3"/>
                <w:sz w:val="22"/>
                <w:szCs w:val="22"/>
              </w:rPr>
            </w:pPr>
            <w:r w:rsidRPr="000E2E55">
              <w:rPr>
                <w:rFonts w:asciiTheme="majorHAnsi" w:hAnsiTheme="majorHAnsi" w:cstheme="majorHAnsi"/>
                <w:spacing w:val="-3"/>
                <w:sz w:val="22"/>
                <w:szCs w:val="22"/>
              </w:rPr>
              <w:t xml:space="preserve">Por otro lado, al </w:t>
            </w:r>
            <w:r>
              <w:rPr>
                <w:rFonts w:asciiTheme="majorHAnsi" w:hAnsiTheme="majorHAnsi" w:cstheme="majorHAnsi"/>
                <w:spacing w:val="-3"/>
                <w:sz w:val="22"/>
                <w:szCs w:val="22"/>
              </w:rPr>
              <w:t xml:space="preserve">existir </w:t>
            </w:r>
            <w:r w:rsidRPr="000E2E55">
              <w:rPr>
                <w:rFonts w:asciiTheme="majorHAnsi" w:hAnsiTheme="majorHAnsi" w:cstheme="majorHAnsi"/>
                <w:spacing w:val="-3"/>
                <w:sz w:val="22"/>
                <w:szCs w:val="22"/>
              </w:rPr>
              <w:t xml:space="preserve">el cargo de Defensor del Cliente, este </w:t>
            </w:r>
            <w:r>
              <w:rPr>
                <w:rFonts w:asciiTheme="majorHAnsi" w:hAnsiTheme="majorHAnsi" w:cstheme="majorHAnsi"/>
                <w:spacing w:val="-3"/>
                <w:sz w:val="22"/>
                <w:szCs w:val="22"/>
              </w:rPr>
              <w:t>podrí</w:t>
            </w:r>
            <w:r w:rsidRPr="000E2E55">
              <w:rPr>
                <w:rFonts w:asciiTheme="majorHAnsi" w:hAnsiTheme="majorHAnsi" w:cstheme="majorHAnsi"/>
                <w:spacing w:val="-3"/>
                <w:sz w:val="22"/>
                <w:szCs w:val="22"/>
              </w:rPr>
              <w:t>a detectar incrementos diarios de queja</w:t>
            </w:r>
            <w:r>
              <w:rPr>
                <w:rFonts w:asciiTheme="majorHAnsi" w:hAnsiTheme="majorHAnsi" w:cstheme="majorHAnsi"/>
                <w:spacing w:val="-3"/>
                <w:sz w:val="22"/>
                <w:szCs w:val="22"/>
              </w:rPr>
              <w:t xml:space="preserve">s por error en el destinatario </w:t>
            </w:r>
            <w:r w:rsidRPr="000E2E55">
              <w:rPr>
                <w:rFonts w:asciiTheme="majorHAnsi" w:hAnsiTheme="majorHAnsi" w:cstheme="majorHAnsi"/>
                <w:spacing w:val="-3"/>
                <w:sz w:val="22"/>
                <w:szCs w:val="22"/>
              </w:rPr>
              <w:t>y</w:t>
            </w:r>
            <w:r>
              <w:rPr>
                <w:rFonts w:asciiTheme="majorHAnsi" w:hAnsiTheme="majorHAnsi" w:cstheme="majorHAnsi"/>
                <w:spacing w:val="-3"/>
                <w:sz w:val="22"/>
                <w:szCs w:val="22"/>
              </w:rPr>
              <w:t>,</w:t>
            </w:r>
            <w:r w:rsidRPr="000E2E55">
              <w:rPr>
                <w:rFonts w:asciiTheme="majorHAnsi" w:hAnsiTheme="majorHAnsi" w:cstheme="majorHAnsi"/>
                <w:spacing w:val="-3"/>
                <w:sz w:val="22"/>
                <w:szCs w:val="22"/>
              </w:rPr>
              <w:t xml:space="preserve"> cuando eso ocurriese, se </w:t>
            </w:r>
            <w:r>
              <w:rPr>
                <w:rFonts w:asciiTheme="majorHAnsi" w:hAnsiTheme="majorHAnsi" w:cstheme="majorHAnsi"/>
                <w:spacing w:val="-3"/>
                <w:sz w:val="22"/>
                <w:szCs w:val="22"/>
              </w:rPr>
              <w:t>podrí</w:t>
            </w:r>
            <w:r w:rsidRPr="000E2E55">
              <w:rPr>
                <w:rFonts w:asciiTheme="majorHAnsi" w:hAnsiTheme="majorHAnsi" w:cstheme="majorHAnsi"/>
                <w:spacing w:val="-3"/>
                <w:sz w:val="22"/>
                <w:szCs w:val="22"/>
              </w:rPr>
              <w:t>a dar</w:t>
            </w:r>
            <w:r>
              <w:rPr>
                <w:rFonts w:asciiTheme="majorHAnsi" w:hAnsiTheme="majorHAnsi" w:cstheme="majorHAnsi"/>
                <w:spacing w:val="-3"/>
                <w:sz w:val="22"/>
                <w:szCs w:val="22"/>
              </w:rPr>
              <w:t xml:space="preserve"> un aviso al Departamento de Suministros para que revisaran el correcto funcionamiento de las máquinas.</w:t>
            </w:r>
          </w:p>
        </w:tc>
      </w:tr>
    </w:tbl>
    <w:p w:rsidR="00964B15" w:rsidRPr="000131B9" w:rsidRDefault="00964B15" w:rsidP="00964B15">
      <w:pPr>
        <w:tabs>
          <w:tab w:val="left" w:pos="-720"/>
        </w:tabs>
        <w:suppressAutoHyphens/>
        <w:spacing w:line="264" w:lineRule="auto"/>
        <w:rPr>
          <w:rFonts w:asciiTheme="majorHAnsi" w:hAnsiTheme="majorHAnsi" w:cstheme="majorHAnsi"/>
          <w:spacing w:val="-3"/>
          <w:sz w:val="22"/>
          <w:szCs w:val="22"/>
        </w:rPr>
      </w:pPr>
    </w:p>
    <w:p w:rsidR="00964B15" w:rsidRPr="00A844DA" w:rsidRDefault="00964B15" w:rsidP="00964B15">
      <w:pPr>
        <w:tabs>
          <w:tab w:val="left" w:pos="-720"/>
        </w:tabs>
        <w:suppressAutoHyphens/>
        <w:spacing w:line="264" w:lineRule="auto"/>
        <w:rPr>
          <w:rFonts w:asciiTheme="majorHAnsi" w:hAnsiTheme="majorHAnsi" w:cstheme="majorHAnsi"/>
          <w:b/>
          <w:spacing w:val="-3"/>
          <w:sz w:val="22"/>
          <w:szCs w:val="22"/>
          <w:u w:val="single"/>
        </w:rPr>
      </w:pPr>
      <w:r w:rsidRPr="00A844DA">
        <w:rPr>
          <w:rFonts w:asciiTheme="majorHAnsi" w:hAnsiTheme="majorHAnsi" w:cstheme="majorHAnsi"/>
          <w:b/>
          <w:spacing w:val="-3"/>
          <w:sz w:val="22"/>
          <w:szCs w:val="22"/>
          <w:u w:val="single"/>
        </w:rPr>
        <w:t>LECCIONES APRENDIDAS</w:t>
      </w:r>
    </w:p>
    <w:p w:rsidR="00964B15" w:rsidRPr="00A844DA" w:rsidRDefault="00964B15" w:rsidP="00964B15">
      <w:pPr>
        <w:numPr>
          <w:ilvl w:val="0"/>
          <w:numId w:val="14"/>
        </w:numPr>
        <w:tabs>
          <w:tab w:val="left" w:pos="-720"/>
        </w:tabs>
        <w:suppressAutoHyphens/>
        <w:spacing w:line="264" w:lineRule="auto"/>
        <w:rPr>
          <w:rFonts w:asciiTheme="majorHAnsi" w:hAnsiTheme="majorHAnsi" w:cstheme="majorHAnsi"/>
          <w:b/>
          <w:spacing w:val="-3"/>
          <w:sz w:val="22"/>
          <w:szCs w:val="22"/>
        </w:rPr>
      </w:pPr>
      <w:r w:rsidRPr="00A844DA">
        <w:rPr>
          <w:rFonts w:asciiTheme="majorHAnsi" w:hAnsiTheme="majorHAnsi" w:cstheme="majorHAnsi"/>
          <w:b/>
          <w:spacing w:val="-3"/>
          <w:sz w:val="22"/>
          <w:szCs w:val="22"/>
        </w:rPr>
        <w:t xml:space="preserve">Explicar brevemente tres </w:t>
      </w:r>
      <w:r w:rsidR="00043B59">
        <w:rPr>
          <w:rFonts w:asciiTheme="majorHAnsi" w:hAnsiTheme="majorHAnsi" w:cstheme="majorHAnsi"/>
          <w:b/>
          <w:spacing w:val="-3"/>
          <w:sz w:val="22"/>
          <w:szCs w:val="22"/>
        </w:rPr>
        <w:t>lecciones sobre la metodología Seis S</w:t>
      </w:r>
      <w:r w:rsidRPr="00A844DA">
        <w:rPr>
          <w:rFonts w:asciiTheme="majorHAnsi" w:hAnsiTheme="majorHAnsi" w:cstheme="majorHAnsi"/>
          <w:b/>
          <w:spacing w:val="-3"/>
          <w:sz w:val="22"/>
          <w:szCs w:val="22"/>
        </w:rPr>
        <w:t>igma derivadas de la resolución del caso</w:t>
      </w:r>
      <w:r w:rsidR="00A844DA" w:rsidRPr="00A844DA">
        <w:rPr>
          <w:rFonts w:asciiTheme="majorHAnsi" w:hAnsiTheme="majorHAnsi" w:cstheme="majorHAnsi"/>
          <w:b/>
          <w:spacing w:val="-3"/>
          <w:sz w:val="22"/>
          <w:szCs w:val="22"/>
        </w:rPr>
        <w:t>.</w:t>
      </w:r>
      <w:r w:rsidRPr="00A844DA">
        <w:rPr>
          <w:rFonts w:asciiTheme="majorHAnsi" w:hAnsiTheme="majorHAnsi" w:cstheme="majorHAnsi"/>
          <w:b/>
          <w:spacing w:val="-3"/>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1"/>
      </w:tblGrid>
      <w:tr w:rsidR="00964B15" w:rsidRPr="000131B9" w:rsidTr="009C4D8B">
        <w:tc>
          <w:tcPr>
            <w:tcW w:w="9211" w:type="dxa"/>
            <w:shd w:val="clear" w:color="auto" w:fill="auto"/>
          </w:tcPr>
          <w:p w:rsidR="00595D68" w:rsidRDefault="00043B59" w:rsidP="00595D68">
            <w:pPr>
              <w:pStyle w:val="Prrafodelista"/>
              <w:numPr>
                <w:ilvl w:val="0"/>
                <w:numId w:val="30"/>
              </w:numPr>
              <w:tabs>
                <w:tab w:val="left" w:pos="-720"/>
              </w:tabs>
              <w:suppressAutoHyphens/>
              <w:spacing w:before="120" w:after="240"/>
              <w:ind w:left="714" w:right="312" w:hanging="357"/>
              <w:jc w:val="both"/>
              <w:rPr>
                <w:rFonts w:asciiTheme="majorHAnsi" w:hAnsiTheme="majorHAnsi" w:cstheme="majorHAnsi"/>
                <w:spacing w:val="-3"/>
                <w:sz w:val="22"/>
                <w:szCs w:val="22"/>
                <w:lang w:val="es-ES"/>
              </w:rPr>
            </w:pPr>
            <w:r>
              <w:rPr>
                <w:rFonts w:asciiTheme="majorHAnsi" w:hAnsiTheme="majorHAnsi" w:cstheme="majorHAnsi"/>
                <w:spacing w:val="-3"/>
                <w:sz w:val="22"/>
                <w:szCs w:val="22"/>
                <w:lang w:val="es-ES"/>
              </w:rPr>
              <w:t>Al buscar respuestas a las preguntas que nos planteamos, es</w:t>
            </w:r>
            <w:r w:rsidRPr="00043B59">
              <w:rPr>
                <w:rFonts w:asciiTheme="majorHAnsi" w:hAnsiTheme="majorHAnsi" w:cstheme="majorHAnsi"/>
                <w:spacing w:val="-3"/>
                <w:sz w:val="22"/>
                <w:szCs w:val="22"/>
                <w:lang w:val="es-ES"/>
              </w:rPr>
              <w:t xml:space="preserve"> importante centrarse</w:t>
            </w:r>
            <w:r>
              <w:rPr>
                <w:rFonts w:asciiTheme="majorHAnsi" w:hAnsiTheme="majorHAnsi" w:cstheme="majorHAnsi"/>
                <w:spacing w:val="-3"/>
                <w:sz w:val="22"/>
                <w:szCs w:val="22"/>
                <w:lang w:val="es-ES"/>
              </w:rPr>
              <w:t xml:space="preserve"> en aquellos casos atípicos o en los cambios en los datos. Por ejemplo, al resolver este caso ha sido importante saber detectar el cambio en el número de quejas por error de destinatario que surgió a partir de la semana 40.</w:t>
            </w:r>
          </w:p>
          <w:p w:rsidR="00595D68" w:rsidRPr="00595D68" w:rsidRDefault="00595D68" w:rsidP="00595D68">
            <w:pPr>
              <w:pStyle w:val="Prrafodelista"/>
              <w:tabs>
                <w:tab w:val="left" w:pos="-720"/>
              </w:tabs>
              <w:suppressAutoHyphens/>
              <w:spacing w:before="120" w:after="240"/>
              <w:ind w:left="714" w:right="312"/>
              <w:jc w:val="both"/>
              <w:rPr>
                <w:rFonts w:asciiTheme="majorHAnsi" w:hAnsiTheme="majorHAnsi" w:cstheme="majorHAnsi"/>
                <w:spacing w:val="-3"/>
                <w:sz w:val="22"/>
                <w:szCs w:val="22"/>
                <w:lang w:val="es-ES"/>
              </w:rPr>
            </w:pPr>
          </w:p>
          <w:p w:rsidR="00595D68" w:rsidRDefault="00890310" w:rsidP="00595D68">
            <w:pPr>
              <w:pStyle w:val="Prrafodelista"/>
              <w:numPr>
                <w:ilvl w:val="0"/>
                <w:numId w:val="30"/>
              </w:numPr>
              <w:tabs>
                <w:tab w:val="left" w:pos="-720"/>
              </w:tabs>
              <w:suppressAutoHyphens/>
              <w:spacing w:before="120" w:after="240"/>
              <w:ind w:left="714" w:right="312" w:hanging="357"/>
              <w:jc w:val="both"/>
              <w:rPr>
                <w:rFonts w:asciiTheme="majorHAnsi" w:hAnsiTheme="majorHAnsi" w:cstheme="majorHAnsi"/>
                <w:spacing w:val="-3"/>
                <w:sz w:val="22"/>
                <w:szCs w:val="22"/>
                <w:lang w:val="es-ES"/>
              </w:rPr>
            </w:pPr>
            <w:r>
              <w:rPr>
                <w:rFonts w:asciiTheme="majorHAnsi" w:hAnsiTheme="majorHAnsi" w:cstheme="majorHAnsi"/>
                <w:spacing w:val="-3"/>
                <w:sz w:val="22"/>
                <w:szCs w:val="22"/>
                <w:lang w:val="es-ES"/>
              </w:rPr>
              <w:t>E</w:t>
            </w:r>
            <w:r w:rsidR="00043B59" w:rsidRPr="00043B59">
              <w:rPr>
                <w:rFonts w:asciiTheme="majorHAnsi" w:hAnsiTheme="majorHAnsi" w:cstheme="majorHAnsi"/>
                <w:spacing w:val="-3"/>
                <w:sz w:val="22"/>
                <w:szCs w:val="22"/>
                <w:lang w:val="es-ES"/>
              </w:rPr>
              <w:t xml:space="preserve">l trabajo </w:t>
            </w:r>
            <w:r w:rsidR="00043B59">
              <w:rPr>
                <w:rFonts w:asciiTheme="majorHAnsi" w:hAnsiTheme="majorHAnsi" w:cstheme="majorHAnsi"/>
                <w:spacing w:val="-3"/>
                <w:sz w:val="22"/>
                <w:szCs w:val="22"/>
                <w:lang w:val="es-ES"/>
              </w:rPr>
              <w:t xml:space="preserve">de mejora </w:t>
            </w:r>
            <w:r w:rsidR="00043B59" w:rsidRPr="00043B59">
              <w:rPr>
                <w:rFonts w:asciiTheme="majorHAnsi" w:hAnsiTheme="majorHAnsi" w:cstheme="majorHAnsi"/>
                <w:spacing w:val="-3"/>
                <w:sz w:val="22"/>
                <w:szCs w:val="22"/>
                <w:lang w:val="es-ES"/>
              </w:rPr>
              <w:t xml:space="preserve">se </w:t>
            </w:r>
            <w:r>
              <w:rPr>
                <w:rFonts w:asciiTheme="majorHAnsi" w:hAnsiTheme="majorHAnsi" w:cstheme="majorHAnsi"/>
                <w:spacing w:val="-3"/>
                <w:sz w:val="22"/>
                <w:szCs w:val="22"/>
                <w:lang w:val="es-ES"/>
              </w:rPr>
              <w:t xml:space="preserve">debe centrar </w:t>
            </w:r>
            <w:r w:rsidR="00043B59">
              <w:rPr>
                <w:rFonts w:asciiTheme="majorHAnsi" w:hAnsiTheme="majorHAnsi" w:cstheme="majorHAnsi"/>
                <w:spacing w:val="-3"/>
                <w:sz w:val="22"/>
                <w:szCs w:val="22"/>
                <w:lang w:val="es-ES"/>
              </w:rPr>
              <w:t xml:space="preserve">en </w:t>
            </w:r>
            <w:r>
              <w:rPr>
                <w:rFonts w:asciiTheme="majorHAnsi" w:hAnsiTheme="majorHAnsi" w:cstheme="majorHAnsi"/>
                <w:spacing w:val="-3"/>
                <w:sz w:val="22"/>
                <w:szCs w:val="22"/>
                <w:lang w:val="es-ES"/>
              </w:rPr>
              <w:t>el proceso o procesos</w:t>
            </w:r>
            <w:r w:rsidR="00043B59">
              <w:rPr>
                <w:rFonts w:asciiTheme="majorHAnsi" w:hAnsiTheme="majorHAnsi" w:cstheme="majorHAnsi"/>
                <w:spacing w:val="-3"/>
                <w:sz w:val="22"/>
                <w:szCs w:val="22"/>
                <w:lang w:val="es-ES"/>
              </w:rPr>
              <w:t xml:space="preserve"> que influyen más en la respuesta</w:t>
            </w:r>
            <w:r>
              <w:rPr>
                <w:rFonts w:asciiTheme="majorHAnsi" w:hAnsiTheme="majorHAnsi" w:cstheme="majorHAnsi"/>
                <w:spacing w:val="-3"/>
                <w:sz w:val="22"/>
                <w:szCs w:val="22"/>
                <w:lang w:val="es-ES"/>
              </w:rPr>
              <w:t>. Otra vez, en el caso realizado, el diagrama de Pareto ha permitido observar que los retrasos en la recepción formaban alrededor del 50% de las quejas totales. Por este motivo, se han estudiado posteriormente cuáles eran las causas de estos retrasos.</w:t>
            </w:r>
          </w:p>
          <w:p w:rsidR="00595D68" w:rsidRPr="00595D68" w:rsidRDefault="00595D68" w:rsidP="00595D68">
            <w:pPr>
              <w:pStyle w:val="Prrafodelista"/>
              <w:rPr>
                <w:rFonts w:asciiTheme="majorHAnsi" w:hAnsiTheme="majorHAnsi" w:cstheme="majorHAnsi"/>
                <w:spacing w:val="-3"/>
                <w:sz w:val="22"/>
                <w:szCs w:val="22"/>
                <w:lang w:val="es-ES"/>
              </w:rPr>
            </w:pPr>
          </w:p>
          <w:p w:rsidR="00964B15" w:rsidRPr="00595D68" w:rsidRDefault="00890310" w:rsidP="00595D68">
            <w:pPr>
              <w:pStyle w:val="Prrafodelista"/>
              <w:numPr>
                <w:ilvl w:val="0"/>
                <w:numId w:val="30"/>
              </w:numPr>
              <w:tabs>
                <w:tab w:val="left" w:pos="-720"/>
              </w:tabs>
              <w:suppressAutoHyphens/>
              <w:spacing w:before="120" w:after="240"/>
              <w:ind w:left="714" w:right="312" w:hanging="357"/>
              <w:jc w:val="both"/>
              <w:rPr>
                <w:rFonts w:asciiTheme="majorHAnsi" w:hAnsiTheme="majorHAnsi" w:cstheme="majorHAnsi"/>
                <w:spacing w:val="-3"/>
                <w:sz w:val="22"/>
                <w:szCs w:val="22"/>
                <w:lang w:val="es-ES"/>
              </w:rPr>
            </w:pPr>
            <w:r w:rsidRPr="00595D68">
              <w:rPr>
                <w:rFonts w:asciiTheme="majorHAnsi" w:hAnsiTheme="majorHAnsi" w:cstheme="majorHAnsi"/>
                <w:spacing w:val="-3"/>
                <w:sz w:val="22"/>
                <w:szCs w:val="22"/>
                <w:lang w:val="es-ES"/>
              </w:rPr>
              <w:t xml:space="preserve">Es importante detectar qué problemas son los más graves para </w:t>
            </w:r>
            <w:r w:rsidR="00595D68" w:rsidRPr="00595D68">
              <w:rPr>
                <w:rFonts w:asciiTheme="majorHAnsi" w:hAnsiTheme="majorHAnsi" w:cstheme="majorHAnsi"/>
                <w:spacing w:val="-3"/>
                <w:sz w:val="22"/>
                <w:szCs w:val="22"/>
                <w:lang w:val="es-ES"/>
              </w:rPr>
              <w:t>determinar cuáles son las características críticas que hacen empeorar el servicio de la empresa. En este caso, el Director de Organización supo detectar que los errores en el destinatario eran más graves que los retrasos y por ello, este tipo de quejas se debía reducir drásticamente.</w:t>
            </w:r>
          </w:p>
        </w:tc>
      </w:tr>
    </w:tbl>
    <w:p w:rsidR="00964B15" w:rsidRPr="000131B9" w:rsidRDefault="00964B15" w:rsidP="00964B15">
      <w:pPr>
        <w:tabs>
          <w:tab w:val="left" w:pos="-720"/>
        </w:tabs>
        <w:suppressAutoHyphens/>
        <w:spacing w:line="264" w:lineRule="auto"/>
        <w:rPr>
          <w:rFonts w:asciiTheme="majorHAnsi" w:hAnsiTheme="majorHAnsi" w:cstheme="majorHAnsi"/>
          <w:spacing w:val="-3"/>
          <w:sz w:val="22"/>
          <w:szCs w:val="22"/>
        </w:rPr>
      </w:pPr>
      <w:bookmarkStart w:id="0" w:name="_GoBack"/>
      <w:bookmarkEnd w:id="0"/>
    </w:p>
    <w:sectPr w:rsidR="00964B15" w:rsidRPr="000131B9">
      <w:footerReference w:type="default" r:id="rId14"/>
      <w:pgSz w:w="11906" w:h="16838" w:code="9"/>
      <w:pgMar w:top="1418" w:right="1304" w:bottom="1418" w:left="1531" w:header="851" w:footer="5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2156" w:rsidRDefault="00B32156">
      <w:r>
        <w:separator/>
      </w:r>
    </w:p>
  </w:endnote>
  <w:endnote w:type="continuationSeparator" w:id="0">
    <w:p w:rsidR="00B32156" w:rsidRDefault="00B32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DB6" w:rsidRDefault="00751DB6">
    <w:pPr>
      <w:pStyle w:val="Piedepgina"/>
    </w:pPr>
  </w:p>
  <w:p w:rsidR="00C401F0" w:rsidRDefault="00C401F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2156" w:rsidRDefault="00B32156">
      <w:r>
        <w:separator/>
      </w:r>
    </w:p>
  </w:footnote>
  <w:footnote w:type="continuationSeparator" w:id="0">
    <w:p w:rsidR="00B32156" w:rsidRDefault="00B321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27ED75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903601BA"/>
    <w:lvl w:ilvl="0">
      <w:numFmt w:val="decimal"/>
      <w:lvlText w:val="*"/>
      <w:lvlJc w:val="left"/>
    </w:lvl>
  </w:abstractNum>
  <w:abstractNum w:abstractNumId="2" w15:restartNumberingAfterBreak="0">
    <w:nsid w:val="01A248F1"/>
    <w:multiLevelType w:val="hybridMultilevel"/>
    <w:tmpl w:val="F4EEDC1C"/>
    <w:lvl w:ilvl="0" w:tplc="0403000F">
      <w:start w:val="1"/>
      <w:numFmt w:val="decimal"/>
      <w:lvlText w:val="%1."/>
      <w:lvlJc w:val="left"/>
      <w:pPr>
        <w:tabs>
          <w:tab w:val="num" w:pos="720"/>
        </w:tabs>
        <w:ind w:left="720" w:hanging="360"/>
      </w:pPr>
    </w:lvl>
    <w:lvl w:ilvl="1" w:tplc="04030019" w:tentative="1">
      <w:start w:val="1"/>
      <w:numFmt w:val="lowerLetter"/>
      <w:lvlText w:val="%2."/>
      <w:lvlJc w:val="left"/>
      <w:pPr>
        <w:tabs>
          <w:tab w:val="num" w:pos="1440"/>
        </w:tabs>
        <w:ind w:left="1440" w:hanging="360"/>
      </w:pPr>
    </w:lvl>
    <w:lvl w:ilvl="2" w:tplc="0403001B" w:tentative="1">
      <w:start w:val="1"/>
      <w:numFmt w:val="lowerRoman"/>
      <w:lvlText w:val="%3."/>
      <w:lvlJc w:val="right"/>
      <w:pPr>
        <w:tabs>
          <w:tab w:val="num" w:pos="2160"/>
        </w:tabs>
        <w:ind w:left="2160" w:hanging="180"/>
      </w:pPr>
    </w:lvl>
    <w:lvl w:ilvl="3" w:tplc="0403000F" w:tentative="1">
      <w:start w:val="1"/>
      <w:numFmt w:val="decimal"/>
      <w:lvlText w:val="%4."/>
      <w:lvlJc w:val="left"/>
      <w:pPr>
        <w:tabs>
          <w:tab w:val="num" w:pos="2880"/>
        </w:tabs>
        <w:ind w:left="2880" w:hanging="360"/>
      </w:pPr>
    </w:lvl>
    <w:lvl w:ilvl="4" w:tplc="04030019" w:tentative="1">
      <w:start w:val="1"/>
      <w:numFmt w:val="lowerLetter"/>
      <w:lvlText w:val="%5."/>
      <w:lvlJc w:val="left"/>
      <w:pPr>
        <w:tabs>
          <w:tab w:val="num" w:pos="3600"/>
        </w:tabs>
        <w:ind w:left="3600" w:hanging="360"/>
      </w:pPr>
    </w:lvl>
    <w:lvl w:ilvl="5" w:tplc="0403001B" w:tentative="1">
      <w:start w:val="1"/>
      <w:numFmt w:val="lowerRoman"/>
      <w:lvlText w:val="%6."/>
      <w:lvlJc w:val="right"/>
      <w:pPr>
        <w:tabs>
          <w:tab w:val="num" w:pos="4320"/>
        </w:tabs>
        <w:ind w:left="4320" w:hanging="180"/>
      </w:pPr>
    </w:lvl>
    <w:lvl w:ilvl="6" w:tplc="0403000F" w:tentative="1">
      <w:start w:val="1"/>
      <w:numFmt w:val="decimal"/>
      <w:lvlText w:val="%7."/>
      <w:lvlJc w:val="left"/>
      <w:pPr>
        <w:tabs>
          <w:tab w:val="num" w:pos="5040"/>
        </w:tabs>
        <w:ind w:left="5040" w:hanging="360"/>
      </w:pPr>
    </w:lvl>
    <w:lvl w:ilvl="7" w:tplc="04030019" w:tentative="1">
      <w:start w:val="1"/>
      <w:numFmt w:val="lowerLetter"/>
      <w:lvlText w:val="%8."/>
      <w:lvlJc w:val="left"/>
      <w:pPr>
        <w:tabs>
          <w:tab w:val="num" w:pos="5760"/>
        </w:tabs>
        <w:ind w:left="5760" w:hanging="360"/>
      </w:pPr>
    </w:lvl>
    <w:lvl w:ilvl="8" w:tplc="0403001B" w:tentative="1">
      <w:start w:val="1"/>
      <w:numFmt w:val="lowerRoman"/>
      <w:lvlText w:val="%9."/>
      <w:lvlJc w:val="right"/>
      <w:pPr>
        <w:tabs>
          <w:tab w:val="num" w:pos="6480"/>
        </w:tabs>
        <w:ind w:left="6480" w:hanging="180"/>
      </w:pPr>
    </w:lvl>
  </w:abstractNum>
  <w:abstractNum w:abstractNumId="3" w15:restartNumberingAfterBreak="0">
    <w:nsid w:val="0915148B"/>
    <w:multiLevelType w:val="hybridMultilevel"/>
    <w:tmpl w:val="02FCFE94"/>
    <w:lvl w:ilvl="0" w:tplc="C7BC1258">
      <w:start w:val="1"/>
      <w:numFmt w:val="decimal"/>
      <w:lvlText w:val="%1."/>
      <w:lvlJc w:val="left"/>
      <w:pPr>
        <w:ind w:left="472" w:hanging="360"/>
      </w:pPr>
      <w:rPr>
        <w:rFonts w:hint="default"/>
      </w:rPr>
    </w:lvl>
    <w:lvl w:ilvl="1" w:tplc="040A0019" w:tentative="1">
      <w:start w:val="1"/>
      <w:numFmt w:val="lowerLetter"/>
      <w:lvlText w:val="%2."/>
      <w:lvlJc w:val="left"/>
      <w:pPr>
        <w:ind w:left="1192" w:hanging="360"/>
      </w:pPr>
    </w:lvl>
    <w:lvl w:ilvl="2" w:tplc="040A001B" w:tentative="1">
      <w:start w:val="1"/>
      <w:numFmt w:val="lowerRoman"/>
      <w:lvlText w:val="%3."/>
      <w:lvlJc w:val="right"/>
      <w:pPr>
        <w:ind w:left="1912" w:hanging="180"/>
      </w:pPr>
    </w:lvl>
    <w:lvl w:ilvl="3" w:tplc="040A000F" w:tentative="1">
      <w:start w:val="1"/>
      <w:numFmt w:val="decimal"/>
      <w:lvlText w:val="%4."/>
      <w:lvlJc w:val="left"/>
      <w:pPr>
        <w:ind w:left="2632" w:hanging="360"/>
      </w:pPr>
    </w:lvl>
    <w:lvl w:ilvl="4" w:tplc="040A0019" w:tentative="1">
      <w:start w:val="1"/>
      <w:numFmt w:val="lowerLetter"/>
      <w:lvlText w:val="%5."/>
      <w:lvlJc w:val="left"/>
      <w:pPr>
        <w:ind w:left="3352" w:hanging="360"/>
      </w:pPr>
    </w:lvl>
    <w:lvl w:ilvl="5" w:tplc="040A001B" w:tentative="1">
      <w:start w:val="1"/>
      <w:numFmt w:val="lowerRoman"/>
      <w:lvlText w:val="%6."/>
      <w:lvlJc w:val="right"/>
      <w:pPr>
        <w:ind w:left="4072" w:hanging="180"/>
      </w:pPr>
    </w:lvl>
    <w:lvl w:ilvl="6" w:tplc="040A000F" w:tentative="1">
      <w:start w:val="1"/>
      <w:numFmt w:val="decimal"/>
      <w:lvlText w:val="%7."/>
      <w:lvlJc w:val="left"/>
      <w:pPr>
        <w:ind w:left="4792" w:hanging="360"/>
      </w:pPr>
    </w:lvl>
    <w:lvl w:ilvl="7" w:tplc="040A0019" w:tentative="1">
      <w:start w:val="1"/>
      <w:numFmt w:val="lowerLetter"/>
      <w:lvlText w:val="%8."/>
      <w:lvlJc w:val="left"/>
      <w:pPr>
        <w:ind w:left="5512" w:hanging="360"/>
      </w:pPr>
    </w:lvl>
    <w:lvl w:ilvl="8" w:tplc="040A001B" w:tentative="1">
      <w:start w:val="1"/>
      <w:numFmt w:val="lowerRoman"/>
      <w:lvlText w:val="%9."/>
      <w:lvlJc w:val="right"/>
      <w:pPr>
        <w:ind w:left="6232" w:hanging="180"/>
      </w:pPr>
    </w:lvl>
  </w:abstractNum>
  <w:abstractNum w:abstractNumId="4" w15:restartNumberingAfterBreak="0">
    <w:nsid w:val="1A1B443E"/>
    <w:multiLevelType w:val="hybridMultilevel"/>
    <w:tmpl w:val="97A4ED6A"/>
    <w:lvl w:ilvl="0" w:tplc="CC4E5610">
      <w:start w:val="320"/>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AD51965"/>
    <w:multiLevelType w:val="hybridMultilevel"/>
    <w:tmpl w:val="B622DE8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AE16345"/>
    <w:multiLevelType w:val="hybridMultilevel"/>
    <w:tmpl w:val="29284C6E"/>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21FA20D6"/>
    <w:multiLevelType w:val="hybridMultilevel"/>
    <w:tmpl w:val="5DE46C98"/>
    <w:lvl w:ilvl="0" w:tplc="E9167DD8">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8" w15:restartNumberingAfterBreak="0">
    <w:nsid w:val="26111688"/>
    <w:multiLevelType w:val="multilevel"/>
    <w:tmpl w:val="DA6265E4"/>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908"/>
        </w:tabs>
        <w:ind w:left="908" w:hanging="454"/>
      </w:pPr>
      <w:rPr>
        <w:rFonts w:hint="default"/>
      </w:rPr>
    </w:lvl>
    <w:lvl w:ilvl="2">
      <w:start w:val="1"/>
      <w:numFmt w:val="lowerRoman"/>
      <w:lvlText w:val="%3)"/>
      <w:lvlJc w:val="left"/>
      <w:pPr>
        <w:tabs>
          <w:tab w:val="num" w:pos="0"/>
        </w:tabs>
        <w:ind w:left="1616" w:hanging="708"/>
      </w:pPr>
      <w:rPr>
        <w:rFonts w:hint="default"/>
      </w:rPr>
    </w:lvl>
    <w:lvl w:ilvl="3">
      <w:start w:val="1"/>
      <w:numFmt w:val="lowerLetter"/>
      <w:lvlText w:val="%4)"/>
      <w:lvlJc w:val="left"/>
      <w:pPr>
        <w:tabs>
          <w:tab w:val="num" w:pos="0"/>
        </w:tabs>
        <w:ind w:left="2324" w:hanging="708"/>
      </w:pPr>
      <w:rPr>
        <w:rFonts w:hint="default"/>
      </w:rPr>
    </w:lvl>
    <w:lvl w:ilvl="4">
      <w:start w:val="1"/>
      <w:numFmt w:val="decimal"/>
      <w:lvlText w:val="(%5)"/>
      <w:lvlJc w:val="left"/>
      <w:pPr>
        <w:tabs>
          <w:tab w:val="num" w:pos="0"/>
        </w:tabs>
        <w:ind w:left="3032" w:hanging="708"/>
      </w:pPr>
      <w:rPr>
        <w:rFonts w:hint="default"/>
      </w:rPr>
    </w:lvl>
    <w:lvl w:ilvl="5">
      <w:start w:val="1"/>
      <w:numFmt w:val="lowerLetter"/>
      <w:lvlText w:val="(%6)"/>
      <w:lvlJc w:val="left"/>
      <w:pPr>
        <w:tabs>
          <w:tab w:val="num" w:pos="0"/>
        </w:tabs>
        <w:ind w:left="3740" w:hanging="708"/>
      </w:pPr>
      <w:rPr>
        <w:rFonts w:hint="default"/>
      </w:rPr>
    </w:lvl>
    <w:lvl w:ilvl="6">
      <w:start w:val="1"/>
      <w:numFmt w:val="lowerRoman"/>
      <w:lvlText w:val="(%7)"/>
      <w:lvlJc w:val="left"/>
      <w:pPr>
        <w:tabs>
          <w:tab w:val="num" w:pos="0"/>
        </w:tabs>
        <w:ind w:left="4448" w:hanging="708"/>
      </w:pPr>
      <w:rPr>
        <w:rFonts w:hint="default"/>
      </w:rPr>
    </w:lvl>
    <w:lvl w:ilvl="7">
      <w:start w:val="1"/>
      <w:numFmt w:val="lowerLetter"/>
      <w:lvlText w:val="(%8)"/>
      <w:lvlJc w:val="left"/>
      <w:pPr>
        <w:tabs>
          <w:tab w:val="num" w:pos="0"/>
        </w:tabs>
        <w:ind w:left="5156" w:hanging="708"/>
      </w:pPr>
      <w:rPr>
        <w:rFonts w:hint="default"/>
      </w:rPr>
    </w:lvl>
    <w:lvl w:ilvl="8">
      <w:start w:val="1"/>
      <w:numFmt w:val="lowerRoman"/>
      <w:lvlText w:val="(%9)"/>
      <w:lvlJc w:val="left"/>
      <w:pPr>
        <w:tabs>
          <w:tab w:val="num" w:pos="0"/>
        </w:tabs>
        <w:ind w:left="5864" w:hanging="708"/>
      </w:pPr>
      <w:rPr>
        <w:rFonts w:hint="default"/>
      </w:rPr>
    </w:lvl>
  </w:abstractNum>
  <w:abstractNum w:abstractNumId="9" w15:restartNumberingAfterBreak="0">
    <w:nsid w:val="2D1A7ECE"/>
    <w:multiLevelType w:val="hybridMultilevel"/>
    <w:tmpl w:val="B55406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9D43F17"/>
    <w:multiLevelType w:val="hybridMultilevel"/>
    <w:tmpl w:val="2B84B33C"/>
    <w:lvl w:ilvl="0" w:tplc="0403000F">
      <w:start w:val="1"/>
      <w:numFmt w:val="decimal"/>
      <w:lvlText w:val="%1."/>
      <w:lvlJc w:val="left"/>
      <w:pPr>
        <w:tabs>
          <w:tab w:val="num" w:pos="720"/>
        </w:tabs>
        <w:ind w:left="720" w:hanging="360"/>
      </w:pPr>
      <w:rPr>
        <w:rFonts w:hint="default"/>
      </w:rPr>
    </w:lvl>
    <w:lvl w:ilvl="1" w:tplc="04030019" w:tentative="1">
      <w:start w:val="1"/>
      <w:numFmt w:val="lowerLetter"/>
      <w:lvlText w:val="%2."/>
      <w:lvlJc w:val="left"/>
      <w:pPr>
        <w:tabs>
          <w:tab w:val="num" w:pos="1440"/>
        </w:tabs>
        <w:ind w:left="1440" w:hanging="360"/>
      </w:pPr>
    </w:lvl>
    <w:lvl w:ilvl="2" w:tplc="0403001B" w:tentative="1">
      <w:start w:val="1"/>
      <w:numFmt w:val="lowerRoman"/>
      <w:lvlText w:val="%3."/>
      <w:lvlJc w:val="right"/>
      <w:pPr>
        <w:tabs>
          <w:tab w:val="num" w:pos="2160"/>
        </w:tabs>
        <w:ind w:left="2160" w:hanging="180"/>
      </w:pPr>
    </w:lvl>
    <w:lvl w:ilvl="3" w:tplc="0403000F" w:tentative="1">
      <w:start w:val="1"/>
      <w:numFmt w:val="decimal"/>
      <w:lvlText w:val="%4."/>
      <w:lvlJc w:val="left"/>
      <w:pPr>
        <w:tabs>
          <w:tab w:val="num" w:pos="2880"/>
        </w:tabs>
        <w:ind w:left="2880" w:hanging="360"/>
      </w:pPr>
    </w:lvl>
    <w:lvl w:ilvl="4" w:tplc="04030019" w:tentative="1">
      <w:start w:val="1"/>
      <w:numFmt w:val="lowerLetter"/>
      <w:lvlText w:val="%5."/>
      <w:lvlJc w:val="left"/>
      <w:pPr>
        <w:tabs>
          <w:tab w:val="num" w:pos="3600"/>
        </w:tabs>
        <w:ind w:left="3600" w:hanging="360"/>
      </w:pPr>
    </w:lvl>
    <w:lvl w:ilvl="5" w:tplc="0403001B" w:tentative="1">
      <w:start w:val="1"/>
      <w:numFmt w:val="lowerRoman"/>
      <w:lvlText w:val="%6."/>
      <w:lvlJc w:val="right"/>
      <w:pPr>
        <w:tabs>
          <w:tab w:val="num" w:pos="4320"/>
        </w:tabs>
        <w:ind w:left="4320" w:hanging="180"/>
      </w:pPr>
    </w:lvl>
    <w:lvl w:ilvl="6" w:tplc="0403000F" w:tentative="1">
      <w:start w:val="1"/>
      <w:numFmt w:val="decimal"/>
      <w:lvlText w:val="%7."/>
      <w:lvlJc w:val="left"/>
      <w:pPr>
        <w:tabs>
          <w:tab w:val="num" w:pos="5040"/>
        </w:tabs>
        <w:ind w:left="5040" w:hanging="360"/>
      </w:pPr>
    </w:lvl>
    <w:lvl w:ilvl="7" w:tplc="04030019" w:tentative="1">
      <w:start w:val="1"/>
      <w:numFmt w:val="lowerLetter"/>
      <w:lvlText w:val="%8."/>
      <w:lvlJc w:val="left"/>
      <w:pPr>
        <w:tabs>
          <w:tab w:val="num" w:pos="5760"/>
        </w:tabs>
        <w:ind w:left="5760" w:hanging="360"/>
      </w:pPr>
    </w:lvl>
    <w:lvl w:ilvl="8" w:tplc="0403001B" w:tentative="1">
      <w:start w:val="1"/>
      <w:numFmt w:val="lowerRoman"/>
      <w:lvlText w:val="%9."/>
      <w:lvlJc w:val="right"/>
      <w:pPr>
        <w:tabs>
          <w:tab w:val="num" w:pos="6480"/>
        </w:tabs>
        <w:ind w:left="6480" w:hanging="180"/>
      </w:pPr>
    </w:lvl>
  </w:abstractNum>
  <w:abstractNum w:abstractNumId="11" w15:restartNumberingAfterBreak="0">
    <w:nsid w:val="3F514E17"/>
    <w:multiLevelType w:val="hybridMultilevel"/>
    <w:tmpl w:val="23EECD0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4CDE15C8"/>
    <w:multiLevelType w:val="hybridMultilevel"/>
    <w:tmpl w:val="7E24B23A"/>
    <w:lvl w:ilvl="0" w:tplc="A5E003EA">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13" w15:restartNumberingAfterBreak="0">
    <w:nsid w:val="4E096BFC"/>
    <w:multiLevelType w:val="hybridMultilevel"/>
    <w:tmpl w:val="A8F8BB18"/>
    <w:lvl w:ilvl="0" w:tplc="2E5E1D48">
      <w:start w:val="1"/>
      <w:numFmt w:val="decimal"/>
      <w:lvlText w:val="%1."/>
      <w:lvlJc w:val="left"/>
      <w:pPr>
        <w:ind w:left="2629" w:hanging="360"/>
      </w:pPr>
      <w:rPr>
        <w:rFonts w:hint="default"/>
      </w:rPr>
    </w:lvl>
    <w:lvl w:ilvl="1" w:tplc="040A0019" w:tentative="1">
      <w:start w:val="1"/>
      <w:numFmt w:val="lowerLetter"/>
      <w:lvlText w:val="%2."/>
      <w:lvlJc w:val="left"/>
      <w:pPr>
        <w:ind w:left="3349" w:hanging="360"/>
      </w:pPr>
    </w:lvl>
    <w:lvl w:ilvl="2" w:tplc="040A001B" w:tentative="1">
      <w:start w:val="1"/>
      <w:numFmt w:val="lowerRoman"/>
      <w:lvlText w:val="%3."/>
      <w:lvlJc w:val="right"/>
      <w:pPr>
        <w:ind w:left="4069" w:hanging="180"/>
      </w:pPr>
    </w:lvl>
    <w:lvl w:ilvl="3" w:tplc="040A000F" w:tentative="1">
      <w:start w:val="1"/>
      <w:numFmt w:val="decimal"/>
      <w:lvlText w:val="%4."/>
      <w:lvlJc w:val="left"/>
      <w:pPr>
        <w:ind w:left="4789" w:hanging="360"/>
      </w:pPr>
    </w:lvl>
    <w:lvl w:ilvl="4" w:tplc="040A0019" w:tentative="1">
      <w:start w:val="1"/>
      <w:numFmt w:val="lowerLetter"/>
      <w:lvlText w:val="%5."/>
      <w:lvlJc w:val="left"/>
      <w:pPr>
        <w:ind w:left="5509" w:hanging="360"/>
      </w:pPr>
    </w:lvl>
    <w:lvl w:ilvl="5" w:tplc="040A001B" w:tentative="1">
      <w:start w:val="1"/>
      <w:numFmt w:val="lowerRoman"/>
      <w:lvlText w:val="%6."/>
      <w:lvlJc w:val="right"/>
      <w:pPr>
        <w:ind w:left="6229" w:hanging="180"/>
      </w:pPr>
    </w:lvl>
    <w:lvl w:ilvl="6" w:tplc="040A000F" w:tentative="1">
      <w:start w:val="1"/>
      <w:numFmt w:val="decimal"/>
      <w:lvlText w:val="%7."/>
      <w:lvlJc w:val="left"/>
      <w:pPr>
        <w:ind w:left="6949" w:hanging="360"/>
      </w:pPr>
    </w:lvl>
    <w:lvl w:ilvl="7" w:tplc="040A0019" w:tentative="1">
      <w:start w:val="1"/>
      <w:numFmt w:val="lowerLetter"/>
      <w:lvlText w:val="%8."/>
      <w:lvlJc w:val="left"/>
      <w:pPr>
        <w:ind w:left="7669" w:hanging="360"/>
      </w:pPr>
    </w:lvl>
    <w:lvl w:ilvl="8" w:tplc="040A001B" w:tentative="1">
      <w:start w:val="1"/>
      <w:numFmt w:val="lowerRoman"/>
      <w:lvlText w:val="%9."/>
      <w:lvlJc w:val="right"/>
      <w:pPr>
        <w:ind w:left="8389" w:hanging="180"/>
      </w:pPr>
    </w:lvl>
  </w:abstractNum>
  <w:abstractNum w:abstractNumId="14" w15:restartNumberingAfterBreak="0">
    <w:nsid w:val="51E21569"/>
    <w:multiLevelType w:val="hybridMultilevel"/>
    <w:tmpl w:val="26805D1E"/>
    <w:lvl w:ilvl="0" w:tplc="040A0013">
      <w:start w:val="1"/>
      <w:numFmt w:val="upperRoman"/>
      <w:lvlText w:val="%1."/>
      <w:lvlJc w:val="righ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56CD4CBC"/>
    <w:multiLevelType w:val="hybridMultilevel"/>
    <w:tmpl w:val="BE4280EE"/>
    <w:lvl w:ilvl="0" w:tplc="92BC9F04">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83B0826"/>
    <w:multiLevelType w:val="hybridMultilevel"/>
    <w:tmpl w:val="005E901E"/>
    <w:lvl w:ilvl="0" w:tplc="5E60FED0">
      <w:start w:val="2"/>
      <w:numFmt w:val="lowerLetter"/>
      <w:lvlText w:val="%1)"/>
      <w:lvlJc w:val="left"/>
      <w:pPr>
        <w:tabs>
          <w:tab w:val="num" w:pos="645"/>
        </w:tabs>
        <w:ind w:left="645" w:hanging="360"/>
      </w:pPr>
      <w:rPr>
        <w:rFonts w:hint="default"/>
      </w:rPr>
    </w:lvl>
    <w:lvl w:ilvl="1" w:tplc="0C0A0019" w:tentative="1">
      <w:start w:val="1"/>
      <w:numFmt w:val="lowerLetter"/>
      <w:lvlText w:val="%2."/>
      <w:lvlJc w:val="left"/>
      <w:pPr>
        <w:tabs>
          <w:tab w:val="num" w:pos="1365"/>
        </w:tabs>
        <w:ind w:left="1365" w:hanging="360"/>
      </w:pPr>
    </w:lvl>
    <w:lvl w:ilvl="2" w:tplc="0C0A001B" w:tentative="1">
      <w:start w:val="1"/>
      <w:numFmt w:val="lowerRoman"/>
      <w:lvlText w:val="%3."/>
      <w:lvlJc w:val="right"/>
      <w:pPr>
        <w:tabs>
          <w:tab w:val="num" w:pos="2085"/>
        </w:tabs>
        <w:ind w:left="2085" w:hanging="180"/>
      </w:pPr>
    </w:lvl>
    <w:lvl w:ilvl="3" w:tplc="0C0A000F" w:tentative="1">
      <w:start w:val="1"/>
      <w:numFmt w:val="decimal"/>
      <w:lvlText w:val="%4."/>
      <w:lvlJc w:val="left"/>
      <w:pPr>
        <w:tabs>
          <w:tab w:val="num" w:pos="2805"/>
        </w:tabs>
        <w:ind w:left="2805" w:hanging="360"/>
      </w:pPr>
    </w:lvl>
    <w:lvl w:ilvl="4" w:tplc="0C0A0019" w:tentative="1">
      <w:start w:val="1"/>
      <w:numFmt w:val="lowerLetter"/>
      <w:lvlText w:val="%5."/>
      <w:lvlJc w:val="left"/>
      <w:pPr>
        <w:tabs>
          <w:tab w:val="num" w:pos="3525"/>
        </w:tabs>
        <w:ind w:left="3525" w:hanging="360"/>
      </w:pPr>
    </w:lvl>
    <w:lvl w:ilvl="5" w:tplc="0C0A001B" w:tentative="1">
      <w:start w:val="1"/>
      <w:numFmt w:val="lowerRoman"/>
      <w:lvlText w:val="%6."/>
      <w:lvlJc w:val="right"/>
      <w:pPr>
        <w:tabs>
          <w:tab w:val="num" w:pos="4245"/>
        </w:tabs>
        <w:ind w:left="4245" w:hanging="180"/>
      </w:pPr>
    </w:lvl>
    <w:lvl w:ilvl="6" w:tplc="0C0A000F" w:tentative="1">
      <w:start w:val="1"/>
      <w:numFmt w:val="decimal"/>
      <w:lvlText w:val="%7."/>
      <w:lvlJc w:val="left"/>
      <w:pPr>
        <w:tabs>
          <w:tab w:val="num" w:pos="4965"/>
        </w:tabs>
        <w:ind w:left="4965" w:hanging="360"/>
      </w:pPr>
    </w:lvl>
    <w:lvl w:ilvl="7" w:tplc="0C0A0019" w:tentative="1">
      <w:start w:val="1"/>
      <w:numFmt w:val="lowerLetter"/>
      <w:lvlText w:val="%8."/>
      <w:lvlJc w:val="left"/>
      <w:pPr>
        <w:tabs>
          <w:tab w:val="num" w:pos="5685"/>
        </w:tabs>
        <w:ind w:left="5685" w:hanging="360"/>
      </w:pPr>
    </w:lvl>
    <w:lvl w:ilvl="8" w:tplc="0C0A001B" w:tentative="1">
      <w:start w:val="1"/>
      <w:numFmt w:val="lowerRoman"/>
      <w:lvlText w:val="%9."/>
      <w:lvlJc w:val="right"/>
      <w:pPr>
        <w:tabs>
          <w:tab w:val="num" w:pos="6405"/>
        </w:tabs>
        <w:ind w:left="6405" w:hanging="180"/>
      </w:pPr>
    </w:lvl>
  </w:abstractNum>
  <w:abstractNum w:abstractNumId="17" w15:restartNumberingAfterBreak="0">
    <w:nsid w:val="5B8B3A7F"/>
    <w:multiLevelType w:val="singleLevel"/>
    <w:tmpl w:val="50AAFEE0"/>
    <w:lvl w:ilvl="0">
      <w:start w:val="1"/>
      <w:numFmt w:val="bullet"/>
      <w:pStyle w:val="Listaconvietas"/>
      <w:lvlText w:val=""/>
      <w:lvlJc w:val="left"/>
      <w:pPr>
        <w:tabs>
          <w:tab w:val="num" w:pos="360"/>
        </w:tabs>
        <w:ind w:left="340" w:hanging="340"/>
      </w:pPr>
      <w:rPr>
        <w:rFonts w:ascii="Symbol" w:hAnsi="Symbol" w:hint="default"/>
      </w:rPr>
    </w:lvl>
  </w:abstractNum>
  <w:abstractNum w:abstractNumId="18" w15:restartNumberingAfterBreak="0">
    <w:nsid w:val="5CB55665"/>
    <w:multiLevelType w:val="multilevel"/>
    <w:tmpl w:val="DA6265E4"/>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908"/>
        </w:tabs>
        <w:ind w:left="908" w:hanging="454"/>
      </w:pPr>
      <w:rPr>
        <w:rFonts w:hint="default"/>
      </w:rPr>
    </w:lvl>
    <w:lvl w:ilvl="2">
      <w:start w:val="1"/>
      <w:numFmt w:val="lowerRoman"/>
      <w:lvlText w:val="%3)"/>
      <w:lvlJc w:val="left"/>
      <w:pPr>
        <w:tabs>
          <w:tab w:val="num" w:pos="0"/>
        </w:tabs>
        <w:ind w:left="1616" w:hanging="708"/>
      </w:pPr>
      <w:rPr>
        <w:rFonts w:hint="default"/>
      </w:rPr>
    </w:lvl>
    <w:lvl w:ilvl="3">
      <w:start w:val="1"/>
      <w:numFmt w:val="lowerLetter"/>
      <w:lvlText w:val="%4)"/>
      <w:lvlJc w:val="left"/>
      <w:pPr>
        <w:tabs>
          <w:tab w:val="num" w:pos="0"/>
        </w:tabs>
        <w:ind w:left="2324" w:hanging="708"/>
      </w:pPr>
      <w:rPr>
        <w:rFonts w:hint="default"/>
      </w:rPr>
    </w:lvl>
    <w:lvl w:ilvl="4">
      <w:start w:val="1"/>
      <w:numFmt w:val="decimal"/>
      <w:lvlText w:val="(%5)"/>
      <w:lvlJc w:val="left"/>
      <w:pPr>
        <w:tabs>
          <w:tab w:val="num" w:pos="0"/>
        </w:tabs>
        <w:ind w:left="3032" w:hanging="708"/>
      </w:pPr>
      <w:rPr>
        <w:rFonts w:hint="default"/>
      </w:rPr>
    </w:lvl>
    <w:lvl w:ilvl="5">
      <w:start w:val="1"/>
      <w:numFmt w:val="lowerLetter"/>
      <w:lvlText w:val="(%6)"/>
      <w:lvlJc w:val="left"/>
      <w:pPr>
        <w:tabs>
          <w:tab w:val="num" w:pos="0"/>
        </w:tabs>
        <w:ind w:left="3740" w:hanging="708"/>
      </w:pPr>
      <w:rPr>
        <w:rFonts w:hint="default"/>
      </w:rPr>
    </w:lvl>
    <w:lvl w:ilvl="6">
      <w:start w:val="1"/>
      <w:numFmt w:val="lowerRoman"/>
      <w:lvlText w:val="(%7)"/>
      <w:lvlJc w:val="left"/>
      <w:pPr>
        <w:tabs>
          <w:tab w:val="num" w:pos="0"/>
        </w:tabs>
        <w:ind w:left="4448" w:hanging="708"/>
      </w:pPr>
      <w:rPr>
        <w:rFonts w:hint="default"/>
      </w:rPr>
    </w:lvl>
    <w:lvl w:ilvl="7">
      <w:start w:val="1"/>
      <w:numFmt w:val="lowerLetter"/>
      <w:lvlText w:val="(%8)"/>
      <w:lvlJc w:val="left"/>
      <w:pPr>
        <w:tabs>
          <w:tab w:val="num" w:pos="0"/>
        </w:tabs>
        <w:ind w:left="5156" w:hanging="708"/>
      </w:pPr>
      <w:rPr>
        <w:rFonts w:hint="default"/>
      </w:rPr>
    </w:lvl>
    <w:lvl w:ilvl="8">
      <w:start w:val="1"/>
      <w:numFmt w:val="lowerRoman"/>
      <w:lvlText w:val="(%9)"/>
      <w:lvlJc w:val="left"/>
      <w:pPr>
        <w:tabs>
          <w:tab w:val="num" w:pos="0"/>
        </w:tabs>
        <w:ind w:left="5864" w:hanging="708"/>
      </w:pPr>
      <w:rPr>
        <w:rFonts w:hint="default"/>
      </w:rPr>
    </w:lvl>
  </w:abstractNum>
  <w:abstractNum w:abstractNumId="19" w15:restartNumberingAfterBreak="0">
    <w:nsid w:val="5D6B0A32"/>
    <w:multiLevelType w:val="singleLevel"/>
    <w:tmpl w:val="283AC016"/>
    <w:lvl w:ilvl="0">
      <w:start w:val="1"/>
      <w:numFmt w:val="decimal"/>
      <w:lvlText w:val="%1."/>
      <w:lvlJc w:val="left"/>
      <w:pPr>
        <w:tabs>
          <w:tab w:val="num" w:pos="720"/>
        </w:tabs>
        <w:ind w:left="720" w:hanging="720"/>
      </w:pPr>
      <w:rPr>
        <w:rFonts w:hint="default"/>
      </w:rPr>
    </w:lvl>
  </w:abstractNum>
  <w:abstractNum w:abstractNumId="20" w15:restartNumberingAfterBreak="0">
    <w:nsid w:val="603D5BE8"/>
    <w:multiLevelType w:val="hybridMultilevel"/>
    <w:tmpl w:val="3BB8845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637F49E1"/>
    <w:multiLevelType w:val="hybridMultilevel"/>
    <w:tmpl w:val="0590C8CC"/>
    <w:lvl w:ilvl="0" w:tplc="CC4E5610">
      <w:start w:val="320"/>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63C66949"/>
    <w:multiLevelType w:val="hybridMultilevel"/>
    <w:tmpl w:val="74EE5B28"/>
    <w:lvl w:ilvl="0" w:tplc="7D4A2838">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23" w15:restartNumberingAfterBreak="0">
    <w:nsid w:val="64171333"/>
    <w:multiLevelType w:val="hybridMultilevel"/>
    <w:tmpl w:val="084C95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43C11E9"/>
    <w:multiLevelType w:val="hybridMultilevel"/>
    <w:tmpl w:val="31B09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EA1CEC"/>
    <w:multiLevelType w:val="hybridMultilevel"/>
    <w:tmpl w:val="36129F0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6B9E5B98"/>
    <w:multiLevelType w:val="hybridMultilevel"/>
    <w:tmpl w:val="C89221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5CD10E7"/>
    <w:multiLevelType w:val="multilevel"/>
    <w:tmpl w:val="DA6265E4"/>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908"/>
        </w:tabs>
        <w:ind w:left="908" w:hanging="454"/>
      </w:pPr>
      <w:rPr>
        <w:rFonts w:hint="default"/>
      </w:rPr>
    </w:lvl>
    <w:lvl w:ilvl="2">
      <w:start w:val="1"/>
      <w:numFmt w:val="lowerRoman"/>
      <w:lvlText w:val="%3)"/>
      <w:lvlJc w:val="left"/>
      <w:pPr>
        <w:tabs>
          <w:tab w:val="num" w:pos="0"/>
        </w:tabs>
        <w:ind w:left="1616" w:hanging="708"/>
      </w:pPr>
      <w:rPr>
        <w:rFonts w:hint="default"/>
      </w:rPr>
    </w:lvl>
    <w:lvl w:ilvl="3">
      <w:start w:val="1"/>
      <w:numFmt w:val="lowerLetter"/>
      <w:lvlText w:val="%4)"/>
      <w:lvlJc w:val="left"/>
      <w:pPr>
        <w:tabs>
          <w:tab w:val="num" w:pos="0"/>
        </w:tabs>
        <w:ind w:left="2324" w:hanging="708"/>
      </w:pPr>
      <w:rPr>
        <w:rFonts w:hint="default"/>
      </w:rPr>
    </w:lvl>
    <w:lvl w:ilvl="4">
      <w:start w:val="1"/>
      <w:numFmt w:val="decimal"/>
      <w:lvlText w:val="(%5)"/>
      <w:lvlJc w:val="left"/>
      <w:pPr>
        <w:tabs>
          <w:tab w:val="num" w:pos="0"/>
        </w:tabs>
        <w:ind w:left="3032" w:hanging="708"/>
      </w:pPr>
      <w:rPr>
        <w:rFonts w:hint="default"/>
      </w:rPr>
    </w:lvl>
    <w:lvl w:ilvl="5">
      <w:start w:val="1"/>
      <w:numFmt w:val="lowerLetter"/>
      <w:lvlText w:val="(%6)"/>
      <w:lvlJc w:val="left"/>
      <w:pPr>
        <w:tabs>
          <w:tab w:val="num" w:pos="0"/>
        </w:tabs>
        <w:ind w:left="3740" w:hanging="708"/>
      </w:pPr>
      <w:rPr>
        <w:rFonts w:hint="default"/>
      </w:rPr>
    </w:lvl>
    <w:lvl w:ilvl="6">
      <w:start w:val="1"/>
      <w:numFmt w:val="lowerRoman"/>
      <w:lvlText w:val="(%7)"/>
      <w:lvlJc w:val="left"/>
      <w:pPr>
        <w:tabs>
          <w:tab w:val="num" w:pos="0"/>
        </w:tabs>
        <w:ind w:left="4448" w:hanging="708"/>
      </w:pPr>
      <w:rPr>
        <w:rFonts w:hint="default"/>
      </w:rPr>
    </w:lvl>
    <w:lvl w:ilvl="7">
      <w:start w:val="1"/>
      <w:numFmt w:val="lowerLetter"/>
      <w:lvlText w:val="(%8)"/>
      <w:lvlJc w:val="left"/>
      <w:pPr>
        <w:tabs>
          <w:tab w:val="num" w:pos="0"/>
        </w:tabs>
        <w:ind w:left="5156" w:hanging="708"/>
      </w:pPr>
      <w:rPr>
        <w:rFonts w:hint="default"/>
      </w:rPr>
    </w:lvl>
    <w:lvl w:ilvl="8">
      <w:start w:val="1"/>
      <w:numFmt w:val="lowerRoman"/>
      <w:lvlText w:val="(%9)"/>
      <w:lvlJc w:val="left"/>
      <w:pPr>
        <w:tabs>
          <w:tab w:val="num" w:pos="0"/>
        </w:tabs>
        <w:ind w:left="5864" w:hanging="708"/>
      </w:pPr>
      <w:rPr>
        <w:rFonts w:hint="default"/>
      </w:rPr>
    </w:lvl>
  </w:abstractNum>
  <w:abstractNum w:abstractNumId="28" w15:restartNumberingAfterBreak="0">
    <w:nsid w:val="7D0F7B9E"/>
    <w:multiLevelType w:val="hybridMultilevel"/>
    <w:tmpl w:val="9820AA94"/>
    <w:lvl w:ilvl="0" w:tplc="2E5E1D48">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15:restartNumberingAfterBreak="0">
    <w:nsid w:val="7EAB3C19"/>
    <w:multiLevelType w:val="hybridMultilevel"/>
    <w:tmpl w:val="1F78B760"/>
    <w:lvl w:ilvl="0" w:tplc="CC4E5610">
      <w:start w:val="320"/>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5"/>
  </w:num>
  <w:num w:numId="4">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5">
    <w:abstractNumId w:val="19"/>
  </w:num>
  <w:num w:numId="6">
    <w:abstractNumId w:val="16"/>
  </w:num>
  <w:num w:numId="7">
    <w:abstractNumId w:val="6"/>
  </w:num>
  <w:num w:numId="8">
    <w:abstractNumId w:val="18"/>
  </w:num>
  <w:num w:numId="9">
    <w:abstractNumId w:val="27"/>
  </w:num>
  <w:num w:numId="10">
    <w:abstractNumId w:val="8"/>
  </w:num>
  <w:num w:numId="11">
    <w:abstractNumId w:val="2"/>
  </w:num>
  <w:num w:numId="12">
    <w:abstractNumId w:val="10"/>
  </w:num>
  <w:num w:numId="13">
    <w:abstractNumId w:val="24"/>
  </w:num>
  <w:num w:numId="14">
    <w:abstractNumId w:val="25"/>
  </w:num>
  <w:num w:numId="15">
    <w:abstractNumId w:val="26"/>
  </w:num>
  <w:num w:numId="16">
    <w:abstractNumId w:val="9"/>
  </w:num>
  <w:num w:numId="17">
    <w:abstractNumId w:val="23"/>
  </w:num>
  <w:num w:numId="18">
    <w:abstractNumId w:val="12"/>
  </w:num>
  <w:num w:numId="19">
    <w:abstractNumId w:val="22"/>
  </w:num>
  <w:num w:numId="20">
    <w:abstractNumId w:val="13"/>
  </w:num>
  <w:num w:numId="21">
    <w:abstractNumId w:val="11"/>
  </w:num>
  <w:num w:numId="22">
    <w:abstractNumId w:val="20"/>
  </w:num>
  <w:num w:numId="23">
    <w:abstractNumId w:val="7"/>
  </w:num>
  <w:num w:numId="24">
    <w:abstractNumId w:val="3"/>
  </w:num>
  <w:num w:numId="25">
    <w:abstractNumId w:val="28"/>
  </w:num>
  <w:num w:numId="26">
    <w:abstractNumId w:val="29"/>
  </w:num>
  <w:num w:numId="27">
    <w:abstractNumId w:val="21"/>
  </w:num>
  <w:num w:numId="28">
    <w:abstractNumId w:val="14"/>
  </w:num>
  <w:num w:numId="29">
    <w:abstractNumId w:val="4"/>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E8D"/>
    <w:rsid w:val="00000C42"/>
    <w:rsid w:val="000131B9"/>
    <w:rsid w:val="000141C3"/>
    <w:rsid w:val="00026971"/>
    <w:rsid w:val="00043B59"/>
    <w:rsid w:val="0006173E"/>
    <w:rsid w:val="00062E08"/>
    <w:rsid w:val="0006423E"/>
    <w:rsid w:val="00066A86"/>
    <w:rsid w:val="00070548"/>
    <w:rsid w:val="000A40D6"/>
    <w:rsid w:val="000E1966"/>
    <w:rsid w:val="000E2E55"/>
    <w:rsid w:val="000E7F75"/>
    <w:rsid w:val="00114668"/>
    <w:rsid w:val="00165504"/>
    <w:rsid w:val="0018598D"/>
    <w:rsid w:val="001912DC"/>
    <w:rsid w:val="001B0D95"/>
    <w:rsid w:val="001C15EE"/>
    <w:rsid w:val="00200BCF"/>
    <w:rsid w:val="002046CA"/>
    <w:rsid w:val="00230AAC"/>
    <w:rsid w:val="00236B64"/>
    <w:rsid w:val="00244194"/>
    <w:rsid w:val="00254172"/>
    <w:rsid w:val="00274174"/>
    <w:rsid w:val="00280D42"/>
    <w:rsid w:val="00293673"/>
    <w:rsid w:val="00295CE4"/>
    <w:rsid w:val="002B22B8"/>
    <w:rsid w:val="002B5DB7"/>
    <w:rsid w:val="002D20A2"/>
    <w:rsid w:val="00315532"/>
    <w:rsid w:val="00321E8D"/>
    <w:rsid w:val="00326053"/>
    <w:rsid w:val="003366AD"/>
    <w:rsid w:val="003555FD"/>
    <w:rsid w:val="00357C28"/>
    <w:rsid w:val="00372A0B"/>
    <w:rsid w:val="003A04A6"/>
    <w:rsid w:val="003A706D"/>
    <w:rsid w:val="003D71DC"/>
    <w:rsid w:val="00412EC9"/>
    <w:rsid w:val="00426167"/>
    <w:rsid w:val="00436621"/>
    <w:rsid w:val="0046341B"/>
    <w:rsid w:val="00463A88"/>
    <w:rsid w:val="00492258"/>
    <w:rsid w:val="004B0715"/>
    <w:rsid w:val="00550B19"/>
    <w:rsid w:val="00557085"/>
    <w:rsid w:val="00595D68"/>
    <w:rsid w:val="005A446D"/>
    <w:rsid w:val="005B4587"/>
    <w:rsid w:val="005C693A"/>
    <w:rsid w:val="005D538B"/>
    <w:rsid w:val="005E26AB"/>
    <w:rsid w:val="005E6658"/>
    <w:rsid w:val="005F5216"/>
    <w:rsid w:val="0066437E"/>
    <w:rsid w:val="0067632B"/>
    <w:rsid w:val="006B1174"/>
    <w:rsid w:val="006C492F"/>
    <w:rsid w:val="00707F46"/>
    <w:rsid w:val="00751DB6"/>
    <w:rsid w:val="00753FDA"/>
    <w:rsid w:val="00797B8E"/>
    <w:rsid w:val="007C7107"/>
    <w:rsid w:val="00826B53"/>
    <w:rsid w:val="008540CD"/>
    <w:rsid w:val="008546D4"/>
    <w:rsid w:val="0086055F"/>
    <w:rsid w:val="0087781D"/>
    <w:rsid w:val="00880EF7"/>
    <w:rsid w:val="00890310"/>
    <w:rsid w:val="008B34F0"/>
    <w:rsid w:val="008D2220"/>
    <w:rsid w:val="00907CFF"/>
    <w:rsid w:val="009125B1"/>
    <w:rsid w:val="009257B6"/>
    <w:rsid w:val="00964B15"/>
    <w:rsid w:val="00977E40"/>
    <w:rsid w:val="00982AEA"/>
    <w:rsid w:val="009A6490"/>
    <w:rsid w:val="009B53CB"/>
    <w:rsid w:val="009C4D8B"/>
    <w:rsid w:val="00A06021"/>
    <w:rsid w:val="00A32CEF"/>
    <w:rsid w:val="00A40A83"/>
    <w:rsid w:val="00A5450E"/>
    <w:rsid w:val="00A65290"/>
    <w:rsid w:val="00A669AD"/>
    <w:rsid w:val="00A755CF"/>
    <w:rsid w:val="00A844DA"/>
    <w:rsid w:val="00AA051C"/>
    <w:rsid w:val="00AE2234"/>
    <w:rsid w:val="00B25AE5"/>
    <w:rsid w:val="00B26FCC"/>
    <w:rsid w:val="00B32156"/>
    <w:rsid w:val="00B32505"/>
    <w:rsid w:val="00B430C5"/>
    <w:rsid w:val="00B70589"/>
    <w:rsid w:val="00B823A9"/>
    <w:rsid w:val="00B87AA6"/>
    <w:rsid w:val="00BA14A8"/>
    <w:rsid w:val="00BA2B28"/>
    <w:rsid w:val="00BA37AC"/>
    <w:rsid w:val="00BB5BF5"/>
    <w:rsid w:val="00BF2FF1"/>
    <w:rsid w:val="00BF4372"/>
    <w:rsid w:val="00C11DD7"/>
    <w:rsid w:val="00C401F0"/>
    <w:rsid w:val="00C419CA"/>
    <w:rsid w:val="00C611A2"/>
    <w:rsid w:val="00C6375D"/>
    <w:rsid w:val="00CD4B54"/>
    <w:rsid w:val="00CD76C2"/>
    <w:rsid w:val="00CE282A"/>
    <w:rsid w:val="00CF6056"/>
    <w:rsid w:val="00D1707F"/>
    <w:rsid w:val="00D178EF"/>
    <w:rsid w:val="00DB1689"/>
    <w:rsid w:val="00DD4AE2"/>
    <w:rsid w:val="00DF0EAB"/>
    <w:rsid w:val="00E108C4"/>
    <w:rsid w:val="00E27C5D"/>
    <w:rsid w:val="00E353AF"/>
    <w:rsid w:val="00E40C22"/>
    <w:rsid w:val="00E64563"/>
    <w:rsid w:val="00EB082E"/>
    <w:rsid w:val="00EE10A7"/>
    <w:rsid w:val="00F01C60"/>
    <w:rsid w:val="00F6129B"/>
    <w:rsid w:val="00F97017"/>
    <w:rsid w:val="00FB0311"/>
    <w:rsid w:val="00FC7764"/>
    <w:rsid w:val="00FD75FB"/>
    <w:rsid w:val="00FF2C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C7FDD8"/>
  <w15:chartTrackingRefBased/>
  <w15:docId w15:val="{F634DD5F-884C-1C49-B126-DB4BA89A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_trad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sz w:val="24"/>
      <w:lang w:eastAsia="es-ES"/>
    </w:rPr>
  </w:style>
  <w:style w:type="paragraph" w:styleId="Ttulo1">
    <w:name w:val="heading 1"/>
    <w:basedOn w:val="Normal"/>
    <w:next w:val="Normal"/>
    <w:link w:val="Ttulo1Car"/>
    <w:qFormat/>
    <w:pPr>
      <w:keepNext/>
      <w:outlineLvl w:val="0"/>
    </w:pPr>
    <w:rPr>
      <w:b/>
      <w:sz w:val="28"/>
      <w:lang w:val="es-ES_tradnl"/>
    </w:rPr>
  </w:style>
  <w:style w:type="paragraph" w:styleId="Ttulo2">
    <w:name w:val="heading 2"/>
    <w:basedOn w:val="Normal"/>
    <w:next w:val="Normal"/>
    <w:qFormat/>
    <w:pPr>
      <w:keepNext/>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z w:val="28"/>
      <w:lang w:val="es-ES_tradnl"/>
    </w:rPr>
  </w:style>
  <w:style w:type="paragraph" w:styleId="Textoindependiente">
    <w:name w:val="Body Text"/>
    <w:basedOn w:val="Normal"/>
    <w:rPr>
      <w:lang w:val="es-ES_tradnl"/>
    </w:rPr>
  </w:style>
  <w:style w:type="paragraph" w:styleId="Listaconvietas">
    <w:name w:val="List Bullet"/>
    <w:basedOn w:val="Normal"/>
    <w:autoRedefine/>
    <w:pPr>
      <w:numPr>
        <w:numId w:val="2"/>
      </w:numPr>
    </w:pPr>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uiPriority w:val="99"/>
    <w:pPr>
      <w:tabs>
        <w:tab w:val="center" w:pos="4252"/>
        <w:tab w:val="right" w:pos="8504"/>
      </w:tabs>
    </w:pPr>
  </w:style>
  <w:style w:type="character" w:styleId="Nmerodepgina">
    <w:name w:val="page number"/>
    <w:basedOn w:val="Fuentedeprrafopredeter"/>
  </w:style>
  <w:style w:type="paragraph" w:styleId="Textodebloque">
    <w:name w:val="Block Text"/>
    <w:basedOn w:val="Normal"/>
    <w:pPr>
      <w:pBdr>
        <w:top w:val="single" w:sz="4" w:space="1" w:color="auto"/>
        <w:left w:val="single" w:sz="4" w:space="4" w:color="auto"/>
        <w:bottom w:val="single" w:sz="4" w:space="1" w:color="auto"/>
        <w:right w:val="single" w:sz="4" w:space="4" w:color="auto"/>
      </w:pBdr>
      <w:tabs>
        <w:tab w:val="left" w:pos="-720"/>
      </w:tabs>
      <w:suppressAutoHyphens/>
      <w:overflowPunct w:val="0"/>
      <w:autoSpaceDE w:val="0"/>
      <w:autoSpaceDN w:val="0"/>
      <w:adjustRightInd w:val="0"/>
      <w:spacing w:line="259" w:lineRule="auto"/>
      <w:ind w:left="142" w:right="141"/>
      <w:textAlignment w:val="baseline"/>
    </w:pPr>
    <w:rPr>
      <w:i/>
      <w:spacing w:val="-3"/>
      <w:lang w:val="ca-ES"/>
    </w:rPr>
  </w:style>
  <w:style w:type="paragraph" w:styleId="Textodeglobo">
    <w:name w:val="Balloon Text"/>
    <w:basedOn w:val="Normal"/>
    <w:semiHidden/>
    <w:rsid w:val="00236B64"/>
    <w:rPr>
      <w:rFonts w:ascii="Tahoma" w:hAnsi="Tahoma" w:cs="Tahoma"/>
      <w:sz w:val="16"/>
      <w:szCs w:val="16"/>
    </w:rPr>
  </w:style>
  <w:style w:type="table" w:styleId="Tablaconcuadrcula">
    <w:name w:val="Table Grid"/>
    <w:basedOn w:val="Tablanormal"/>
    <w:rsid w:val="00DD4AE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1B0D95"/>
    <w:rPr>
      <w:b/>
      <w:sz w:val="28"/>
      <w:lang w:val="es-ES_tradnl" w:eastAsia="es-ES"/>
    </w:rPr>
  </w:style>
  <w:style w:type="character" w:customStyle="1" w:styleId="EncabezadoCar">
    <w:name w:val="Encabezado Car"/>
    <w:link w:val="Encabezado"/>
    <w:rsid w:val="001B0D95"/>
    <w:rPr>
      <w:sz w:val="24"/>
      <w:lang w:val="es-ES" w:eastAsia="es-ES"/>
    </w:rPr>
  </w:style>
  <w:style w:type="character" w:customStyle="1" w:styleId="PiedepginaCar">
    <w:name w:val="Pie de página Car"/>
    <w:link w:val="Piedepgina"/>
    <w:uiPriority w:val="99"/>
    <w:rsid w:val="00751DB6"/>
    <w:rPr>
      <w:sz w:val="24"/>
      <w:lang w:val="es-ES" w:eastAsia="es-ES"/>
    </w:rPr>
  </w:style>
  <w:style w:type="paragraph" w:styleId="Prrafodelista">
    <w:name w:val="List Paragraph"/>
    <w:basedOn w:val="Normal"/>
    <w:uiPriority w:val="34"/>
    <w:qFormat/>
    <w:rsid w:val="00751DB6"/>
    <w:pPr>
      <w:ind w:left="720"/>
      <w:contextualSpacing/>
      <w:jc w:val="left"/>
    </w:pPr>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704014">
      <w:bodyDiv w:val="1"/>
      <w:marLeft w:val="0"/>
      <w:marRight w:val="0"/>
      <w:marTop w:val="0"/>
      <w:marBottom w:val="0"/>
      <w:divBdr>
        <w:top w:val="none" w:sz="0" w:space="0" w:color="auto"/>
        <w:left w:val="none" w:sz="0" w:space="0" w:color="auto"/>
        <w:bottom w:val="none" w:sz="0" w:space="0" w:color="auto"/>
        <w:right w:val="none" w:sz="0" w:space="0" w:color="auto"/>
      </w:divBdr>
    </w:div>
    <w:div w:id="262154188">
      <w:bodyDiv w:val="1"/>
      <w:marLeft w:val="0"/>
      <w:marRight w:val="0"/>
      <w:marTop w:val="0"/>
      <w:marBottom w:val="0"/>
      <w:divBdr>
        <w:top w:val="none" w:sz="0" w:space="0" w:color="auto"/>
        <w:left w:val="none" w:sz="0" w:space="0" w:color="auto"/>
        <w:bottom w:val="none" w:sz="0" w:space="0" w:color="auto"/>
        <w:right w:val="none" w:sz="0" w:space="0" w:color="auto"/>
      </w:divBdr>
    </w:div>
    <w:div w:id="35423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dor\Escritorio\Els%20grans%20temes\Ejercici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Settings\Administrador\Escritorio\Els grans temes\Ejercicios.dot</Template>
  <TotalTime>127</TotalTime>
  <Pages>5</Pages>
  <Words>993</Words>
  <Characters>5462</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Lluis</dc:creator>
  <cp:keywords/>
  <cp:lastModifiedBy>LAURA JULIÀ MELIS</cp:lastModifiedBy>
  <cp:revision>11</cp:revision>
  <cp:lastPrinted>2009-02-05T14:27:00Z</cp:lastPrinted>
  <dcterms:created xsi:type="dcterms:W3CDTF">2018-10-13T13:32:00Z</dcterms:created>
  <dcterms:modified xsi:type="dcterms:W3CDTF">2018-10-14T09:27:00Z</dcterms:modified>
</cp:coreProperties>
</file>