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EAE" w:rsidRPr="00631ABF" w:rsidRDefault="001A22D7">
      <w:pPr>
        <w:spacing w:before="82" w:line="360" w:lineRule="auto"/>
        <w:ind w:left="3142" w:right="2353" w:hanging="792"/>
        <w:rPr>
          <w:rFonts w:ascii="Calibri Light" w:hAnsi="Calibri Light" w:cs="Calibri Light"/>
          <w:b/>
          <w:sz w:val="24"/>
        </w:rPr>
      </w:pPr>
      <w:r w:rsidRPr="00631ABF">
        <w:rPr>
          <w:rFonts w:ascii="Calibri Light" w:hAnsi="Calibri Light" w:cs="Calibri Light"/>
          <w:b/>
          <w:sz w:val="24"/>
        </w:rPr>
        <w:t>Grau d'Estadística: Estadística Mèdica Problemas del Bloque 3</w:t>
      </w:r>
    </w:p>
    <w:p w:rsidR="003B0EAE" w:rsidRPr="00631ABF" w:rsidRDefault="001A22D7" w:rsidP="001E1849">
      <w:pPr>
        <w:spacing w:line="276" w:lineRule="auto"/>
        <w:ind w:left="2367"/>
        <w:rPr>
          <w:rFonts w:ascii="Calibri Light" w:hAnsi="Calibri Light" w:cs="Calibri Light"/>
          <w:sz w:val="20"/>
        </w:rPr>
      </w:pPr>
      <w:r w:rsidRPr="00631ABF">
        <w:rPr>
          <w:rFonts w:ascii="Calibri Light" w:hAnsi="Calibri Light" w:cs="Calibri Light"/>
          <w:b/>
          <w:sz w:val="20"/>
        </w:rPr>
        <w:t xml:space="preserve">Fecha de entrega: </w:t>
      </w:r>
      <w:r w:rsidRPr="00631ABF">
        <w:rPr>
          <w:rFonts w:ascii="Calibri Light" w:hAnsi="Calibri Light" w:cs="Calibri Light"/>
          <w:sz w:val="20"/>
        </w:rPr>
        <w:t>domingo 2 de diciembre 2018</w:t>
      </w:r>
    </w:p>
    <w:p w:rsidR="003B0EAE" w:rsidRPr="00631ABF" w:rsidRDefault="001E1849" w:rsidP="001E1849">
      <w:pPr>
        <w:pStyle w:val="BodyText"/>
        <w:ind w:left="0"/>
        <w:jc w:val="center"/>
        <w:rPr>
          <w:rFonts w:ascii="Calibri Light" w:hAnsi="Calibri Light" w:cs="Calibri Light"/>
          <w:sz w:val="22"/>
        </w:rPr>
      </w:pPr>
      <w:r w:rsidRPr="00631ABF">
        <w:rPr>
          <w:rFonts w:ascii="Calibri Light" w:hAnsi="Calibri Light" w:cs="Calibri Light"/>
          <w:b/>
          <w:sz w:val="21"/>
        </w:rPr>
        <w:t xml:space="preserve">Alumna: </w:t>
      </w:r>
      <w:r w:rsidRPr="00631ABF">
        <w:rPr>
          <w:rFonts w:ascii="Calibri Light" w:hAnsi="Calibri Light" w:cs="Calibri Light"/>
          <w:sz w:val="21"/>
        </w:rPr>
        <w:t>Laura Julià Melis</w:t>
      </w:r>
    </w:p>
    <w:p w:rsidR="003B0EAE" w:rsidRPr="00631ABF" w:rsidRDefault="0061556D" w:rsidP="00631ABF">
      <w:pPr>
        <w:pStyle w:val="Heading1"/>
        <w:spacing w:before="156"/>
        <w:ind w:left="0"/>
        <w:rPr>
          <w:rFonts w:ascii="Calibri Light" w:hAnsi="Calibri Light" w:cs="Calibri Light"/>
          <w:sz w:val="28"/>
          <w:szCs w:val="28"/>
        </w:rPr>
      </w:pPr>
      <w:r w:rsidRPr="00631ABF">
        <w:rPr>
          <w:rFonts w:ascii="Calibri Light" w:hAnsi="Calibri Light" w:cs="Calibri Light"/>
          <w:sz w:val="28"/>
          <w:szCs w:val="28"/>
        </w:rPr>
        <w:t>EJERCICIO 1</w:t>
      </w:r>
    </w:p>
    <w:p w:rsidR="003B0EAE" w:rsidRPr="00EC1F3E" w:rsidRDefault="001A22D7" w:rsidP="00631ABF">
      <w:pPr>
        <w:pStyle w:val="BodyText"/>
        <w:spacing w:before="111"/>
        <w:ind w:left="0"/>
        <w:rPr>
          <w:rFonts w:ascii="Calibri Light" w:hAnsi="Calibri Light" w:cs="Calibri Light"/>
          <w:b/>
          <w:bCs/>
        </w:rPr>
      </w:pPr>
      <w:r w:rsidRPr="00EC1F3E">
        <w:rPr>
          <w:rFonts w:ascii="Calibri Light" w:hAnsi="Calibri Light" w:cs="Calibri Light"/>
          <w:b/>
          <w:bCs/>
        </w:rPr>
        <w:t>Presentad un ejemplo (real) de un estudio de cohorte y otro de un estudio caso-control y contestad las siguientes preguntas para cada estudio:</w:t>
      </w:r>
    </w:p>
    <w:p w:rsidR="00747A13" w:rsidRPr="00631ABF" w:rsidRDefault="0061556D" w:rsidP="00631ABF">
      <w:pPr>
        <w:pStyle w:val="BodyText"/>
        <w:numPr>
          <w:ilvl w:val="0"/>
          <w:numId w:val="6"/>
        </w:numPr>
        <w:tabs>
          <w:tab w:val="left" w:pos="284"/>
        </w:tabs>
        <w:spacing w:before="111" w:line="360" w:lineRule="auto"/>
        <w:ind w:left="0" w:firstLine="0"/>
        <w:rPr>
          <w:rFonts w:ascii="Calibri Light" w:hAnsi="Calibri Light" w:cs="Calibri Light"/>
          <w:b/>
          <w:u w:val="single"/>
        </w:rPr>
      </w:pPr>
      <w:r w:rsidRPr="00631ABF">
        <w:rPr>
          <w:rFonts w:ascii="Calibri Light" w:hAnsi="Calibri Light" w:cs="Calibri Light"/>
          <w:b/>
          <w:u w:val="single"/>
        </w:rPr>
        <w:t>Estudio de cohorte:</w:t>
      </w:r>
    </w:p>
    <w:p w:rsidR="00747A13" w:rsidRPr="00631ABF" w:rsidRDefault="00747A13" w:rsidP="00747A13">
      <w:pPr>
        <w:spacing w:after="120"/>
        <w:rPr>
          <w:rFonts w:ascii="Calibri Light" w:hAnsi="Calibri Light" w:cs="Calibri Light"/>
          <w:i/>
          <w:sz w:val="20"/>
          <w:szCs w:val="20"/>
        </w:rPr>
      </w:pPr>
      <w:r w:rsidRPr="00631ABF">
        <w:rPr>
          <w:rFonts w:ascii="Calibri Light" w:hAnsi="Calibri Light" w:cs="Calibri Light"/>
          <w:b/>
          <w:i/>
          <w:color w:val="2A2A2A"/>
          <w:sz w:val="20"/>
          <w:szCs w:val="20"/>
          <w:shd w:val="clear" w:color="auto" w:fill="FFFFFF"/>
        </w:rPr>
        <w:t>Fuente:</w:t>
      </w:r>
      <w:r w:rsidRPr="00631ABF">
        <w:rPr>
          <w:rFonts w:ascii="Calibri Light" w:hAnsi="Calibri Light" w:cs="Calibri Light"/>
          <w:i/>
          <w:color w:val="2A2A2A"/>
          <w:sz w:val="20"/>
          <w:szCs w:val="20"/>
          <w:shd w:val="clear" w:color="auto" w:fill="FFFFFF"/>
        </w:rPr>
        <w:t xml:space="preserve"> Pages 1373–1378, </w:t>
      </w:r>
      <w:hyperlink r:id="rId7" w:history="1">
        <w:r w:rsidRPr="00631ABF">
          <w:rPr>
            <w:rStyle w:val="Hyperlink"/>
            <w:rFonts w:ascii="Calibri Light" w:hAnsi="Calibri Light" w:cs="Calibri Light"/>
            <w:i/>
            <w:color w:val="006FB7"/>
            <w:sz w:val="20"/>
            <w:szCs w:val="20"/>
            <w:bdr w:val="none" w:sz="0" w:space="0" w:color="auto" w:frame="1"/>
            <w:shd w:val="clear" w:color="auto" w:fill="FFFFFF"/>
          </w:rPr>
          <w:t>https://doi.org/10.1093/jnci/89.18.1373</w:t>
        </w:r>
      </w:hyperlink>
    </w:p>
    <w:p w:rsidR="00747A13" w:rsidRPr="00747A13" w:rsidRDefault="00747A13" w:rsidP="00747A13">
      <w:pPr>
        <w:pStyle w:val="Heading2"/>
        <w:pBdr>
          <w:top w:val="single" w:sz="4" w:space="1" w:color="auto"/>
          <w:left w:val="single" w:sz="4" w:space="1" w:color="auto"/>
          <w:bottom w:val="single" w:sz="4" w:space="1" w:color="auto"/>
          <w:right w:val="single" w:sz="4" w:space="1" w:color="auto"/>
        </w:pBdr>
        <w:shd w:val="clear" w:color="auto" w:fill="EFF2F7"/>
        <w:spacing w:before="0" w:line="240" w:lineRule="atLeast"/>
        <w:textAlignment w:val="baseline"/>
        <w:rPr>
          <w:rFonts w:ascii="Times New Roman" w:hAnsi="Times New Roman" w:cs="Times New Roman"/>
          <w:b/>
          <w:color w:val="2A2A2A"/>
          <w:sz w:val="21"/>
          <w:szCs w:val="21"/>
          <w:lang w:val="en-US" w:eastAsia="es-ES_tradnl" w:bidi="ar-SA"/>
        </w:rPr>
      </w:pPr>
      <w:r w:rsidRPr="00747A13">
        <w:rPr>
          <w:rFonts w:ascii="Times New Roman" w:hAnsi="Times New Roman" w:cs="Times New Roman"/>
          <w:b/>
          <w:color w:val="2A2A2A"/>
          <w:sz w:val="21"/>
          <w:szCs w:val="21"/>
          <w:lang w:val="en-US"/>
        </w:rPr>
        <w:t>Abstract</w:t>
      </w:r>
    </w:p>
    <w:p w:rsidR="00747A13" w:rsidRPr="00747A13" w:rsidRDefault="00747A13" w:rsidP="00747A13">
      <w:pPr>
        <w:widowControl/>
        <w:pBdr>
          <w:top w:val="single" w:sz="4" w:space="1" w:color="auto"/>
          <w:left w:val="single" w:sz="4" w:space="1" w:color="auto"/>
          <w:bottom w:val="single" w:sz="4" w:space="1" w:color="auto"/>
          <w:right w:val="single" w:sz="4" w:space="1" w:color="auto"/>
        </w:pBdr>
        <w:autoSpaceDE/>
        <w:autoSpaceDN/>
        <w:jc w:val="both"/>
        <w:rPr>
          <w:sz w:val="21"/>
          <w:szCs w:val="21"/>
          <w:lang w:val="en-US" w:eastAsia="es-ES_tradnl" w:bidi="ar-SA"/>
        </w:rPr>
      </w:pPr>
      <w:r w:rsidRPr="00747A13">
        <w:rPr>
          <w:i/>
          <w:iCs/>
          <w:color w:val="2A2A2A"/>
          <w:sz w:val="21"/>
          <w:szCs w:val="21"/>
          <w:u w:val="single"/>
          <w:bdr w:val="none" w:sz="0" w:space="0" w:color="auto" w:frame="1"/>
          <w:shd w:val="clear" w:color="auto" w:fill="EFF2F7"/>
          <w:lang w:val="en-US" w:eastAsia="es-ES_tradnl" w:bidi="ar-SA"/>
        </w:rPr>
        <w:t>Background</w:t>
      </w:r>
      <w:r w:rsidRPr="00747A13">
        <w:rPr>
          <w:i/>
          <w:iCs/>
          <w:color w:val="2A2A2A"/>
          <w:sz w:val="21"/>
          <w:szCs w:val="21"/>
          <w:bdr w:val="none" w:sz="0" w:space="0" w:color="auto" w:frame="1"/>
          <w:shd w:val="clear" w:color="auto" w:fill="EFF2F7"/>
          <w:lang w:val="en-US" w:eastAsia="es-ES_tradnl" w:bidi="ar-SA"/>
        </w:rPr>
        <w:t>:</w:t>
      </w:r>
      <w:r w:rsidRPr="00747A13">
        <w:rPr>
          <w:color w:val="2A2A2A"/>
          <w:sz w:val="21"/>
          <w:szCs w:val="21"/>
          <w:shd w:val="clear" w:color="auto" w:fill="EFF2F7"/>
          <w:lang w:val="en-US" w:eastAsia="es-ES_tradnl" w:bidi="ar-SA"/>
        </w:rPr>
        <w:t> Breast cancer mortality and incidence rates vary by geographic region in the United States. Previous analytic studies have measured mortality, not incidence, and have used regional prevalences to control for geographic variation in risk factors rather than adjusting for risk factors measured at the level of the individual. We prospectively evaluated regional variation in breast cancer incidence rates in the Nurses' Health Study and assessed the influence of breast cancer risk factors measured at the individual level. </w:t>
      </w:r>
      <w:r w:rsidRPr="00747A13">
        <w:rPr>
          <w:i/>
          <w:iCs/>
          <w:color w:val="2A2A2A"/>
          <w:sz w:val="21"/>
          <w:szCs w:val="21"/>
          <w:u w:val="single"/>
          <w:bdr w:val="none" w:sz="0" w:space="0" w:color="auto" w:frame="1"/>
          <w:shd w:val="clear" w:color="auto" w:fill="EFF2F7"/>
          <w:lang w:val="en-US" w:eastAsia="es-ES_tradnl" w:bidi="ar-SA"/>
        </w:rPr>
        <w:t>Methods</w:t>
      </w:r>
      <w:r w:rsidRPr="00747A13">
        <w:rPr>
          <w:i/>
          <w:iCs/>
          <w:color w:val="2A2A2A"/>
          <w:sz w:val="21"/>
          <w:szCs w:val="21"/>
          <w:bdr w:val="none" w:sz="0" w:space="0" w:color="auto" w:frame="1"/>
          <w:shd w:val="clear" w:color="auto" w:fill="EFF2F7"/>
          <w:lang w:val="en-US" w:eastAsia="es-ES_tradnl" w:bidi="ar-SA"/>
        </w:rPr>
        <w:t>:</w:t>
      </w:r>
      <w:r w:rsidRPr="00747A13">
        <w:rPr>
          <w:color w:val="2A2A2A"/>
          <w:sz w:val="21"/>
          <w:szCs w:val="21"/>
          <w:shd w:val="clear" w:color="auto" w:fill="EFF2F7"/>
          <w:lang w:val="en-US" w:eastAsia="es-ES_tradnl" w:bidi="ar-SA"/>
        </w:rPr>
        <w:t> The Nurses' Health Study cohort was established in 1976 when 121 700 female nurses aged 30–55 years living in 11 U.S. states were enrolled. These states represent all four regions of the continental United States. We identified 3603 incident cases of invasive breast cancer through 1992 (1 794 565 person-years of follow-up). We calculated relative risks (RRs) adjusted for age and for age and established risk factors (i.e., multivariateadjusted analysis), comparing California, the Northeast, and the Midwest with the South. </w:t>
      </w:r>
      <w:r w:rsidRPr="00747A13">
        <w:rPr>
          <w:i/>
          <w:iCs/>
          <w:color w:val="2A2A2A"/>
          <w:sz w:val="21"/>
          <w:szCs w:val="21"/>
          <w:u w:val="single"/>
          <w:bdr w:val="none" w:sz="0" w:space="0" w:color="auto" w:frame="1"/>
          <w:shd w:val="clear" w:color="auto" w:fill="EFF2F7"/>
          <w:lang w:val="en-US" w:eastAsia="es-ES_tradnl" w:bidi="ar-SA"/>
        </w:rPr>
        <w:t>Results</w:t>
      </w:r>
      <w:r w:rsidRPr="00747A13">
        <w:rPr>
          <w:i/>
          <w:iCs/>
          <w:color w:val="2A2A2A"/>
          <w:sz w:val="21"/>
          <w:szCs w:val="21"/>
          <w:bdr w:val="none" w:sz="0" w:space="0" w:color="auto" w:frame="1"/>
          <w:shd w:val="clear" w:color="auto" w:fill="EFF2F7"/>
          <w:lang w:val="en-US" w:eastAsia="es-ES_tradnl" w:bidi="ar-SA"/>
        </w:rPr>
        <w:t>:</w:t>
      </w:r>
      <w:r w:rsidRPr="00747A13">
        <w:rPr>
          <w:color w:val="2A2A2A"/>
          <w:sz w:val="21"/>
          <w:szCs w:val="21"/>
          <w:shd w:val="clear" w:color="auto" w:fill="EFF2F7"/>
          <w:lang w:val="en-US" w:eastAsia="es-ES_tradnl" w:bidi="ar-SA"/>
        </w:rPr>
        <w:t> For premenopausal women, there was little evidence of regional variation in breast cancer incidence rates, either in age-adjusted or in multivariate-adjusted analyses. For postmenopausal women in California, age-adjusted risk was modestly elevated (RR = 1.24; 95% confidence interval [CI] = 1.05–1.47); after adjusting for age and for established risk factors, the excess rate in California was attenuated by 25% (RR = 1.18; 95% CI = 1.00–1.40). No excess of breast cancer incidence was observed for postmenopausal women in either the Northeast or the Midwest. </w:t>
      </w:r>
      <w:r w:rsidRPr="00747A13">
        <w:rPr>
          <w:i/>
          <w:iCs/>
          <w:color w:val="2A2A2A"/>
          <w:sz w:val="21"/>
          <w:szCs w:val="21"/>
          <w:u w:val="single"/>
          <w:bdr w:val="none" w:sz="0" w:space="0" w:color="auto" w:frame="1"/>
          <w:shd w:val="clear" w:color="auto" w:fill="EFF2F7"/>
          <w:lang w:val="en-US" w:eastAsia="es-ES_tradnl" w:bidi="ar-SA"/>
        </w:rPr>
        <w:t>Conclusions</w:t>
      </w:r>
      <w:r w:rsidRPr="00747A13">
        <w:rPr>
          <w:i/>
          <w:iCs/>
          <w:color w:val="2A2A2A"/>
          <w:sz w:val="21"/>
          <w:szCs w:val="21"/>
          <w:bdr w:val="none" w:sz="0" w:space="0" w:color="auto" w:frame="1"/>
          <w:shd w:val="clear" w:color="auto" w:fill="EFF2F7"/>
          <w:lang w:val="en-US" w:eastAsia="es-ES_tradnl" w:bidi="ar-SA"/>
        </w:rPr>
        <w:t>:</w:t>
      </w:r>
      <w:r w:rsidRPr="00747A13">
        <w:rPr>
          <w:color w:val="2A2A2A"/>
          <w:sz w:val="21"/>
          <w:szCs w:val="21"/>
          <w:shd w:val="clear" w:color="auto" w:fill="EFF2F7"/>
          <w:lang w:val="en-US" w:eastAsia="es-ES_tradnl" w:bidi="ar-SA"/>
        </w:rPr>
        <w:t> Little regional variation in age-adjusted breast cancer incidence rates was observed, with the exception of a modest excess for postmenopausal women in California. Adjustment for differences in the distribution of established risk factors explained some of the excess risk in California.</w:t>
      </w:r>
      <w:r>
        <w:rPr>
          <w:color w:val="2A2A2A"/>
          <w:sz w:val="21"/>
          <w:szCs w:val="21"/>
          <w:shd w:val="clear" w:color="auto" w:fill="EFF2F7"/>
          <w:lang w:val="en-US" w:eastAsia="es-ES_tradnl" w:bidi="ar-SA"/>
        </w:rPr>
        <w:tab/>
      </w:r>
      <w:r>
        <w:rPr>
          <w:color w:val="2A2A2A"/>
          <w:sz w:val="21"/>
          <w:szCs w:val="21"/>
          <w:shd w:val="clear" w:color="auto" w:fill="EFF2F7"/>
          <w:lang w:val="en-US" w:eastAsia="es-ES_tradnl" w:bidi="ar-SA"/>
        </w:rPr>
        <w:tab/>
      </w:r>
      <w:r>
        <w:rPr>
          <w:color w:val="2A2A2A"/>
          <w:sz w:val="21"/>
          <w:szCs w:val="21"/>
          <w:shd w:val="clear" w:color="auto" w:fill="EFF2F7"/>
          <w:lang w:val="en-US" w:eastAsia="es-ES_tradnl" w:bidi="ar-SA"/>
        </w:rPr>
        <w:tab/>
      </w:r>
      <w:r>
        <w:rPr>
          <w:color w:val="2A2A2A"/>
          <w:sz w:val="21"/>
          <w:szCs w:val="21"/>
          <w:shd w:val="clear" w:color="auto" w:fill="EFF2F7"/>
          <w:lang w:val="en-US" w:eastAsia="es-ES_tradnl" w:bidi="ar-SA"/>
        </w:rPr>
        <w:tab/>
      </w:r>
      <w:r>
        <w:rPr>
          <w:color w:val="2A2A2A"/>
          <w:sz w:val="21"/>
          <w:szCs w:val="21"/>
          <w:shd w:val="clear" w:color="auto" w:fill="EFF2F7"/>
          <w:lang w:val="en-US" w:eastAsia="es-ES_tradnl" w:bidi="ar-SA"/>
        </w:rPr>
        <w:tab/>
      </w:r>
      <w:r>
        <w:rPr>
          <w:color w:val="2A2A2A"/>
          <w:sz w:val="21"/>
          <w:szCs w:val="21"/>
          <w:shd w:val="clear" w:color="auto" w:fill="EFF2F7"/>
          <w:lang w:val="en-US" w:eastAsia="es-ES_tradnl" w:bidi="ar-SA"/>
        </w:rPr>
        <w:tab/>
      </w:r>
      <w:r>
        <w:rPr>
          <w:color w:val="2A2A2A"/>
          <w:sz w:val="21"/>
          <w:szCs w:val="21"/>
          <w:shd w:val="clear" w:color="auto" w:fill="EFF2F7"/>
          <w:lang w:val="en-US" w:eastAsia="es-ES_tradnl" w:bidi="ar-SA"/>
        </w:rPr>
        <w:tab/>
      </w:r>
      <w:r>
        <w:rPr>
          <w:color w:val="2A2A2A"/>
          <w:sz w:val="21"/>
          <w:szCs w:val="21"/>
          <w:shd w:val="clear" w:color="auto" w:fill="EFF2F7"/>
          <w:lang w:val="en-US" w:eastAsia="es-ES_tradnl" w:bidi="ar-SA"/>
        </w:rPr>
        <w:tab/>
      </w:r>
      <w:r>
        <w:rPr>
          <w:color w:val="2A2A2A"/>
          <w:sz w:val="21"/>
          <w:szCs w:val="21"/>
          <w:shd w:val="clear" w:color="auto" w:fill="EFF2F7"/>
          <w:lang w:val="en-US" w:eastAsia="es-ES_tradnl" w:bidi="ar-SA"/>
        </w:rPr>
        <w:tab/>
        <w:t xml:space="preserve">  </w:t>
      </w:r>
    </w:p>
    <w:p w:rsidR="00747A13" w:rsidRPr="00747A13" w:rsidRDefault="00747A13" w:rsidP="00747A13">
      <w:pPr>
        <w:widowControl/>
        <w:autoSpaceDE/>
        <w:autoSpaceDN/>
        <w:rPr>
          <w:sz w:val="24"/>
          <w:szCs w:val="24"/>
          <w:lang w:val="en-US" w:eastAsia="es-ES_tradnl" w:bidi="ar-SA"/>
        </w:rPr>
      </w:pPr>
    </w:p>
    <w:p w:rsidR="0061556D" w:rsidRPr="00631ABF" w:rsidRDefault="001A22D7" w:rsidP="00F47D3A">
      <w:pPr>
        <w:pStyle w:val="ListParagraph"/>
        <w:numPr>
          <w:ilvl w:val="0"/>
          <w:numId w:val="5"/>
        </w:numPr>
        <w:tabs>
          <w:tab w:val="left" w:pos="821"/>
          <w:tab w:val="left" w:pos="822"/>
        </w:tabs>
        <w:spacing w:after="120"/>
        <w:ind w:left="284" w:hanging="284"/>
        <w:rPr>
          <w:rFonts w:ascii="Calibri Light" w:hAnsi="Calibri Light" w:cs="Calibri Light"/>
          <w:b/>
          <w:sz w:val="20"/>
        </w:rPr>
      </w:pPr>
      <w:r w:rsidRPr="00631ABF">
        <w:rPr>
          <w:rFonts w:ascii="Calibri Light" w:hAnsi="Calibri Light" w:cs="Calibri Light"/>
          <w:b/>
          <w:sz w:val="20"/>
        </w:rPr>
        <w:t>¿Cuál es el objetivo principal del</w:t>
      </w:r>
      <w:r w:rsidRPr="00631ABF">
        <w:rPr>
          <w:rFonts w:ascii="Calibri Light" w:hAnsi="Calibri Light" w:cs="Calibri Light"/>
          <w:b/>
          <w:spacing w:val="-5"/>
          <w:sz w:val="20"/>
        </w:rPr>
        <w:t xml:space="preserve"> </w:t>
      </w:r>
      <w:r w:rsidRPr="00631ABF">
        <w:rPr>
          <w:rFonts w:ascii="Calibri Light" w:hAnsi="Calibri Light" w:cs="Calibri Light"/>
          <w:b/>
          <w:sz w:val="20"/>
        </w:rPr>
        <w:t>estudio?</w:t>
      </w:r>
    </w:p>
    <w:p w:rsidR="00C35B15" w:rsidRPr="00631ABF" w:rsidRDefault="00C35B15" w:rsidP="00C35B15">
      <w:pPr>
        <w:spacing w:after="240"/>
        <w:jc w:val="both"/>
        <w:rPr>
          <w:rFonts w:ascii="Calibri Light" w:hAnsi="Calibri Light" w:cs="Calibri Light"/>
          <w:sz w:val="20"/>
        </w:rPr>
      </w:pPr>
      <w:r w:rsidRPr="00631ABF">
        <w:rPr>
          <w:rFonts w:ascii="Calibri Light" w:hAnsi="Calibri Light" w:cs="Calibri Light"/>
          <w:sz w:val="20"/>
        </w:rPr>
        <w:t xml:space="preserve">Evaluar prospectivamente la variación regional de las tasas de incidencia de cáncer de mama del estudio </w:t>
      </w:r>
      <w:r w:rsidRPr="00631ABF">
        <w:rPr>
          <w:rFonts w:ascii="Calibri Light" w:hAnsi="Calibri Light" w:cs="Calibri Light"/>
          <w:i/>
          <w:sz w:val="20"/>
        </w:rPr>
        <w:t>The Nurses</w:t>
      </w:r>
      <w:r w:rsidR="00631ABF">
        <w:rPr>
          <w:rFonts w:ascii="Calibri Light" w:hAnsi="Calibri Light" w:cs="Calibri Light"/>
          <w:i/>
          <w:sz w:val="20"/>
        </w:rPr>
        <w:t>’</w:t>
      </w:r>
      <w:r w:rsidRPr="00631ABF">
        <w:rPr>
          <w:rFonts w:ascii="Calibri Light" w:hAnsi="Calibri Light" w:cs="Calibri Light"/>
          <w:i/>
          <w:sz w:val="20"/>
        </w:rPr>
        <w:t xml:space="preserve"> Health Study</w:t>
      </w:r>
      <w:r w:rsidRPr="00631ABF">
        <w:rPr>
          <w:rFonts w:ascii="Calibri Light" w:hAnsi="Calibri Light" w:cs="Calibri Light"/>
          <w:sz w:val="20"/>
        </w:rPr>
        <w:t xml:space="preserve"> y valorar la influencia de los factores de riesgo de cáncer de mama</w:t>
      </w:r>
      <w:r w:rsidR="00631ABF">
        <w:rPr>
          <w:rFonts w:ascii="Calibri Light" w:hAnsi="Calibri Light" w:cs="Calibri Light"/>
          <w:sz w:val="20"/>
        </w:rPr>
        <w:t xml:space="preserve"> (medidos a nivel individual).</w:t>
      </w:r>
    </w:p>
    <w:p w:rsidR="003B0EAE" w:rsidRPr="00631ABF" w:rsidRDefault="001A22D7" w:rsidP="00F47D3A">
      <w:pPr>
        <w:pStyle w:val="ListParagraph"/>
        <w:numPr>
          <w:ilvl w:val="0"/>
          <w:numId w:val="5"/>
        </w:numPr>
        <w:tabs>
          <w:tab w:val="left" w:pos="822"/>
        </w:tabs>
        <w:spacing w:after="120"/>
        <w:ind w:left="284" w:hanging="284"/>
        <w:rPr>
          <w:rFonts w:ascii="Calibri Light" w:hAnsi="Calibri Light" w:cs="Calibri Light"/>
          <w:b/>
          <w:sz w:val="20"/>
        </w:rPr>
      </w:pPr>
      <w:r w:rsidRPr="00631ABF">
        <w:rPr>
          <w:rFonts w:ascii="Calibri Light" w:hAnsi="Calibri Light" w:cs="Calibri Light"/>
          <w:b/>
          <w:sz w:val="20"/>
        </w:rPr>
        <w:t>¿Cuál es la población de</w:t>
      </w:r>
      <w:r w:rsidRPr="00631ABF">
        <w:rPr>
          <w:rFonts w:ascii="Calibri Light" w:hAnsi="Calibri Light" w:cs="Calibri Light"/>
          <w:b/>
          <w:spacing w:val="-3"/>
          <w:sz w:val="20"/>
        </w:rPr>
        <w:t xml:space="preserve"> </w:t>
      </w:r>
      <w:r w:rsidRPr="00631ABF">
        <w:rPr>
          <w:rFonts w:ascii="Calibri Light" w:hAnsi="Calibri Light" w:cs="Calibri Light"/>
          <w:b/>
          <w:sz w:val="20"/>
        </w:rPr>
        <w:t>interés?</w:t>
      </w:r>
    </w:p>
    <w:p w:rsidR="00C35B15" w:rsidRPr="00631ABF" w:rsidRDefault="00C35B15" w:rsidP="00C35B15">
      <w:pPr>
        <w:tabs>
          <w:tab w:val="left" w:pos="822"/>
        </w:tabs>
        <w:spacing w:after="120"/>
        <w:rPr>
          <w:rFonts w:ascii="Calibri Light" w:hAnsi="Calibri Light" w:cs="Calibri Light"/>
          <w:sz w:val="20"/>
        </w:rPr>
      </w:pPr>
      <w:r w:rsidRPr="00631ABF">
        <w:rPr>
          <w:rFonts w:ascii="Calibri Light" w:hAnsi="Calibri Light" w:cs="Calibri Light"/>
          <w:sz w:val="20"/>
        </w:rPr>
        <w:t>Las mujeres estadounidenses.</w:t>
      </w:r>
    </w:p>
    <w:p w:rsidR="003B0EAE" w:rsidRPr="00631ABF" w:rsidRDefault="001A22D7" w:rsidP="00F47D3A">
      <w:pPr>
        <w:pStyle w:val="ListParagraph"/>
        <w:numPr>
          <w:ilvl w:val="0"/>
          <w:numId w:val="5"/>
        </w:numPr>
        <w:tabs>
          <w:tab w:val="left" w:pos="821"/>
          <w:tab w:val="left" w:pos="822"/>
        </w:tabs>
        <w:spacing w:after="120"/>
        <w:ind w:left="284" w:hanging="284"/>
        <w:rPr>
          <w:rFonts w:ascii="Calibri Light" w:hAnsi="Calibri Light" w:cs="Calibri Light"/>
          <w:b/>
          <w:sz w:val="20"/>
        </w:rPr>
      </w:pPr>
      <w:r w:rsidRPr="00631ABF">
        <w:rPr>
          <w:rFonts w:ascii="Calibri Light" w:hAnsi="Calibri Light" w:cs="Calibri Light"/>
          <w:b/>
          <w:sz w:val="20"/>
        </w:rPr>
        <w:t>¿Cuáles son las muestras y qué tamaños</w:t>
      </w:r>
      <w:r w:rsidRPr="00631ABF">
        <w:rPr>
          <w:rFonts w:ascii="Calibri Light" w:hAnsi="Calibri Light" w:cs="Calibri Light"/>
          <w:b/>
          <w:spacing w:val="-5"/>
          <w:sz w:val="20"/>
        </w:rPr>
        <w:t xml:space="preserve"> </w:t>
      </w:r>
      <w:r w:rsidRPr="00631ABF">
        <w:rPr>
          <w:rFonts w:ascii="Calibri Light" w:hAnsi="Calibri Light" w:cs="Calibri Light"/>
          <w:b/>
          <w:sz w:val="20"/>
        </w:rPr>
        <w:t>tienen?</w:t>
      </w:r>
    </w:p>
    <w:p w:rsidR="0061556D" w:rsidRPr="00631ABF" w:rsidRDefault="00C35B15" w:rsidP="00C35B15">
      <w:pPr>
        <w:spacing w:after="240"/>
        <w:jc w:val="both"/>
        <w:rPr>
          <w:rFonts w:ascii="Calibri Light" w:hAnsi="Calibri Light" w:cs="Calibri Light"/>
          <w:sz w:val="20"/>
          <w:szCs w:val="20"/>
        </w:rPr>
      </w:pPr>
      <w:r w:rsidRPr="00631ABF">
        <w:rPr>
          <w:rFonts w:ascii="Calibri Light" w:hAnsi="Calibri Light" w:cs="Calibri Light"/>
          <w:sz w:val="20"/>
          <w:szCs w:val="20"/>
        </w:rPr>
        <w:t xml:space="preserve">La del estudio </w:t>
      </w:r>
      <w:r w:rsidRPr="00631ABF">
        <w:rPr>
          <w:rFonts w:ascii="Calibri Light" w:hAnsi="Calibri Light" w:cs="Calibri Light"/>
          <w:i/>
          <w:sz w:val="20"/>
          <w:szCs w:val="20"/>
        </w:rPr>
        <w:t>The Nurses</w:t>
      </w:r>
      <w:r w:rsidR="00631ABF">
        <w:rPr>
          <w:rFonts w:ascii="Calibri Light" w:hAnsi="Calibri Light" w:cs="Calibri Light"/>
          <w:i/>
          <w:sz w:val="20"/>
          <w:szCs w:val="20"/>
        </w:rPr>
        <w:t>’</w:t>
      </w:r>
      <w:r w:rsidRPr="00631ABF">
        <w:rPr>
          <w:rFonts w:ascii="Calibri Light" w:hAnsi="Calibri Light" w:cs="Calibri Light"/>
          <w:i/>
          <w:sz w:val="20"/>
          <w:szCs w:val="20"/>
        </w:rPr>
        <w:t xml:space="preserve"> Health Study</w:t>
      </w:r>
      <w:r w:rsidRPr="00631ABF">
        <w:rPr>
          <w:rFonts w:ascii="Calibri Light" w:hAnsi="Calibri Light" w:cs="Calibri Light"/>
          <w:sz w:val="20"/>
          <w:szCs w:val="20"/>
        </w:rPr>
        <w:t xml:space="preserve">: 121 700 enfermeras de entre 30 y 55 años </w:t>
      </w:r>
      <w:r w:rsidR="0012545C" w:rsidRPr="00631ABF">
        <w:rPr>
          <w:rFonts w:ascii="Calibri Light" w:hAnsi="Calibri Light" w:cs="Calibri Light"/>
          <w:sz w:val="20"/>
          <w:szCs w:val="20"/>
        </w:rPr>
        <w:t>que vivían en 11 estados de EE</w:t>
      </w:r>
      <w:r w:rsidRPr="00631ABF">
        <w:rPr>
          <w:rFonts w:ascii="Calibri Light" w:hAnsi="Calibri Light" w:cs="Calibri Light"/>
          <w:sz w:val="20"/>
          <w:szCs w:val="20"/>
        </w:rPr>
        <w:t>UU</w:t>
      </w:r>
      <w:r w:rsidR="0012545C" w:rsidRPr="00631ABF">
        <w:rPr>
          <w:rFonts w:ascii="Calibri Light" w:hAnsi="Calibri Light" w:cs="Calibri Light"/>
          <w:sz w:val="20"/>
          <w:szCs w:val="20"/>
        </w:rPr>
        <w:t xml:space="preserve"> (California, Connecticut, Florida, Maryland, Massachusetts, Michigan, Nueva Jersey, Nueva York, Ohio, Pensilvania y Texas)</w:t>
      </w:r>
      <w:r w:rsidRPr="00631ABF">
        <w:rPr>
          <w:rFonts w:ascii="Calibri Light" w:hAnsi="Calibri Light" w:cs="Calibri Light"/>
          <w:sz w:val="20"/>
          <w:szCs w:val="20"/>
        </w:rPr>
        <w:t xml:space="preserve"> en el año 1976.</w:t>
      </w:r>
    </w:p>
    <w:p w:rsidR="003B0EAE" w:rsidRPr="00631ABF" w:rsidRDefault="001A22D7" w:rsidP="00F47D3A">
      <w:pPr>
        <w:pStyle w:val="ListParagraph"/>
        <w:numPr>
          <w:ilvl w:val="0"/>
          <w:numId w:val="5"/>
        </w:numPr>
        <w:tabs>
          <w:tab w:val="left" w:pos="822"/>
        </w:tabs>
        <w:spacing w:after="120"/>
        <w:ind w:left="284" w:hanging="284"/>
        <w:rPr>
          <w:rFonts w:ascii="Calibri Light" w:hAnsi="Calibri Light" w:cs="Calibri Light"/>
          <w:b/>
          <w:sz w:val="20"/>
        </w:rPr>
      </w:pPr>
      <w:r w:rsidRPr="00631ABF">
        <w:rPr>
          <w:rFonts w:ascii="Calibri Light" w:hAnsi="Calibri Light" w:cs="Calibri Light"/>
          <w:b/>
          <w:sz w:val="20"/>
        </w:rPr>
        <w:t>¿Cuáles son la(s) enfermedad(es) y la(s) exposición (exposiciones) de</w:t>
      </w:r>
      <w:r w:rsidRPr="00631ABF">
        <w:rPr>
          <w:rFonts w:ascii="Calibri Light" w:hAnsi="Calibri Light" w:cs="Calibri Light"/>
          <w:b/>
          <w:spacing w:val="-9"/>
          <w:sz w:val="20"/>
        </w:rPr>
        <w:t xml:space="preserve"> </w:t>
      </w:r>
      <w:r w:rsidRPr="00631ABF">
        <w:rPr>
          <w:rFonts w:ascii="Calibri Light" w:hAnsi="Calibri Light" w:cs="Calibri Light"/>
          <w:b/>
          <w:sz w:val="20"/>
        </w:rPr>
        <w:t>interés?</w:t>
      </w:r>
    </w:p>
    <w:p w:rsidR="0061556D" w:rsidRPr="00631ABF" w:rsidRDefault="0012545C" w:rsidP="0012545C">
      <w:pPr>
        <w:tabs>
          <w:tab w:val="left" w:pos="822"/>
        </w:tabs>
        <w:spacing w:after="120"/>
        <w:jc w:val="both"/>
        <w:rPr>
          <w:rFonts w:ascii="Calibri Light" w:hAnsi="Calibri Light" w:cs="Calibri Light"/>
          <w:sz w:val="20"/>
        </w:rPr>
      </w:pPr>
      <w:r w:rsidRPr="00631ABF">
        <w:rPr>
          <w:rFonts w:ascii="Calibri Light" w:hAnsi="Calibri Light" w:cs="Calibri Light"/>
          <w:sz w:val="20"/>
        </w:rPr>
        <w:t>La enfermedad de interés es el cáncer de mama y la exposición es el estado en el que reside la persona estudiada.</w:t>
      </w:r>
    </w:p>
    <w:p w:rsidR="003B0EAE" w:rsidRPr="00631ABF" w:rsidRDefault="001A22D7" w:rsidP="00F47D3A">
      <w:pPr>
        <w:pStyle w:val="ListParagraph"/>
        <w:numPr>
          <w:ilvl w:val="0"/>
          <w:numId w:val="5"/>
        </w:numPr>
        <w:tabs>
          <w:tab w:val="left" w:pos="821"/>
          <w:tab w:val="left" w:pos="822"/>
        </w:tabs>
        <w:spacing w:after="120"/>
        <w:ind w:left="284" w:hanging="284"/>
        <w:rPr>
          <w:rFonts w:ascii="Calibri Light" w:hAnsi="Calibri Light" w:cs="Calibri Light"/>
          <w:b/>
          <w:sz w:val="20"/>
        </w:rPr>
      </w:pPr>
      <w:r w:rsidRPr="00631ABF">
        <w:rPr>
          <w:rFonts w:ascii="Calibri Light" w:hAnsi="Calibri Light" w:cs="Calibri Light"/>
          <w:b/>
          <w:sz w:val="20"/>
        </w:rPr>
        <w:t>¿Cuál será la razón por el diseño escogido en cada</w:t>
      </w:r>
      <w:r w:rsidRPr="00631ABF">
        <w:rPr>
          <w:rFonts w:ascii="Calibri Light" w:hAnsi="Calibri Light" w:cs="Calibri Light"/>
          <w:b/>
          <w:spacing w:val="-1"/>
          <w:sz w:val="20"/>
        </w:rPr>
        <w:t xml:space="preserve"> </w:t>
      </w:r>
      <w:r w:rsidRPr="00631ABF">
        <w:rPr>
          <w:rFonts w:ascii="Calibri Light" w:hAnsi="Calibri Light" w:cs="Calibri Light"/>
          <w:b/>
          <w:sz w:val="20"/>
        </w:rPr>
        <w:t>caso?</w:t>
      </w:r>
    </w:p>
    <w:p w:rsidR="00F47D3A" w:rsidRPr="006E30FA" w:rsidRDefault="006E30FA" w:rsidP="006E30FA">
      <w:pPr>
        <w:tabs>
          <w:tab w:val="left" w:pos="821"/>
          <w:tab w:val="left" w:pos="822"/>
        </w:tabs>
        <w:spacing w:before="113"/>
        <w:jc w:val="both"/>
        <w:rPr>
          <w:rFonts w:ascii="Calibri Light" w:hAnsi="Calibri Light" w:cs="Calibri Light"/>
          <w:sz w:val="20"/>
        </w:rPr>
      </w:pPr>
      <w:r>
        <w:rPr>
          <w:rFonts w:ascii="Calibri Light" w:hAnsi="Calibri Light" w:cs="Calibri Light"/>
          <w:sz w:val="20"/>
        </w:rPr>
        <w:t>En un estudio de cohorte prospectivo, los individuos no tienen la enfermedad de interés (en este caso, cáncer de mama) y son seguidos durante un tiempo para observar la frecuencia con que la enfermedad aparece (incidencia) en cada uno de los grupos. Este es el objetivo del presente estudio y por ello este diseño es el adecuado.</w:t>
      </w:r>
    </w:p>
    <w:p w:rsidR="0061556D" w:rsidRPr="00631ABF" w:rsidRDefault="0061556D" w:rsidP="0061556D">
      <w:pPr>
        <w:pStyle w:val="BodyText"/>
        <w:numPr>
          <w:ilvl w:val="0"/>
          <w:numId w:val="6"/>
        </w:numPr>
        <w:spacing w:before="111" w:line="360" w:lineRule="auto"/>
        <w:ind w:left="426" w:hanging="325"/>
        <w:rPr>
          <w:rFonts w:ascii="Calibri Light" w:hAnsi="Calibri Light" w:cs="Calibri Light"/>
          <w:b/>
          <w:u w:val="single"/>
        </w:rPr>
      </w:pPr>
      <w:r w:rsidRPr="00631ABF">
        <w:rPr>
          <w:rFonts w:ascii="Calibri Light" w:hAnsi="Calibri Light" w:cs="Calibri Light"/>
          <w:b/>
          <w:u w:val="single"/>
        </w:rPr>
        <w:lastRenderedPageBreak/>
        <w:t>Estudio de caso-control:</w:t>
      </w:r>
    </w:p>
    <w:p w:rsidR="00F47D3A" w:rsidRPr="00631ABF" w:rsidRDefault="00F47D3A" w:rsidP="00F47D3A">
      <w:pPr>
        <w:spacing w:after="120"/>
        <w:ind w:left="102"/>
        <w:rPr>
          <w:rFonts w:ascii="Calibri Light" w:hAnsi="Calibri Light" w:cs="Calibri Light"/>
          <w:color w:val="000000"/>
          <w:sz w:val="21"/>
          <w:szCs w:val="21"/>
          <w:shd w:val="clear" w:color="auto" w:fill="FFFFFF"/>
        </w:rPr>
      </w:pPr>
      <w:r w:rsidRPr="00631ABF">
        <w:rPr>
          <w:rFonts w:ascii="Calibri Light" w:hAnsi="Calibri Light" w:cs="Calibri Light"/>
          <w:b/>
          <w:i/>
          <w:color w:val="2A2A2A"/>
          <w:sz w:val="21"/>
          <w:szCs w:val="21"/>
          <w:shd w:val="clear" w:color="auto" w:fill="FFFFFF"/>
        </w:rPr>
        <w:t>Fuente:</w:t>
      </w:r>
      <w:r w:rsidRPr="00631ABF">
        <w:rPr>
          <w:rFonts w:ascii="Calibri Light" w:hAnsi="Calibri Light" w:cs="Calibri Light"/>
          <w:i/>
          <w:color w:val="2A2A2A"/>
          <w:sz w:val="21"/>
          <w:szCs w:val="21"/>
          <w:shd w:val="clear" w:color="auto" w:fill="FFFFFF"/>
        </w:rPr>
        <w:t xml:space="preserve"> </w:t>
      </w:r>
      <w:r w:rsidRPr="00631ABF">
        <w:rPr>
          <w:rFonts w:ascii="Calibri Light" w:hAnsi="Calibri Light" w:cs="Calibri Light"/>
          <w:color w:val="000000"/>
          <w:sz w:val="21"/>
          <w:szCs w:val="21"/>
          <w:shd w:val="clear" w:color="auto" w:fill="FFFFFF"/>
        </w:rPr>
        <w:t xml:space="preserve">1990 Sep;108(9):1274-80, </w:t>
      </w:r>
      <w:hyperlink r:id="rId8" w:history="1">
        <w:r w:rsidRPr="00631ABF">
          <w:rPr>
            <w:rStyle w:val="Hyperlink"/>
            <w:rFonts w:ascii="Calibri Light" w:hAnsi="Calibri Light" w:cs="Calibri Light"/>
            <w:sz w:val="21"/>
            <w:szCs w:val="21"/>
            <w:shd w:val="clear" w:color="auto" w:fill="FFFFFF"/>
          </w:rPr>
          <w:t>https://www.ncbi.nlm.nih.gov/pubmed/2400347</w:t>
        </w:r>
      </w:hyperlink>
    </w:p>
    <w:p w:rsidR="00F47D3A" w:rsidRPr="00F47D3A" w:rsidRDefault="00F47D3A" w:rsidP="00F47D3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jc w:val="both"/>
        <w:outlineLvl w:val="2"/>
        <w:rPr>
          <w:b/>
          <w:bCs/>
          <w:color w:val="000000" w:themeColor="text1"/>
          <w:sz w:val="21"/>
          <w:szCs w:val="21"/>
          <w:lang w:val="en-US" w:eastAsia="es-ES_tradnl" w:bidi="ar-SA"/>
        </w:rPr>
      </w:pPr>
      <w:r w:rsidRPr="00F47D3A">
        <w:rPr>
          <w:b/>
          <w:bCs/>
          <w:color w:val="000000" w:themeColor="text1"/>
          <w:sz w:val="21"/>
          <w:szCs w:val="21"/>
          <w:lang w:val="en-US" w:eastAsia="es-ES_tradnl" w:bidi="ar-SA"/>
        </w:rPr>
        <w:t>Abstract</w:t>
      </w:r>
    </w:p>
    <w:p w:rsidR="00F47D3A" w:rsidRDefault="00F47D3A" w:rsidP="006C77AD">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jc w:val="both"/>
        <w:rPr>
          <w:color w:val="000000"/>
          <w:sz w:val="21"/>
          <w:szCs w:val="21"/>
          <w:lang w:val="en-US" w:eastAsia="es-ES_tradnl" w:bidi="ar-SA"/>
        </w:rPr>
      </w:pPr>
      <w:r w:rsidRPr="00F47D3A">
        <w:rPr>
          <w:color w:val="000000"/>
          <w:sz w:val="21"/>
          <w:szCs w:val="21"/>
          <w:lang w:val="en-US" w:eastAsia="es-ES_tradnl" w:bidi="ar-SA"/>
        </w:rPr>
        <w:t>Uveal melanoma threatens life, as well as sight. To evaluate the effect of constitutional factors and UV radiation on the risk of uveal melanoma, 197 cases in New England were compared with 385 matched population controls, identified by random-digit dialing, and 337 cases residing within the United States were compared with 800 sibling controls. In the population-based comparison, estimated relative risks (RRs) of uveal melanoma, after adjustment for other factors, were elevated for the following: ancestry from more northern latitudes with a substantially elevated risk for Northern European ancestry (RR, 6.5; 95% confidence interval [CI], 1.9 to 22.4) and more than a twofold risk for British ancestry (RR, 2.4; 95% CI, 1.1 to 5.1), as compared with Southern European or other Mediterranean heritage; light skin color as compared with dark (RR, 3.8; 95% CI, 1.1 to 12.6); and 10 or more cutaneous nevi as compared with none (RR, 2.7; 95% CI, 1.5 to 4.9). There was a statistically significant trend for increasing risk with more northern heritage and more moles. Southern residence (below latitude 40 degrees N) for more than 5 years also increased risk (RR, 2.8; 95% CI, 1.1 to 6.9), as compared with none. In both comparisons, use of sunlamps was a risk determinant (RR, 3.4; 95% CI, 1.1 to 10.3 with random-digit dialed controls and RR, 2.3; 95% CI, 1.2 to 4.3 with sibling controls, comparing occasional or frequent use to never use), as was intense sun exposure (RR, 1.7; 95% CI, 0.9 to 3.0 and RR, 2.1; 95% CI, 1.4 to 3.2, respectively). However, birthplace below latitude 40 degrees N and outdoor work were associated with a lower risk.</w:t>
      </w:r>
    </w:p>
    <w:p w:rsidR="00F47D3A" w:rsidRPr="00F47D3A" w:rsidRDefault="00F47D3A" w:rsidP="00F47D3A">
      <w:pPr>
        <w:widowControl/>
        <w:pBdr>
          <w:top w:val="single" w:sz="4" w:space="1" w:color="auto"/>
          <w:left w:val="single" w:sz="4" w:space="4" w:color="auto"/>
          <w:bottom w:val="single" w:sz="4" w:space="1" w:color="auto"/>
          <w:right w:val="single" w:sz="4" w:space="4" w:color="auto"/>
        </w:pBdr>
        <w:shd w:val="clear" w:color="auto" w:fill="F2F2F2" w:themeFill="background1" w:themeFillShade="F2"/>
        <w:autoSpaceDE/>
        <w:autoSpaceDN/>
        <w:jc w:val="both"/>
        <w:rPr>
          <w:color w:val="000000"/>
          <w:sz w:val="21"/>
          <w:szCs w:val="21"/>
          <w:lang w:val="en-US" w:eastAsia="es-ES_tradnl" w:bidi="ar-SA"/>
        </w:rPr>
      </w:pPr>
      <w:r w:rsidRPr="00F47D3A">
        <w:rPr>
          <w:color w:val="000000"/>
          <w:sz w:val="21"/>
          <w:szCs w:val="21"/>
          <w:lang w:val="en-US" w:eastAsia="es-ES_tradnl" w:bidi="ar-SA"/>
        </w:rPr>
        <w:t>(ABSTRACT TRUNCATED AT 250 WORDS).</w:t>
      </w:r>
    </w:p>
    <w:p w:rsidR="00F47D3A" w:rsidRPr="00631ABF" w:rsidRDefault="00F47D3A" w:rsidP="00F47D3A">
      <w:pPr>
        <w:pStyle w:val="BodyText"/>
        <w:spacing w:before="111" w:line="360" w:lineRule="auto"/>
        <w:ind w:left="0"/>
        <w:rPr>
          <w:rFonts w:ascii="Calibri Light" w:hAnsi="Calibri Light" w:cs="Calibri Light"/>
          <w:b/>
          <w:u w:val="single"/>
          <w:lang w:val="en-US"/>
        </w:rPr>
      </w:pPr>
    </w:p>
    <w:p w:rsidR="0061556D" w:rsidRPr="00E43E1C" w:rsidRDefault="0061556D" w:rsidP="00F47D3A">
      <w:pPr>
        <w:pStyle w:val="ListParagraph"/>
        <w:numPr>
          <w:ilvl w:val="0"/>
          <w:numId w:val="7"/>
        </w:numPr>
        <w:tabs>
          <w:tab w:val="left" w:pos="821"/>
          <w:tab w:val="left" w:pos="822"/>
        </w:tabs>
        <w:spacing w:after="120"/>
        <w:ind w:left="284" w:hanging="284"/>
        <w:rPr>
          <w:rFonts w:ascii="Calibri Light" w:hAnsi="Calibri Light" w:cs="Calibri Light"/>
          <w:b/>
          <w:bCs/>
          <w:sz w:val="20"/>
        </w:rPr>
      </w:pPr>
      <w:r w:rsidRPr="00E43E1C">
        <w:rPr>
          <w:rFonts w:ascii="Calibri Light" w:hAnsi="Calibri Light" w:cs="Calibri Light"/>
          <w:b/>
          <w:bCs/>
          <w:sz w:val="20"/>
        </w:rPr>
        <w:t>¿Cuál es el objetivo principal del</w:t>
      </w:r>
      <w:r w:rsidRPr="00E43E1C">
        <w:rPr>
          <w:rFonts w:ascii="Calibri Light" w:hAnsi="Calibri Light" w:cs="Calibri Light"/>
          <w:b/>
          <w:bCs/>
          <w:spacing w:val="-5"/>
          <w:sz w:val="20"/>
        </w:rPr>
        <w:t xml:space="preserve"> </w:t>
      </w:r>
      <w:r w:rsidRPr="00E43E1C">
        <w:rPr>
          <w:rFonts w:ascii="Calibri Light" w:hAnsi="Calibri Light" w:cs="Calibri Light"/>
          <w:b/>
          <w:bCs/>
          <w:sz w:val="20"/>
        </w:rPr>
        <w:t>estudio?</w:t>
      </w:r>
    </w:p>
    <w:p w:rsidR="0061556D" w:rsidRPr="00E43E1C" w:rsidRDefault="00E43E1C" w:rsidP="00E43E1C">
      <w:pPr>
        <w:spacing w:after="240"/>
        <w:rPr>
          <w:rFonts w:ascii="Calibri Light" w:hAnsi="Calibri Light" w:cs="Calibri Light"/>
          <w:sz w:val="20"/>
          <w:szCs w:val="20"/>
        </w:rPr>
      </w:pPr>
      <w:r>
        <w:rPr>
          <w:rFonts w:ascii="Calibri Light" w:hAnsi="Calibri Light" w:cs="Calibri Light"/>
          <w:sz w:val="20"/>
          <w:szCs w:val="20"/>
        </w:rPr>
        <w:t>E</w:t>
      </w:r>
      <w:r w:rsidRPr="00E43E1C">
        <w:rPr>
          <w:rFonts w:ascii="Calibri Light" w:hAnsi="Calibri Light" w:cs="Calibri Light"/>
          <w:sz w:val="20"/>
          <w:szCs w:val="20"/>
        </w:rPr>
        <w:t>valuar el efecto de los factores constitucionales y la radiación UV sobre el riesgo de melanoma uveal</w:t>
      </w:r>
      <w:r>
        <w:rPr>
          <w:rFonts w:ascii="Calibri Light" w:hAnsi="Calibri Light" w:cs="Calibri Light"/>
          <w:sz w:val="20"/>
          <w:szCs w:val="20"/>
        </w:rPr>
        <w:t>.</w:t>
      </w:r>
    </w:p>
    <w:p w:rsidR="0061556D" w:rsidRDefault="0061556D" w:rsidP="00F47D3A">
      <w:pPr>
        <w:pStyle w:val="ListParagraph"/>
        <w:numPr>
          <w:ilvl w:val="0"/>
          <w:numId w:val="7"/>
        </w:numPr>
        <w:tabs>
          <w:tab w:val="left" w:pos="822"/>
        </w:tabs>
        <w:spacing w:after="120"/>
        <w:ind w:left="284" w:hanging="284"/>
        <w:rPr>
          <w:rFonts w:ascii="Calibri Light" w:hAnsi="Calibri Light" w:cs="Calibri Light"/>
          <w:b/>
          <w:bCs/>
          <w:sz w:val="20"/>
        </w:rPr>
      </w:pPr>
      <w:r w:rsidRPr="00E43E1C">
        <w:rPr>
          <w:rFonts w:ascii="Calibri Light" w:hAnsi="Calibri Light" w:cs="Calibri Light"/>
          <w:b/>
          <w:bCs/>
          <w:sz w:val="20"/>
        </w:rPr>
        <w:t>¿Cuál es la población de</w:t>
      </w:r>
      <w:r w:rsidRPr="00E43E1C">
        <w:rPr>
          <w:rFonts w:ascii="Calibri Light" w:hAnsi="Calibri Light" w:cs="Calibri Light"/>
          <w:b/>
          <w:bCs/>
          <w:spacing w:val="-3"/>
          <w:sz w:val="20"/>
        </w:rPr>
        <w:t xml:space="preserve"> </w:t>
      </w:r>
      <w:r w:rsidRPr="00E43E1C">
        <w:rPr>
          <w:rFonts w:ascii="Calibri Light" w:hAnsi="Calibri Light" w:cs="Calibri Light"/>
          <w:b/>
          <w:bCs/>
          <w:sz w:val="20"/>
        </w:rPr>
        <w:t>interés?</w:t>
      </w:r>
    </w:p>
    <w:p w:rsidR="00455645" w:rsidRPr="00455645" w:rsidRDefault="00455645" w:rsidP="00455645">
      <w:pPr>
        <w:tabs>
          <w:tab w:val="left" w:pos="822"/>
        </w:tabs>
        <w:spacing w:after="120"/>
        <w:rPr>
          <w:rFonts w:ascii="Calibri Light" w:hAnsi="Calibri Light" w:cs="Calibri Light"/>
          <w:sz w:val="20"/>
        </w:rPr>
      </w:pPr>
      <w:r>
        <w:rPr>
          <w:rFonts w:ascii="Calibri Light" w:hAnsi="Calibri Light" w:cs="Calibri Light"/>
          <w:sz w:val="20"/>
        </w:rPr>
        <w:t>La p</w:t>
      </w:r>
      <w:r w:rsidRPr="00455645">
        <w:rPr>
          <w:rFonts w:ascii="Calibri Light" w:hAnsi="Calibri Light" w:cs="Calibri Light"/>
          <w:sz w:val="20"/>
        </w:rPr>
        <w:t>oblación de Estados Unidos.</w:t>
      </w:r>
    </w:p>
    <w:p w:rsidR="0061556D" w:rsidRPr="00E43E1C" w:rsidRDefault="0061556D" w:rsidP="00F47D3A">
      <w:pPr>
        <w:pStyle w:val="ListParagraph"/>
        <w:numPr>
          <w:ilvl w:val="0"/>
          <w:numId w:val="7"/>
        </w:numPr>
        <w:tabs>
          <w:tab w:val="left" w:pos="821"/>
          <w:tab w:val="left" w:pos="822"/>
        </w:tabs>
        <w:spacing w:after="120"/>
        <w:ind w:left="284" w:hanging="284"/>
        <w:rPr>
          <w:rFonts w:ascii="Calibri Light" w:hAnsi="Calibri Light" w:cs="Calibri Light"/>
          <w:b/>
          <w:bCs/>
          <w:sz w:val="20"/>
        </w:rPr>
      </w:pPr>
      <w:r w:rsidRPr="00E43E1C">
        <w:rPr>
          <w:rFonts w:ascii="Calibri Light" w:hAnsi="Calibri Light" w:cs="Calibri Light"/>
          <w:b/>
          <w:bCs/>
          <w:sz w:val="20"/>
        </w:rPr>
        <w:t>¿Cuáles son las muestras y qué tamaños</w:t>
      </w:r>
      <w:r w:rsidRPr="00E43E1C">
        <w:rPr>
          <w:rFonts w:ascii="Calibri Light" w:hAnsi="Calibri Light" w:cs="Calibri Light"/>
          <w:b/>
          <w:bCs/>
          <w:spacing w:val="-5"/>
          <w:sz w:val="20"/>
        </w:rPr>
        <w:t xml:space="preserve"> </w:t>
      </w:r>
      <w:r w:rsidRPr="00E43E1C">
        <w:rPr>
          <w:rFonts w:ascii="Calibri Light" w:hAnsi="Calibri Light" w:cs="Calibri Light"/>
          <w:b/>
          <w:bCs/>
          <w:sz w:val="20"/>
        </w:rPr>
        <w:t>tienen?</w:t>
      </w:r>
    </w:p>
    <w:p w:rsidR="0061556D" w:rsidRPr="00455645" w:rsidRDefault="00455645" w:rsidP="00455645">
      <w:pPr>
        <w:spacing w:after="240"/>
        <w:jc w:val="both"/>
        <w:rPr>
          <w:rFonts w:ascii="Calibri Light" w:hAnsi="Calibri Light" w:cs="Calibri Light"/>
          <w:sz w:val="20"/>
          <w:szCs w:val="20"/>
        </w:rPr>
      </w:pPr>
      <w:r>
        <w:rPr>
          <w:rFonts w:ascii="Calibri Light" w:hAnsi="Calibri Light" w:cs="Calibri Light"/>
          <w:sz w:val="20"/>
          <w:szCs w:val="20"/>
        </w:rPr>
        <w:t>E</w:t>
      </w:r>
      <w:r w:rsidRPr="00455645">
        <w:rPr>
          <w:rFonts w:ascii="Calibri Light" w:hAnsi="Calibri Light" w:cs="Calibri Light"/>
          <w:sz w:val="20"/>
          <w:szCs w:val="20"/>
        </w:rPr>
        <w:t xml:space="preserve">n </w:t>
      </w:r>
      <w:r>
        <w:rPr>
          <w:rFonts w:ascii="Calibri Light" w:hAnsi="Calibri Light" w:cs="Calibri Light"/>
          <w:sz w:val="20"/>
          <w:szCs w:val="20"/>
        </w:rPr>
        <w:t>Nueva Inglaterra</w:t>
      </w:r>
      <w:r w:rsidRPr="00455645">
        <w:rPr>
          <w:rFonts w:ascii="Calibri Light" w:hAnsi="Calibri Light" w:cs="Calibri Light"/>
          <w:sz w:val="20"/>
          <w:szCs w:val="20"/>
        </w:rPr>
        <w:t xml:space="preserve"> </w:t>
      </w:r>
      <w:r>
        <w:rPr>
          <w:rFonts w:ascii="Calibri Light" w:hAnsi="Calibri Light" w:cs="Calibri Light"/>
          <w:sz w:val="20"/>
          <w:szCs w:val="20"/>
        </w:rPr>
        <w:t>s</w:t>
      </w:r>
      <w:r w:rsidRPr="00455645">
        <w:rPr>
          <w:rFonts w:ascii="Calibri Light" w:hAnsi="Calibri Light" w:cs="Calibri Light"/>
          <w:sz w:val="20"/>
          <w:szCs w:val="20"/>
        </w:rPr>
        <w:t>e compararon 197 casos con 385 c</w:t>
      </w:r>
      <w:r>
        <w:rPr>
          <w:rFonts w:ascii="Calibri Light" w:hAnsi="Calibri Light" w:cs="Calibri Light"/>
          <w:sz w:val="20"/>
          <w:szCs w:val="20"/>
        </w:rPr>
        <w:t xml:space="preserve">ontroles y </w:t>
      </w:r>
      <w:r w:rsidRPr="00455645">
        <w:rPr>
          <w:rFonts w:ascii="Calibri Light" w:hAnsi="Calibri Light" w:cs="Calibri Light"/>
          <w:sz w:val="20"/>
          <w:szCs w:val="20"/>
        </w:rPr>
        <w:t xml:space="preserve">en los Estados Unidos se compararon </w:t>
      </w:r>
      <w:r>
        <w:rPr>
          <w:rFonts w:ascii="Calibri Light" w:hAnsi="Calibri Light" w:cs="Calibri Light"/>
          <w:sz w:val="20"/>
          <w:szCs w:val="20"/>
        </w:rPr>
        <w:t xml:space="preserve">337 casos </w:t>
      </w:r>
      <w:r w:rsidRPr="00455645">
        <w:rPr>
          <w:rFonts w:ascii="Calibri Light" w:hAnsi="Calibri Light" w:cs="Calibri Light"/>
          <w:sz w:val="20"/>
          <w:szCs w:val="20"/>
        </w:rPr>
        <w:t xml:space="preserve">con 800 </w:t>
      </w:r>
      <w:r>
        <w:rPr>
          <w:rFonts w:ascii="Calibri Light" w:hAnsi="Calibri Light" w:cs="Calibri Light"/>
          <w:sz w:val="20"/>
          <w:szCs w:val="20"/>
        </w:rPr>
        <w:t>controles, donde casos hace referencia a sujetos con la enfermedad y controles a sujetos sin la enfermedad.</w:t>
      </w:r>
    </w:p>
    <w:p w:rsidR="0061556D" w:rsidRPr="00E43E1C" w:rsidRDefault="0061556D" w:rsidP="00F47D3A">
      <w:pPr>
        <w:pStyle w:val="ListParagraph"/>
        <w:numPr>
          <w:ilvl w:val="0"/>
          <w:numId w:val="7"/>
        </w:numPr>
        <w:tabs>
          <w:tab w:val="left" w:pos="822"/>
        </w:tabs>
        <w:spacing w:after="120"/>
        <w:ind w:left="284" w:hanging="284"/>
        <w:rPr>
          <w:rFonts w:ascii="Calibri Light" w:hAnsi="Calibri Light" w:cs="Calibri Light"/>
          <w:b/>
          <w:bCs/>
          <w:sz w:val="20"/>
        </w:rPr>
      </w:pPr>
      <w:r w:rsidRPr="00E43E1C">
        <w:rPr>
          <w:rFonts w:ascii="Calibri Light" w:hAnsi="Calibri Light" w:cs="Calibri Light"/>
          <w:b/>
          <w:bCs/>
          <w:sz w:val="20"/>
        </w:rPr>
        <w:t>¿Cuáles son la(s) enfermedad(es) y la(s) exposición (exposiciones) de</w:t>
      </w:r>
      <w:r w:rsidRPr="00E43E1C">
        <w:rPr>
          <w:rFonts w:ascii="Calibri Light" w:hAnsi="Calibri Light" w:cs="Calibri Light"/>
          <w:b/>
          <w:bCs/>
          <w:spacing w:val="-9"/>
          <w:sz w:val="20"/>
        </w:rPr>
        <w:t xml:space="preserve"> </w:t>
      </w:r>
      <w:r w:rsidRPr="00E43E1C">
        <w:rPr>
          <w:rFonts w:ascii="Calibri Light" w:hAnsi="Calibri Light" w:cs="Calibri Light"/>
          <w:b/>
          <w:bCs/>
          <w:sz w:val="20"/>
        </w:rPr>
        <w:t>interés?</w:t>
      </w:r>
    </w:p>
    <w:p w:rsidR="00D006B3" w:rsidRDefault="00455645" w:rsidP="00455645">
      <w:pPr>
        <w:tabs>
          <w:tab w:val="left" w:pos="822"/>
        </w:tabs>
        <w:spacing w:after="120"/>
        <w:ind w:left="284" w:hanging="284"/>
        <w:rPr>
          <w:rFonts w:ascii="Calibri Light" w:hAnsi="Calibri Light" w:cs="Calibri Light"/>
          <w:sz w:val="20"/>
        </w:rPr>
      </w:pPr>
      <w:r>
        <w:rPr>
          <w:rFonts w:ascii="Calibri Light" w:hAnsi="Calibri Light" w:cs="Calibri Light"/>
          <w:sz w:val="20"/>
        </w:rPr>
        <w:t xml:space="preserve">La enfermedad de interés es el melanoma uveal (tumor maligno en el ojo) y </w:t>
      </w:r>
      <w:r w:rsidR="00D006B3">
        <w:rPr>
          <w:rFonts w:ascii="Calibri Light" w:hAnsi="Calibri Light" w:cs="Calibri Light"/>
          <w:sz w:val="20"/>
        </w:rPr>
        <w:t>las exposiciones, las siguientes:</w:t>
      </w:r>
    </w:p>
    <w:p w:rsidR="00D006B3" w:rsidRDefault="00D006B3" w:rsidP="00D006B3">
      <w:pPr>
        <w:pStyle w:val="ListParagraph"/>
        <w:numPr>
          <w:ilvl w:val="0"/>
          <w:numId w:val="9"/>
        </w:numPr>
        <w:tabs>
          <w:tab w:val="left" w:pos="822"/>
        </w:tabs>
        <w:spacing w:after="120"/>
        <w:rPr>
          <w:rFonts w:ascii="Calibri Light" w:hAnsi="Calibri Light" w:cs="Calibri Light"/>
          <w:sz w:val="20"/>
        </w:rPr>
      </w:pPr>
      <w:r>
        <w:rPr>
          <w:rFonts w:ascii="Calibri Light" w:hAnsi="Calibri Light" w:cs="Calibri Light"/>
          <w:sz w:val="20"/>
        </w:rPr>
        <w:t>Nivel de latitud de la ascendencia del sujeto (asc</w:t>
      </w:r>
      <w:r w:rsidR="001E54E0">
        <w:rPr>
          <w:rFonts w:ascii="Calibri Light" w:hAnsi="Calibri Light" w:cs="Calibri Light"/>
          <w:sz w:val="20"/>
        </w:rPr>
        <w:t>endencia en el norte de Europa y</w:t>
      </w:r>
      <w:r>
        <w:rPr>
          <w:rFonts w:ascii="Calibri Light" w:hAnsi="Calibri Light" w:cs="Calibri Light"/>
          <w:sz w:val="20"/>
        </w:rPr>
        <w:t xml:space="preserve"> en el Sur o Mediterráneo).</w:t>
      </w:r>
    </w:p>
    <w:p w:rsidR="00D006B3" w:rsidRDefault="00D006B3" w:rsidP="00D006B3">
      <w:pPr>
        <w:pStyle w:val="ListParagraph"/>
        <w:numPr>
          <w:ilvl w:val="0"/>
          <w:numId w:val="9"/>
        </w:numPr>
        <w:tabs>
          <w:tab w:val="left" w:pos="822"/>
        </w:tabs>
        <w:spacing w:after="120"/>
        <w:rPr>
          <w:rFonts w:ascii="Calibri Light" w:hAnsi="Calibri Light" w:cs="Calibri Light"/>
          <w:sz w:val="20"/>
        </w:rPr>
      </w:pPr>
      <w:r>
        <w:rPr>
          <w:rFonts w:ascii="Calibri Light" w:hAnsi="Calibri Light" w:cs="Calibri Light"/>
          <w:sz w:val="20"/>
        </w:rPr>
        <w:t>Color de piel (claro y oscuro).</w:t>
      </w:r>
    </w:p>
    <w:p w:rsidR="00D006B3" w:rsidRDefault="00D006B3" w:rsidP="00D006B3">
      <w:pPr>
        <w:pStyle w:val="ListParagraph"/>
        <w:numPr>
          <w:ilvl w:val="0"/>
          <w:numId w:val="9"/>
        </w:numPr>
        <w:tabs>
          <w:tab w:val="left" w:pos="822"/>
        </w:tabs>
        <w:spacing w:after="120"/>
        <w:rPr>
          <w:rFonts w:ascii="Calibri Light" w:hAnsi="Calibri Light" w:cs="Calibri Light"/>
          <w:sz w:val="20"/>
        </w:rPr>
      </w:pPr>
      <w:r>
        <w:rPr>
          <w:rFonts w:ascii="Calibri Light" w:hAnsi="Calibri Light" w:cs="Calibri Light"/>
          <w:sz w:val="20"/>
        </w:rPr>
        <w:t>Presencia de nevus cutáneos. (ninguno y 10 o más)</w:t>
      </w:r>
    </w:p>
    <w:p w:rsidR="00D006B3" w:rsidRDefault="00D006B3" w:rsidP="00D006B3">
      <w:pPr>
        <w:pStyle w:val="ListParagraph"/>
        <w:numPr>
          <w:ilvl w:val="0"/>
          <w:numId w:val="9"/>
        </w:numPr>
        <w:tabs>
          <w:tab w:val="left" w:pos="822"/>
        </w:tabs>
        <w:spacing w:after="120"/>
        <w:rPr>
          <w:rFonts w:ascii="Calibri Light" w:hAnsi="Calibri Light" w:cs="Calibri Light"/>
          <w:sz w:val="20"/>
        </w:rPr>
      </w:pPr>
      <w:r>
        <w:rPr>
          <w:rFonts w:ascii="Calibri Light" w:hAnsi="Calibri Light" w:cs="Calibri Light"/>
          <w:sz w:val="20"/>
        </w:rPr>
        <w:t>Años resididos en el sur (</w:t>
      </w:r>
      <w:r w:rsidR="001E54E0">
        <w:rPr>
          <w:rFonts w:ascii="Calibri Light" w:hAnsi="Calibri Light" w:cs="Calibri Light"/>
          <w:sz w:val="20"/>
        </w:rPr>
        <w:t>ninguno y más de 5)</w:t>
      </w:r>
    </w:p>
    <w:p w:rsidR="001E54E0" w:rsidRDefault="001E54E0" w:rsidP="00D006B3">
      <w:pPr>
        <w:pStyle w:val="ListParagraph"/>
        <w:numPr>
          <w:ilvl w:val="0"/>
          <w:numId w:val="9"/>
        </w:numPr>
        <w:tabs>
          <w:tab w:val="left" w:pos="822"/>
        </w:tabs>
        <w:spacing w:after="120"/>
        <w:rPr>
          <w:rFonts w:ascii="Calibri Light" w:hAnsi="Calibri Light" w:cs="Calibri Light"/>
          <w:sz w:val="20"/>
        </w:rPr>
      </w:pPr>
      <w:r>
        <w:rPr>
          <w:rFonts w:ascii="Calibri Light" w:hAnsi="Calibri Light" w:cs="Calibri Light"/>
          <w:sz w:val="20"/>
        </w:rPr>
        <w:t>Uso de lámparas solares.</w:t>
      </w:r>
    </w:p>
    <w:p w:rsidR="001E54E0" w:rsidRDefault="001E54E0" w:rsidP="00D006B3">
      <w:pPr>
        <w:pStyle w:val="ListParagraph"/>
        <w:numPr>
          <w:ilvl w:val="0"/>
          <w:numId w:val="9"/>
        </w:numPr>
        <w:tabs>
          <w:tab w:val="left" w:pos="822"/>
        </w:tabs>
        <w:spacing w:after="120"/>
        <w:rPr>
          <w:rFonts w:ascii="Calibri Light" w:hAnsi="Calibri Light" w:cs="Calibri Light"/>
          <w:sz w:val="20"/>
        </w:rPr>
      </w:pPr>
      <w:r>
        <w:rPr>
          <w:rFonts w:ascii="Calibri Light" w:hAnsi="Calibri Light" w:cs="Calibri Light"/>
          <w:sz w:val="20"/>
        </w:rPr>
        <w:t>Exposición intensa al sol.</w:t>
      </w:r>
    </w:p>
    <w:p w:rsidR="001E54E0" w:rsidRDefault="001E54E0" w:rsidP="00D006B3">
      <w:pPr>
        <w:pStyle w:val="ListParagraph"/>
        <w:numPr>
          <w:ilvl w:val="0"/>
          <w:numId w:val="9"/>
        </w:numPr>
        <w:tabs>
          <w:tab w:val="left" w:pos="822"/>
        </w:tabs>
        <w:spacing w:after="120"/>
        <w:rPr>
          <w:rFonts w:ascii="Calibri Light" w:hAnsi="Calibri Light" w:cs="Calibri Light"/>
          <w:sz w:val="20"/>
        </w:rPr>
      </w:pPr>
      <w:r>
        <w:rPr>
          <w:rFonts w:ascii="Calibri Light" w:hAnsi="Calibri Light" w:cs="Calibri Light"/>
          <w:sz w:val="20"/>
        </w:rPr>
        <w:t>Latitud del lugar de nacimiento (por debajo de 40 grados N y por encima)</w:t>
      </w:r>
    </w:p>
    <w:p w:rsidR="001E54E0" w:rsidRPr="00D006B3" w:rsidRDefault="001E54E0" w:rsidP="00D006B3">
      <w:pPr>
        <w:pStyle w:val="ListParagraph"/>
        <w:numPr>
          <w:ilvl w:val="0"/>
          <w:numId w:val="9"/>
        </w:numPr>
        <w:tabs>
          <w:tab w:val="left" w:pos="822"/>
        </w:tabs>
        <w:spacing w:after="120"/>
        <w:rPr>
          <w:rFonts w:ascii="Calibri Light" w:hAnsi="Calibri Light" w:cs="Calibri Light"/>
          <w:sz w:val="20"/>
        </w:rPr>
      </w:pPr>
      <w:r>
        <w:rPr>
          <w:rFonts w:ascii="Calibri Light" w:hAnsi="Calibri Light" w:cs="Calibri Light"/>
          <w:sz w:val="20"/>
        </w:rPr>
        <w:t>Trabajo al aire libre.</w:t>
      </w:r>
    </w:p>
    <w:p w:rsidR="003B0EAE" w:rsidRPr="00E43E1C" w:rsidRDefault="0061556D" w:rsidP="00F47D3A">
      <w:pPr>
        <w:pStyle w:val="ListParagraph"/>
        <w:numPr>
          <w:ilvl w:val="0"/>
          <w:numId w:val="7"/>
        </w:numPr>
        <w:tabs>
          <w:tab w:val="left" w:pos="821"/>
          <w:tab w:val="left" w:pos="822"/>
        </w:tabs>
        <w:spacing w:after="120"/>
        <w:ind w:left="284" w:hanging="284"/>
        <w:rPr>
          <w:rFonts w:ascii="Calibri Light" w:hAnsi="Calibri Light" w:cs="Calibri Light"/>
          <w:b/>
          <w:bCs/>
          <w:sz w:val="20"/>
        </w:rPr>
      </w:pPr>
      <w:r w:rsidRPr="00E43E1C">
        <w:rPr>
          <w:rFonts w:ascii="Calibri Light" w:hAnsi="Calibri Light" w:cs="Calibri Light"/>
          <w:b/>
          <w:bCs/>
          <w:sz w:val="20"/>
        </w:rPr>
        <w:t>¿Cuál será la razón por el diseño escogido en cada</w:t>
      </w:r>
      <w:r w:rsidRPr="00E43E1C">
        <w:rPr>
          <w:rFonts w:ascii="Calibri Light" w:hAnsi="Calibri Light" w:cs="Calibri Light"/>
          <w:b/>
          <w:bCs/>
          <w:spacing w:val="-1"/>
          <w:sz w:val="20"/>
        </w:rPr>
        <w:t xml:space="preserve"> </w:t>
      </w:r>
      <w:r w:rsidRPr="00E43E1C">
        <w:rPr>
          <w:rFonts w:ascii="Calibri Light" w:hAnsi="Calibri Light" w:cs="Calibri Light"/>
          <w:b/>
          <w:bCs/>
          <w:sz w:val="20"/>
        </w:rPr>
        <w:t>caso?</w:t>
      </w:r>
    </w:p>
    <w:p w:rsidR="003B0EAE" w:rsidRPr="00631ABF" w:rsidRDefault="00AE57AF" w:rsidP="00AE57AF">
      <w:pPr>
        <w:pStyle w:val="BodyText"/>
        <w:spacing w:before="2"/>
        <w:ind w:left="0"/>
        <w:jc w:val="both"/>
        <w:rPr>
          <w:rFonts w:ascii="Calibri Light" w:hAnsi="Calibri Light" w:cs="Calibri Light"/>
        </w:rPr>
      </w:pPr>
      <w:r>
        <w:rPr>
          <w:rFonts w:ascii="Calibri Light" w:hAnsi="Calibri Light" w:cs="Calibri Light"/>
        </w:rPr>
        <w:t>En este caso el estudio de casos y controles es útil para conseguir el objetivo deseado ya que al investigar si los sujetos estuvieron expuestos o no a las características de interés (mencionadas en el apartado d) permite comparar la proporción de expuestos en ambos grupos (casos y controles) y poder concluir qué factores son de riesgo para padecer la enfermedad (melanoma uveal).</w:t>
      </w:r>
    </w:p>
    <w:p w:rsidR="001E1849" w:rsidRPr="00631ABF" w:rsidRDefault="001E1849">
      <w:pPr>
        <w:rPr>
          <w:rFonts w:ascii="Calibri Light" w:hAnsi="Calibri Light" w:cs="Calibri Light"/>
          <w:b/>
          <w:bCs/>
          <w:sz w:val="20"/>
          <w:szCs w:val="20"/>
        </w:rPr>
      </w:pPr>
      <w:r w:rsidRPr="00631ABF">
        <w:rPr>
          <w:rFonts w:ascii="Calibri Light" w:hAnsi="Calibri Light" w:cs="Calibri Light"/>
        </w:rPr>
        <w:br w:type="page"/>
      </w:r>
    </w:p>
    <w:p w:rsidR="003B0EAE" w:rsidRPr="00EC1F3E" w:rsidRDefault="001A22D7">
      <w:pPr>
        <w:pStyle w:val="Heading1"/>
        <w:rPr>
          <w:rFonts w:ascii="Calibri Light" w:hAnsi="Calibri Light" w:cs="Calibri Light"/>
          <w:sz w:val="28"/>
          <w:szCs w:val="28"/>
        </w:rPr>
      </w:pPr>
      <w:r w:rsidRPr="00EC1F3E">
        <w:rPr>
          <w:rFonts w:ascii="Calibri Light" w:hAnsi="Calibri Light" w:cs="Calibri Light"/>
          <w:sz w:val="28"/>
          <w:szCs w:val="28"/>
        </w:rPr>
        <w:lastRenderedPageBreak/>
        <w:t>E</w:t>
      </w:r>
      <w:r w:rsidR="006C77AD" w:rsidRPr="00EC1F3E">
        <w:rPr>
          <w:rFonts w:ascii="Calibri Light" w:hAnsi="Calibri Light" w:cs="Calibri Light"/>
          <w:sz w:val="28"/>
          <w:szCs w:val="28"/>
        </w:rPr>
        <w:t>JERCICIO</w:t>
      </w:r>
      <w:r w:rsidRPr="00EC1F3E">
        <w:rPr>
          <w:rFonts w:ascii="Calibri Light" w:hAnsi="Calibri Light" w:cs="Calibri Light"/>
          <w:sz w:val="28"/>
          <w:szCs w:val="28"/>
        </w:rPr>
        <w:t xml:space="preserve"> 2</w:t>
      </w:r>
    </w:p>
    <w:p w:rsidR="003B0EAE" w:rsidRDefault="001A22D7" w:rsidP="006C77AD">
      <w:pPr>
        <w:pStyle w:val="BodyText"/>
        <w:spacing w:before="111" w:line="360" w:lineRule="auto"/>
        <w:ind w:left="0"/>
        <w:rPr>
          <w:rFonts w:ascii="Calibri Light" w:hAnsi="Calibri Light" w:cs="Calibri Light"/>
          <w:b/>
          <w:bCs/>
          <w:sz w:val="21"/>
          <w:szCs w:val="21"/>
        </w:rPr>
      </w:pPr>
      <w:r w:rsidRPr="00EC1F3E">
        <w:rPr>
          <w:rFonts w:ascii="Calibri Light" w:hAnsi="Calibri Light" w:cs="Calibri Light"/>
          <w:b/>
          <w:bCs/>
          <w:sz w:val="21"/>
          <w:szCs w:val="21"/>
        </w:rPr>
        <w:t>¿A qué tipo de medida epidemiológica nos referimos a continuación?</w:t>
      </w:r>
    </w:p>
    <w:p w:rsidR="00EC1F3E" w:rsidRPr="00830805" w:rsidRDefault="00EC1F3E" w:rsidP="00B76A35">
      <w:pPr>
        <w:pStyle w:val="BodyText"/>
        <w:pBdr>
          <w:top w:val="single" w:sz="4" w:space="1" w:color="auto"/>
          <w:left w:val="single" w:sz="4" w:space="4" w:color="auto"/>
          <w:bottom w:val="single" w:sz="4" w:space="1" w:color="auto"/>
          <w:right w:val="single" w:sz="4" w:space="4" w:color="auto"/>
        </w:pBdr>
        <w:spacing w:before="111" w:line="360" w:lineRule="auto"/>
        <w:ind w:left="284" w:right="225" w:hanging="142"/>
        <w:rPr>
          <w:rFonts w:ascii="Calibri Light" w:hAnsi="Calibri Light" w:cs="Calibri Light"/>
          <w:sz w:val="21"/>
          <w:szCs w:val="21"/>
          <w:u w:val="single"/>
        </w:rPr>
      </w:pPr>
      <w:r w:rsidRPr="00830805">
        <w:rPr>
          <w:rFonts w:ascii="Calibri Light" w:hAnsi="Calibri Light" w:cs="Calibri Light"/>
          <w:sz w:val="21"/>
          <w:szCs w:val="21"/>
          <w:u w:val="single"/>
        </w:rPr>
        <w:t>Medidas</w:t>
      </w:r>
      <w:r w:rsidR="0038786E">
        <w:rPr>
          <w:rFonts w:ascii="Calibri Light" w:hAnsi="Calibri Light" w:cs="Calibri Light"/>
          <w:sz w:val="21"/>
          <w:szCs w:val="21"/>
          <w:u w:val="single"/>
        </w:rPr>
        <w:t xml:space="preserve"> </w:t>
      </w:r>
      <w:r w:rsidR="00E13A4B">
        <w:rPr>
          <w:rFonts w:ascii="Calibri Light" w:hAnsi="Calibri Light" w:cs="Calibri Light"/>
          <w:sz w:val="21"/>
          <w:szCs w:val="21"/>
          <w:u w:val="single"/>
        </w:rPr>
        <w:t xml:space="preserve">vistas en clase </w:t>
      </w:r>
      <w:r w:rsidR="0038786E" w:rsidRPr="0038786E">
        <w:rPr>
          <w:rFonts w:ascii="Calibri Light" w:hAnsi="Calibri Light" w:cs="Calibri Light"/>
          <w:i/>
          <w:iCs/>
          <w:sz w:val="21"/>
          <w:szCs w:val="21"/>
          <w:u w:val="single"/>
        </w:rPr>
        <w:t>(para tenerlo presente)</w:t>
      </w:r>
      <w:r w:rsidRPr="0038786E">
        <w:rPr>
          <w:rFonts w:ascii="Calibri Light" w:hAnsi="Calibri Light" w:cs="Calibri Light"/>
          <w:i/>
          <w:iCs/>
          <w:sz w:val="21"/>
          <w:szCs w:val="21"/>
          <w:u w:val="single"/>
        </w:rPr>
        <w:t>:</w:t>
      </w:r>
    </w:p>
    <w:p w:rsidR="00EC1F3E" w:rsidRPr="00D719D8" w:rsidRDefault="00830805" w:rsidP="00B76A35">
      <w:pPr>
        <w:pStyle w:val="BodyText"/>
        <w:numPr>
          <w:ilvl w:val="0"/>
          <w:numId w:val="9"/>
        </w:numPr>
        <w:pBdr>
          <w:top w:val="single" w:sz="4" w:space="1" w:color="auto"/>
          <w:left w:val="single" w:sz="4" w:space="4" w:color="auto"/>
          <w:bottom w:val="single" w:sz="4" w:space="1" w:color="auto"/>
          <w:right w:val="single" w:sz="4" w:space="4" w:color="auto"/>
        </w:pBdr>
        <w:spacing w:before="111"/>
        <w:ind w:left="284" w:right="225" w:hanging="142"/>
        <w:jc w:val="both"/>
        <w:rPr>
          <w:rFonts w:ascii="Calibri Light" w:hAnsi="Calibri Light" w:cs="Calibri Light"/>
          <w:sz w:val="21"/>
          <w:szCs w:val="21"/>
        </w:rPr>
      </w:pPr>
      <w:r w:rsidRPr="00D719D8">
        <w:rPr>
          <w:rFonts w:ascii="Calibri Light" w:hAnsi="Calibri Light" w:cs="Calibri Light"/>
          <w:b/>
          <w:bCs/>
          <w:sz w:val="21"/>
          <w:szCs w:val="21"/>
        </w:rPr>
        <w:t>Prevalencia de una enfermedad (D).</w:t>
      </w:r>
      <w:r w:rsidRPr="00D719D8">
        <w:rPr>
          <w:rFonts w:ascii="Calibri Light" w:hAnsi="Calibri Light" w:cs="Calibri Light"/>
          <w:sz w:val="21"/>
          <w:szCs w:val="21"/>
        </w:rPr>
        <w:t xml:space="preserve"> </w:t>
      </w:r>
      <w:r w:rsidR="00D719D8">
        <w:rPr>
          <w:rFonts w:ascii="Calibri Light" w:hAnsi="Calibri Light" w:cs="Calibri Light"/>
          <w:sz w:val="21"/>
          <w:szCs w:val="21"/>
        </w:rPr>
        <w:t xml:space="preserve"> </w:t>
      </w:r>
      <w:r w:rsidRPr="00D719D8">
        <w:rPr>
          <w:rFonts w:ascii="Calibri Light" w:hAnsi="Calibri Light" w:cs="Calibri Light"/>
          <w:sz w:val="21"/>
          <w:szCs w:val="21"/>
        </w:rPr>
        <w:t>Proporción de individuos afectados por la enfermedad (X) entre la población de interés(N) en un momento dado t. [P=X/N]</w:t>
      </w:r>
    </w:p>
    <w:p w:rsidR="00830805" w:rsidRPr="00830805" w:rsidRDefault="00830805" w:rsidP="00B76A35">
      <w:pPr>
        <w:pStyle w:val="BodyText"/>
        <w:numPr>
          <w:ilvl w:val="0"/>
          <w:numId w:val="9"/>
        </w:numPr>
        <w:pBdr>
          <w:top w:val="single" w:sz="4" w:space="1" w:color="auto"/>
          <w:left w:val="single" w:sz="4" w:space="4" w:color="auto"/>
          <w:bottom w:val="single" w:sz="4" w:space="1" w:color="auto"/>
          <w:right w:val="single" w:sz="4" w:space="4" w:color="auto"/>
        </w:pBdr>
        <w:spacing w:before="111"/>
        <w:ind w:left="284" w:right="225" w:hanging="142"/>
        <w:jc w:val="both"/>
        <w:rPr>
          <w:rFonts w:ascii="Calibri Light" w:hAnsi="Calibri Light" w:cs="Calibri Light"/>
          <w:sz w:val="21"/>
          <w:szCs w:val="21"/>
        </w:rPr>
      </w:pPr>
      <w:r w:rsidRPr="00830805">
        <w:rPr>
          <w:rFonts w:ascii="Calibri Light" w:hAnsi="Calibri Light" w:cs="Calibri Light"/>
          <w:b/>
          <w:bCs/>
          <w:sz w:val="21"/>
          <w:szCs w:val="21"/>
        </w:rPr>
        <w:t>Incidencia acumulada o riesgo.</w:t>
      </w:r>
      <w:r w:rsidR="00D719D8">
        <w:rPr>
          <w:rFonts w:ascii="Calibri Light" w:hAnsi="Calibri Light" w:cs="Calibri Light"/>
          <w:sz w:val="21"/>
          <w:szCs w:val="21"/>
        </w:rPr>
        <w:t xml:space="preserve"> </w:t>
      </w:r>
      <w:r>
        <w:rPr>
          <w:rFonts w:ascii="Calibri Light" w:hAnsi="Calibri Light" w:cs="Calibri Light"/>
          <w:sz w:val="21"/>
          <w:szCs w:val="21"/>
        </w:rPr>
        <w:t>Proporción de nuevos casos durante un periodo de tiempo dividido entre la población inicial sin enfermedad.</w:t>
      </w:r>
    </w:p>
    <w:p w:rsidR="00D719D8" w:rsidRDefault="00D719D8" w:rsidP="00B76A35">
      <w:pPr>
        <w:pStyle w:val="BodyText"/>
        <w:numPr>
          <w:ilvl w:val="0"/>
          <w:numId w:val="9"/>
        </w:numPr>
        <w:pBdr>
          <w:top w:val="single" w:sz="4" w:space="1" w:color="auto"/>
          <w:left w:val="single" w:sz="4" w:space="4" w:color="auto"/>
          <w:bottom w:val="single" w:sz="4" w:space="1" w:color="auto"/>
          <w:right w:val="single" w:sz="4" w:space="4" w:color="auto"/>
        </w:pBdr>
        <w:spacing w:before="111" w:after="240"/>
        <w:ind w:left="284" w:right="225" w:hanging="142"/>
        <w:jc w:val="both"/>
        <w:rPr>
          <w:rFonts w:ascii="Calibri Light" w:hAnsi="Calibri Light" w:cs="Calibri Light"/>
          <w:sz w:val="21"/>
          <w:szCs w:val="21"/>
        </w:rPr>
      </w:pPr>
      <w:r w:rsidRPr="00D719D8">
        <w:rPr>
          <w:rFonts w:ascii="Calibri Light" w:hAnsi="Calibri Light" w:cs="Calibri Light"/>
          <w:b/>
          <w:bCs/>
          <w:sz w:val="21"/>
          <w:szCs w:val="21"/>
        </w:rPr>
        <w:t>Tasa</w:t>
      </w:r>
      <w:r w:rsidR="00830805" w:rsidRPr="00D719D8">
        <w:rPr>
          <w:rFonts w:ascii="Calibri Light" w:hAnsi="Calibri Light" w:cs="Calibri Light"/>
          <w:b/>
          <w:bCs/>
          <w:sz w:val="21"/>
          <w:szCs w:val="21"/>
        </w:rPr>
        <w:t xml:space="preserve"> de incidencia</w:t>
      </w:r>
      <w:r w:rsidRPr="00D719D8">
        <w:rPr>
          <w:rFonts w:ascii="Calibri Light" w:hAnsi="Calibri Light" w:cs="Calibri Light"/>
          <w:b/>
          <w:bCs/>
          <w:sz w:val="21"/>
          <w:szCs w:val="21"/>
        </w:rPr>
        <w:t xml:space="preserve"> o incidencia. </w:t>
      </w:r>
      <w:r w:rsidRPr="00D719D8">
        <w:rPr>
          <w:rFonts w:ascii="Calibri Light" w:hAnsi="Calibri Light" w:cs="Calibri Light"/>
          <w:sz w:val="21"/>
          <w:szCs w:val="21"/>
        </w:rPr>
        <w:t>Número de nuevos casos (I) por unidad de persona-tiempo en riesgo. Es la tasa a la que ocurren nuevos eventos en una población. Es necesario conocer el tiempo que está en riesgo el sujeto de estudio.</w:t>
      </w:r>
      <w:r>
        <w:rPr>
          <w:rFonts w:ascii="Calibri Light" w:hAnsi="Calibri Light" w:cs="Calibri Light"/>
          <w:sz w:val="21"/>
          <w:szCs w:val="21"/>
        </w:rPr>
        <w:t xml:space="preserve"> </w:t>
      </w:r>
      <w:r w:rsidR="00C36887">
        <w:rPr>
          <w:rFonts w:ascii="Calibri Light" w:hAnsi="Calibri Light" w:cs="Calibri Light"/>
          <w:sz w:val="21"/>
          <w:szCs w:val="21"/>
        </w:rPr>
        <w:t>Estimada</w:t>
      </w:r>
      <w:r>
        <w:rPr>
          <w:rFonts w:ascii="Calibri Light" w:hAnsi="Calibri Light" w:cs="Calibri Light"/>
          <w:sz w:val="21"/>
          <w:szCs w:val="21"/>
        </w:rPr>
        <w:t xml:space="preserve"> en estudios de cohorte.</w:t>
      </w:r>
    </w:p>
    <w:p w:rsidR="0019331E" w:rsidRDefault="0019331E" w:rsidP="00B76A35">
      <w:pPr>
        <w:pStyle w:val="BodyText"/>
        <w:numPr>
          <w:ilvl w:val="0"/>
          <w:numId w:val="9"/>
        </w:numPr>
        <w:pBdr>
          <w:top w:val="single" w:sz="4" w:space="1" w:color="auto"/>
          <w:left w:val="single" w:sz="4" w:space="4" w:color="auto"/>
          <w:bottom w:val="single" w:sz="4" w:space="1" w:color="auto"/>
          <w:right w:val="single" w:sz="4" w:space="4" w:color="auto"/>
        </w:pBdr>
        <w:spacing w:after="240"/>
        <w:ind w:left="284" w:right="225" w:hanging="142"/>
        <w:jc w:val="both"/>
        <w:rPr>
          <w:rFonts w:ascii="Calibri Light" w:hAnsi="Calibri Light" w:cs="Calibri Light"/>
          <w:sz w:val="21"/>
          <w:szCs w:val="21"/>
        </w:rPr>
      </w:pPr>
      <w:r>
        <w:rPr>
          <w:rFonts w:ascii="Calibri Light" w:hAnsi="Calibri Light" w:cs="Calibri Light"/>
          <w:b/>
          <w:bCs/>
          <w:sz w:val="21"/>
          <w:szCs w:val="21"/>
        </w:rPr>
        <w:t xml:space="preserve">Riesgo relativo. </w:t>
      </w:r>
      <w:r>
        <w:rPr>
          <w:rFonts w:ascii="Calibri Light" w:hAnsi="Calibri Light" w:cs="Calibri Light"/>
          <w:sz w:val="21"/>
          <w:szCs w:val="21"/>
        </w:rPr>
        <w:t>Tasa de</w:t>
      </w:r>
      <w:r w:rsidR="0038786E">
        <w:rPr>
          <w:rFonts w:ascii="Calibri Light" w:hAnsi="Calibri Light" w:cs="Calibri Light"/>
          <w:sz w:val="21"/>
          <w:szCs w:val="21"/>
        </w:rPr>
        <w:t>l</w:t>
      </w:r>
      <w:r>
        <w:rPr>
          <w:rFonts w:ascii="Calibri Light" w:hAnsi="Calibri Light" w:cs="Calibri Light"/>
          <w:sz w:val="21"/>
          <w:szCs w:val="21"/>
        </w:rPr>
        <w:t xml:space="preserve"> riesgo de padecer una enfermedad </w:t>
      </w:r>
      <w:r w:rsidR="0038786E">
        <w:rPr>
          <w:rFonts w:ascii="Calibri Light" w:hAnsi="Calibri Light" w:cs="Calibri Light"/>
          <w:sz w:val="21"/>
          <w:szCs w:val="21"/>
        </w:rPr>
        <w:t>de la gente expuesta entre el riesgo de padecerla que tiene la gente no expuesta.</w:t>
      </w:r>
    </w:p>
    <w:p w:rsidR="0038786E" w:rsidRDefault="0038786E" w:rsidP="00B76A35">
      <w:pPr>
        <w:pStyle w:val="BodyText"/>
        <w:numPr>
          <w:ilvl w:val="0"/>
          <w:numId w:val="9"/>
        </w:numPr>
        <w:pBdr>
          <w:top w:val="single" w:sz="4" w:space="1" w:color="auto"/>
          <w:left w:val="single" w:sz="4" w:space="4" w:color="auto"/>
          <w:bottom w:val="single" w:sz="4" w:space="1" w:color="auto"/>
          <w:right w:val="single" w:sz="4" w:space="4" w:color="auto"/>
        </w:pBdr>
        <w:spacing w:after="240"/>
        <w:ind w:left="284" w:right="225" w:hanging="142"/>
        <w:jc w:val="both"/>
        <w:rPr>
          <w:rFonts w:ascii="Calibri Light" w:hAnsi="Calibri Light" w:cs="Calibri Light"/>
          <w:sz w:val="21"/>
          <w:szCs w:val="21"/>
        </w:rPr>
      </w:pPr>
      <w:r>
        <w:rPr>
          <w:rFonts w:ascii="Calibri Light" w:hAnsi="Calibri Light" w:cs="Calibri Light"/>
          <w:b/>
          <w:bCs/>
          <w:sz w:val="21"/>
          <w:szCs w:val="21"/>
        </w:rPr>
        <w:t xml:space="preserve">Diferencia de riesgos. </w:t>
      </w:r>
      <w:r>
        <w:rPr>
          <w:rFonts w:ascii="Calibri Light" w:hAnsi="Calibri Light" w:cs="Calibri Light"/>
          <w:sz w:val="21"/>
          <w:szCs w:val="21"/>
        </w:rPr>
        <w:t>Es la d</w:t>
      </w:r>
      <w:r w:rsidRPr="0038786E">
        <w:rPr>
          <w:rFonts w:ascii="Calibri Light" w:hAnsi="Calibri Light" w:cs="Calibri Light"/>
          <w:sz w:val="21"/>
          <w:szCs w:val="21"/>
        </w:rPr>
        <w:t>iferencia entre el riesgo de padecer enfermedad entre los sujetos expuestos y los no expuestos.</w:t>
      </w:r>
    </w:p>
    <w:p w:rsidR="0019331E" w:rsidRPr="0019331E" w:rsidRDefault="0019331E" w:rsidP="00B76A35">
      <w:pPr>
        <w:pStyle w:val="BodyText"/>
        <w:numPr>
          <w:ilvl w:val="0"/>
          <w:numId w:val="9"/>
        </w:numPr>
        <w:pBdr>
          <w:top w:val="single" w:sz="4" w:space="1" w:color="auto"/>
          <w:left w:val="single" w:sz="4" w:space="4" w:color="auto"/>
          <w:bottom w:val="single" w:sz="4" w:space="1" w:color="auto"/>
          <w:right w:val="single" w:sz="4" w:space="4" w:color="auto"/>
        </w:pBdr>
        <w:spacing w:after="240"/>
        <w:ind w:left="284" w:right="225" w:hanging="142"/>
        <w:rPr>
          <w:rFonts w:ascii="Calibri Light" w:hAnsi="Calibri Light" w:cs="Calibri Light"/>
          <w:b/>
          <w:bCs/>
          <w:sz w:val="21"/>
          <w:szCs w:val="21"/>
        </w:rPr>
      </w:pPr>
      <w:r w:rsidRPr="0019331E">
        <w:rPr>
          <w:rFonts w:ascii="Calibri Light" w:hAnsi="Calibri Light" w:cs="Calibri Light"/>
          <w:b/>
          <w:bCs/>
          <w:sz w:val="21"/>
          <w:szCs w:val="21"/>
        </w:rPr>
        <w:t>Odds ratio.</w:t>
      </w:r>
      <w:r w:rsidR="00E13A4B">
        <w:rPr>
          <w:rFonts w:ascii="Calibri Light" w:hAnsi="Calibri Light" w:cs="Calibri Light"/>
          <w:b/>
          <w:bCs/>
          <w:sz w:val="21"/>
          <w:szCs w:val="21"/>
        </w:rPr>
        <w:t xml:space="preserve"> </w:t>
      </w:r>
      <w:r w:rsidR="00E13A4B">
        <w:rPr>
          <w:rFonts w:ascii="Calibri Light" w:hAnsi="Calibri Light" w:cs="Calibri Light"/>
          <w:sz w:val="21"/>
          <w:szCs w:val="21"/>
        </w:rPr>
        <w:t>Probabilidad de enfermar entre las personas expuestas entre la probabilidad de enfermar entre las personas no expuestas</w:t>
      </w:r>
    </w:p>
    <w:p w:rsidR="0019331E" w:rsidRPr="0019331E" w:rsidRDefault="0019331E" w:rsidP="00B76A35">
      <w:pPr>
        <w:pStyle w:val="BodyText"/>
        <w:numPr>
          <w:ilvl w:val="0"/>
          <w:numId w:val="9"/>
        </w:numPr>
        <w:pBdr>
          <w:top w:val="single" w:sz="4" w:space="1" w:color="auto"/>
          <w:left w:val="single" w:sz="4" w:space="4" w:color="auto"/>
          <w:bottom w:val="single" w:sz="4" w:space="1" w:color="auto"/>
          <w:right w:val="single" w:sz="4" w:space="4" w:color="auto"/>
        </w:pBdr>
        <w:spacing w:after="240"/>
        <w:ind w:left="284" w:right="225" w:hanging="142"/>
        <w:rPr>
          <w:rFonts w:ascii="Calibri Light" w:hAnsi="Calibri Light" w:cs="Calibri Light"/>
          <w:b/>
          <w:bCs/>
          <w:sz w:val="21"/>
          <w:szCs w:val="21"/>
        </w:rPr>
      </w:pPr>
      <w:r w:rsidRPr="0019331E">
        <w:rPr>
          <w:rFonts w:ascii="Calibri Light" w:hAnsi="Calibri Light" w:cs="Calibri Light"/>
          <w:b/>
          <w:bCs/>
          <w:sz w:val="21"/>
          <w:szCs w:val="21"/>
        </w:rPr>
        <w:t>Riesgo atribuible.</w:t>
      </w:r>
      <w:r w:rsidR="00E13A4B">
        <w:rPr>
          <w:rFonts w:ascii="Calibri Light" w:hAnsi="Calibri Light" w:cs="Calibri Light"/>
          <w:b/>
          <w:bCs/>
          <w:sz w:val="21"/>
          <w:szCs w:val="21"/>
        </w:rPr>
        <w:t xml:space="preserve"> </w:t>
      </w:r>
      <w:r w:rsidR="00E13A4B">
        <w:rPr>
          <w:rFonts w:ascii="Calibri Light" w:hAnsi="Calibri Light" w:cs="Calibri Light"/>
          <w:sz w:val="21"/>
          <w:szCs w:val="21"/>
        </w:rPr>
        <w:t>Proporción de casos de enfermedad en la población que son atribuibles a la exposición.</w:t>
      </w:r>
    </w:p>
    <w:p w:rsidR="003B0EAE" w:rsidRDefault="001A22D7" w:rsidP="006C77AD">
      <w:pPr>
        <w:pStyle w:val="ListParagraph"/>
        <w:numPr>
          <w:ilvl w:val="0"/>
          <w:numId w:val="3"/>
        </w:numPr>
        <w:tabs>
          <w:tab w:val="left" w:pos="567"/>
        </w:tabs>
        <w:spacing w:after="120"/>
        <w:ind w:left="284" w:right="119" w:hanging="284"/>
        <w:jc w:val="both"/>
        <w:rPr>
          <w:rFonts w:ascii="Calibri Light" w:hAnsi="Calibri Light" w:cs="Calibri Light"/>
          <w:b/>
          <w:bCs/>
          <w:sz w:val="21"/>
          <w:szCs w:val="21"/>
        </w:rPr>
      </w:pPr>
      <w:r w:rsidRPr="00EC1F3E">
        <w:rPr>
          <w:rFonts w:ascii="Calibri Light" w:hAnsi="Calibri Light" w:cs="Calibri Light"/>
          <w:b/>
          <w:bCs/>
          <w:sz w:val="21"/>
          <w:szCs w:val="21"/>
        </w:rPr>
        <w:t>El número de casos de depresión postparto entre las mujeres de un estudio de cohorte dividido por el tiempo total bajo riesgo de estas mujeres durante el año que duró el</w:t>
      </w:r>
      <w:r w:rsidRPr="00EC1F3E">
        <w:rPr>
          <w:rFonts w:ascii="Calibri Light" w:hAnsi="Calibri Light" w:cs="Calibri Light"/>
          <w:b/>
          <w:bCs/>
          <w:spacing w:val="-10"/>
          <w:sz w:val="21"/>
          <w:szCs w:val="21"/>
        </w:rPr>
        <w:t xml:space="preserve"> </w:t>
      </w:r>
      <w:r w:rsidRPr="00EC1F3E">
        <w:rPr>
          <w:rFonts w:ascii="Calibri Light" w:hAnsi="Calibri Light" w:cs="Calibri Light"/>
          <w:b/>
          <w:bCs/>
          <w:sz w:val="21"/>
          <w:szCs w:val="21"/>
        </w:rPr>
        <w:t>estudio.</w:t>
      </w:r>
    </w:p>
    <w:p w:rsidR="00830805" w:rsidRPr="00D719D8" w:rsidRDefault="00D719D8" w:rsidP="00830805">
      <w:pPr>
        <w:pStyle w:val="ListParagraph"/>
        <w:tabs>
          <w:tab w:val="left" w:pos="567"/>
        </w:tabs>
        <w:spacing w:after="120"/>
        <w:ind w:left="284" w:right="119" w:firstLine="0"/>
        <w:jc w:val="both"/>
        <w:rPr>
          <w:rFonts w:ascii="Calibri Light" w:hAnsi="Calibri Light" w:cs="Calibri Light"/>
          <w:sz w:val="21"/>
          <w:szCs w:val="21"/>
        </w:rPr>
      </w:pPr>
      <w:r w:rsidRPr="00D719D8">
        <w:rPr>
          <w:rFonts w:ascii="Calibri Light" w:hAnsi="Calibri Light" w:cs="Calibri Light"/>
          <w:sz w:val="21"/>
          <w:szCs w:val="21"/>
        </w:rPr>
        <w:t>Tasa de incidencia.</w:t>
      </w:r>
    </w:p>
    <w:p w:rsidR="003B0EAE" w:rsidRDefault="001A22D7" w:rsidP="006C77AD">
      <w:pPr>
        <w:pStyle w:val="ListParagraph"/>
        <w:numPr>
          <w:ilvl w:val="0"/>
          <w:numId w:val="3"/>
        </w:numPr>
        <w:tabs>
          <w:tab w:val="left" w:pos="567"/>
        </w:tabs>
        <w:spacing w:after="120"/>
        <w:ind w:left="284" w:right="119" w:hanging="284"/>
        <w:jc w:val="both"/>
        <w:rPr>
          <w:rFonts w:ascii="Calibri Light" w:hAnsi="Calibri Light" w:cs="Calibri Light"/>
          <w:b/>
          <w:bCs/>
          <w:sz w:val="21"/>
          <w:szCs w:val="21"/>
        </w:rPr>
      </w:pPr>
      <w:r w:rsidRPr="00EC1F3E">
        <w:rPr>
          <w:rFonts w:ascii="Calibri Light" w:hAnsi="Calibri Light" w:cs="Calibri Light"/>
          <w:b/>
          <w:bCs/>
          <w:sz w:val="21"/>
          <w:szCs w:val="21"/>
        </w:rPr>
        <w:t>El número de personas residentes en Barcelona que enfermaron de gripe entre el 1 de noviembre de 2014 y el 31 de marzo de 2015 dividido por el número de personas residentes en Barcelona el 1 de noviembre de 2014 libres de la</w:t>
      </w:r>
      <w:r w:rsidRPr="00EC1F3E">
        <w:rPr>
          <w:rFonts w:ascii="Calibri Light" w:hAnsi="Calibri Light" w:cs="Calibri Light"/>
          <w:b/>
          <w:bCs/>
          <w:spacing w:val="-3"/>
          <w:sz w:val="21"/>
          <w:szCs w:val="21"/>
        </w:rPr>
        <w:t xml:space="preserve"> </w:t>
      </w:r>
      <w:r w:rsidRPr="00EC1F3E">
        <w:rPr>
          <w:rFonts w:ascii="Calibri Light" w:hAnsi="Calibri Light" w:cs="Calibri Light"/>
          <w:b/>
          <w:bCs/>
          <w:sz w:val="21"/>
          <w:szCs w:val="21"/>
        </w:rPr>
        <w:t>gripe.</w:t>
      </w:r>
    </w:p>
    <w:p w:rsidR="00830805" w:rsidRPr="00D719D8" w:rsidRDefault="00D719D8" w:rsidP="00D719D8">
      <w:pPr>
        <w:spacing w:after="240"/>
        <w:ind w:left="284"/>
        <w:rPr>
          <w:rFonts w:ascii="Calibri Light" w:hAnsi="Calibri Light" w:cs="Calibri Light"/>
          <w:sz w:val="21"/>
          <w:szCs w:val="21"/>
        </w:rPr>
      </w:pPr>
      <w:r>
        <w:rPr>
          <w:rFonts w:ascii="Calibri Light" w:hAnsi="Calibri Light" w:cs="Calibri Light"/>
          <w:sz w:val="21"/>
          <w:szCs w:val="21"/>
        </w:rPr>
        <w:t>Incidencia acumulada</w:t>
      </w:r>
      <w:r w:rsidRPr="00D719D8">
        <w:rPr>
          <w:rFonts w:ascii="Calibri Light" w:hAnsi="Calibri Light" w:cs="Calibri Light"/>
          <w:sz w:val="21"/>
          <w:szCs w:val="21"/>
        </w:rPr>
        <w:t xml:space="preserve"> </w:t>
      </w:r>
      <w:r>
        <w:rPr>
          <w:rFonts w:ascii="Calibri Light" w:hAnsi="Calibri Light" w:cs="Calibri Light"/>
          <w:sz w:val="21"/>
          <w:szCs w:val="21"/>
        </w:rPr>
        <w:t>(</w:t>
      </w:r>
      <w:r w:rsidRPr="00D719D8">
        <w:rPr>
          <w:rFonts w:ascii="Calibri Light" w:hAnsi="Calibri Light" w:cs="Calibri Light"/>
          <w:sz w:val="21"/>
          <w:szCs w:val="21"/>
        </w:rPr>
        <w:t>proporci</w:t>
      </w:r>
      <w:r>
        <w:rPr>
          <w:rFonts w:ascii="Calibri Light" w:hAnsi="Calibri Light" w:cs="Calibri Light"/>
          <w:sz w:val="21"/>
          <w:szCs w:val="21"/>
        </w:rPr>
        <w:t>ón de incidencia o riesgo)</w:t>
      </w:r>
    </w:p>
    <w:p w:rsidR="003B0EAE" w:rsidRDefault="001A22D7" w:rsidP="006C77AD">
      <w:pPr>
        <w:pStyle w:val="ListParagraph"/>
        <w:numPr>
          <w:ilvl w:val="0"/>
          <w:numId w:val="3"/>
        </w:numPr>
        <w:tabs>
          <w:tab w:val="left" w:pos="567"/>
        </w:tabs>
        <w:spacing w:after="120"/>
        <w:ind w:left="284" w:right="119" w:hanging="284"/>
        <w:jc w:val="both"/>
        <w:rPr>
          <w:rFonts w:ascii="Calibri Light" w:hAnsi="Calibri Light" w:cs="Calibri Light"/>
          <w:b/>
          <w:bCs/>
          <w:sz w:val="21"/>
          <w:szCs w:val="21"/>
        </w:rPr>
      </w:pPr>
      <w:r w:rsidRPr="00EC1F3E">
        <w:rPr>
          <w:rFonts w:ascii="Calibri Light" w:hAnsi="Calibri Light" w:cs="Calibri Light"/>
          <w:b/>
          <w:bCs/>
          <w:sz w:val="21"/>
          <w:szCs w:val="21"/>
        </w:rPr>
        <w:t>El número de casos de malaria en África occidental en 2015 dividido por el número habitantes de África occidental en</w:t>
      </w:r>
      <w:r w:rsidRPr="00EC1F3E">
        <w:rPr>
          <w:rFonts w:ascii="Calibri Light" w:hAnsi="Calibri Light" w:cs="Calibri Light"/>
          <w:b/>
          <w:bCs/>
          <w:spacing w:val="-2"/>
          <w:sz w:val="21"/>
          <w:szCs w:val="21"/>
        </w:rPr>
        <w:t xml:space="preserve"> </w:t>
      </w:r>
      <w:r w:rsidRPr="00EC1F3E">
        <w:rPr>
          <w:rFonts w:ascii="Calibri Light" w:hAnsi="Calibri Light" w:cs="Calibri Light"/>
          <w:b/>
          <w:bCs/>
          <w:sz w:val="21"/>
          <w:szCs w:val="21"/>
        </w:rPr>
        <w:t>2015.</w:t>
      </w:r>
    </w:p>
    <w:p w:rsidR="00830805" w:rsidRPr="00830805" w:rsidRDefault="00830805" w:rsidP="00830805">
      <w:pPr>
        <w:pStyle w:val="ListParagraph"/>
        <w:tabs>
          <w:tab w:val="left" w:pos="567"/>
        </w:tabs>
        <w:spacing w:after="120"/>
        <w:ind w:left="284" w:right="119" w:firstLine="0"/>
        <w:jc w:val="both"/>
        <w:rPr>
          <w:rFonts w:ascii="Calibri Light" w:hAnsi="Calibri Light" w:cs="Calibri Light"/>
          <w:sz w:val="21"/>
          <w:szCs w:val="21"/>
        </w:rPr>
      </w:pPr>
      <w:r w:rsidRPr="00830805">
        <w:rPr>
          <w:rFonts w:ascii="Calibri Light" w:hAnsi="Calibri Light" w:cs="Calibri Light"/>
          <w:sz w:val="21"/>
          <w:szCs w:val="21"/>
        </w:rPr>
        <w:t>Prevalencia</w:t>
      </w:r>
    </w:p>
    <w:p w:rsidR="003B0EAE" w:rsidRDefault="001A22D7" w:rsidP="006C77AD">
      <w:pPr>
        <w:pStyle w:val="ListParagraph"/>
        <w:numPr>
          <w:ilvl w:val="0"/>
          <w:numId w:val="3"/>
        </w:numPr>
        <w:tabs>
          <w:tab w:val="left" w:pos="567"/>
        </w:tabs>
        <w:spacing w:after="120"/>
        <w:ind w:left="284" w:right="119" w:hanging="284"/>
        <w:jc w:val="both"/>
        <w:rPr>
          <w:rFonts w:ascii="Calibri Light" w:hAnsi="Calibri Light" w:cs="Calibri Light"/>
          <w:b/>
          <w:bCs/>
          <w:sz w:val="21"/>
          <w:szCs w:val="21"/>
        </w:rPr>
      </w:pPr>
      <w:r w:rsidRPr="00EC1F3E">
        <w:rPr>
          <w:rFonts w:ascii="Calibri Light" w:hAnsi="Calibri Light" w:cs="Calibri Light"/>
          <w:b/>
          <w:bCs/>
          <w:sz w:val="21"/>
          <w:szCs w:val="21"/>
        </w:rPr>
        <w:t>El número de nuevos casos de cáncer de pulmón en hombres de 55 a 59 años en la provincia de Barcelona durante el año 2014 dividido por el número de hombres de 55 a 59 años en la provincia de Barcelona el 1 de julio de</w:t>
      </w:r>
      <w:r w:rsidRPr="00EC1F3E">
        <w:rPr>
          <w:rFonts w:ascii="Calibri Light" w:hAnsi="Calibri Light" w:cs="Calibri Light"/>
          <w:b/>
          <w:bCs/>
          <w:spacing w:val="-2"/>
          <w:sz w:val="21"/>
          <w:szCs w:val="21"/>
        </w:rPr>
        <w:t xml:space="preserve"> </w:t>
      </w:r>
      <w:r w:rsidRPr="00EC1F3E">
        <w:rPr>
          <w:rFonts w:ascii="Calibri Light" w:hAnsi="Calibri Light" w:cs="Calibri Light"/>
          <w:b/>
          <w:bCs/>
          <w:sz w:val="21"/>
          <w:szCs w:val="21"/>
        </w:rPr>
        <w:t>2014.</w:t>
      </w:r>
    </w:p>
    <w:p w:rsidR="00830805" w:rsidRPr="00B72B06" w:rsidRDefault="00B72B06" w:rsidP="00830805">
      <w:pPr>
        <w:pStyle w:val="ListParagraph"/>
        <w:tabs>
          <w:tab w:val="left" w:pos="567"/>
        </w:tabs>
        <w:spacing w:after="120"/>
        <w:ind w:left="284" w:right="119" w:firstLine="0"/>
        <w:jc w:val="both"/>
        <w:rPr>
          <w:rFonts w:ascii="Calibri Light" w:hAnsi="Calibri Light" w:cs="Calibri Light"/>
          <w:sz w:val="21"/>
          <w:szCs w:val="21"/>
        </w:rPr>
      </w:pPr>
      <w:r w:rsidRPr="00B72B06">
        <w:rPr>
          <w:rFonts w:ascii="Calibri Light" w:hAnsi="Calibri Light" w:cs="Calibri Light"/>
          <w:sz w:val="21"/>
          <w:szCs w:val="21"/>
        </w:rPr>
        <w:t>Tasa de incidencia anual</w:t>
      </w:r>
      <w:r>
        <w:rPr>
          <w:rFonts w:ascii="Calibri Light" w:hAnsi="Calibri Light" w:cs="Calibri Light"/>
          <w:sz w:val="21"/>
          <w:szCs w:val="21"/>
        </w:rPr>
        <w:t xml:space="preserve"> (es el número de nuevos casos durante el año dividido entre la población a mitad del año.)</w:t>
      </w:r>
    </w:p>
    <w:p w:rsidR="003B0EAE" w:rsidRPr="00EC1F3E" w:rsidRDefault="001A22D7" w:rsidP="006C77AD">
      <w:pPr>
        <w:pStyle w:val="ListParagraph"/>
        <w:numPr>
          <w:ilvl w:val="0"/>
          <w:numId w:val="3"/>
        </w:numPr>
        <w:tabs>
          <w:tab w:val="left" w:pos="567"/>
        </w:tabs>
        <w:spacing w:after="120"/>
        <w:ind w:left="284" w:right="116" w:hanging="284"/>
        <w:jc w:val="both"/>
        <w:rPr>
          <w:rFonts w:ascii="Calibri Light" w:hAnsi="Calibri Light" w:cs="Calibri Light"/>
          <w:b/>
          <w:bCs/>
          <w:sz w:val="21"/>
          <w:szCs w:val="21"/>
        </w:rPr>
      </w:pPr>
      <w:r w:rsidRPr="00EC1F3E">
        <w:rPr>
          <w:rFonts w:ascii="Calibri Light" w:hAnsi="Calibri Light" w:cs="Calibri Light"/>
          <w:b/>
          <w:bCs/>
          <w:sz w:val="21"/>
          <w:szCs w:val="21"/>
        </w:rPr>
        <w:t>El número de neonatos con microcefalia en Centroamérica entre diciembre de 2015 y febrero de 2016 dividido por el número de todos los neonatos en Centroamérica en este</w:t>
      </w:r>
      <w:r w:rsidRPr="00EC1F3E">
        <w:rPr>
          <w:rFonts w:ascii="Calibri Light" w:hAnsi="Calibri Light" w:cs="Calibri Light"/>
          <w:b/>
          <w:bCs/>
          <w:spacing w:val="-13"/>
          <w:sz w:val="21"/>
          <w:szCs w:val="21"/>
        </w:rPr>
        <w:t xml:space="preserve"> </w:t>
      </w:r>
      <w:r w:rsidRPr="00EC1F3E">
        <w:rPr>
          <w:rFonts w:ascii="Calibri Light" w:hAnsi="Calibri Light" w:cs="Calibri Light"/>
          <w:b/>
          <w:bCs/>
          <w:sz w:val="21"/>
          <w:szCs w:val="21"/>
        </w:rPr>
        <w:t>periodo.</w:t>
      </w:r>
    </w:p>
    <w:p w:rsidR="003B0EAE" w:rsidRPr="00631ABF" w:rsidRDefault="00830805" w:rsidP="00830805">
      <w:pPr>
        <w:pStyle w:val="BodyText"/>
        <w:spacing w:before="4"/>
        <w:ind w:left="284"/>
        <w:rPr>
          <w:rFonts w:ascii="Calibri Light" w:hAnsi="Calibri Light" w:cs="Calibri Light"/>
          <w:sz w:val="30"/>
        </w:rPr>
      </w:pPr>
      <w:r w:rsidRPr="00830805">
        <w:rPr>
          <w:rFonts w:ascii="Calibri Light" w:hAnsi="Calibri Light" w:cs="Calibri Light"/>
          <w:szCs w:val="12"/>
        </w:rPr>
        <w:t>Prevalencia</w:t>
      </w:r>
    </w:p>
    <w:p w:rsidR="001E1849" w:rsidRPr="00C35B15" w:rsidRDefault="001E1849">
      <w:pPr>
        <w:rPr>
          <w:b/>
          <w:bCs/>
          <w:sz w:val="20"/>
          <w:szCs w:val="20"/>
        </w:rPr>
      </w:pPr>
      <w:r w:rsidRPr="00631ABF">
        <w:rPr>
          <w:rFonts w:ascii="Calibri Light" w:hAnsi="Calibri Light" w:cs="Calibri Light"/>
        </w:rPr>
        <w:br w:type="page"/>
      </w:r>
    </w:p>
    <w:p w:rsidR="003B0EAE" w:rsidRPr="002C2299" w:rsidRDefault="001A22D7">
      <w:pPr>
        <w:pStyle w:val="Heading1"/>
        <w:rPr>
          <w:rFonts w:ascii="Calibri Light" w:hAnsi="Calibri Light" w:cs="Calibri Light"/>
          <w:sz w:val="28"/>
          <w:szCs w:val="28"/>
        </w:rPr>
      </w:pPr>
      <w:r w:rsidRPr="002C2299">
        <w:rPr>
          <w:rFonts w:ascii="Calibri Light" w:hAnsi="Calibri Light" w:cs="Calibri Light"/>
          <w:sz w:val="28"/>
          <w:szCs w:val="28"/>
        </w:rPr>
        <w:lastRenderedPageBreak/>
        <w:t>E</w:t>
      </w:r>
      <w:r w:rsidR="002F1286" w:rsidRPr="002C2299">
        <w:rPr>
          <w:rFonts w:ascii="Calibri Light" w:hAnsi="Calibri Light" w:cs="Calibri Light"/>
          <w:sz w:val="28"/>
          <w:szCs w:val="28"/>
        </w:rPr>
        <w:t xml:space="preserve">JERCICIO </w:t>
      </w:r>
      <w:r w:rsidRPr="002C2299">
        <w:rPr>
          <w:rFonts w:ascii="Calibri Light" w:hAnsi="Calibri Light" w:cs="Calibri Light"/>
          <w:sz w:val="28"/>
          <w:szCs w:val="28"/>
        </w:rPr>
        <w:t>3</w:t>
      </w:r>
    </w:p>
    <w:p w:rsidR="003B0EAE" w:rsidRPr="00EC1F3E" w:rsidRDefault="001A22D7" w:rsidP="00051447">
      <w:pPr>
        <w:spacing w:before="111"/>
        <w:ind w:left="101" w:right="118"/>
        <w:jc w:val="both"/>
        <w:rPr>
          <w:rFonts w:ascii="Calibri Light" w:hAnsi="Calibri Light" w:cs="Calibri Light"/>
          <w:b/>
          <w:bCs/>
          <w:sz w:val="21"/>
          <w:szCs w:val="21"/>
        </w:rPr>
      </w:pPr>
      <w:r w:rsidRPr="00E20BC4">
        <w:rPr>
          <w:rFonts w:ascii="Calibri Light" w:hAnsi="Calibri Light" w:cs="Calibri Light"/>
          <w:b/>
          <w:bCs/>
          <w:sz w:val="21"/>
          <w:szCs w:val="21"/>
          <w:lang w:val="en-US"/>
        </w:rPr>
        <w:t xml:space="preserve">En el artículo </w:t>
      </w:r>
      <w:r w:rsidRPr="00E20BC4">
        <w:rPr>
          <w:rFonts w:ascii="Calibri Light" w:hAnsi="Calibri Light" w:cs="Calibri Light"/>
          <w:b/>
          <w:bCs/>
          <w:i/>
          <w:sz w:val="21"/>
          <w:szCs w:val="21"/>
          <w:lang w:val="en-US"/>
        </w:rPr>
        <w:t xml:space="preserve">Prediction of Psychosis in Adolescents and Young Adults at High Risk </w:t>
      </w:r>
      <w:r w:rsidRPr="00E20BC4">
        <w:rPr>
          <w:rFonts w:ascii="Calibri Light" w:hAnsi="Calibri Light" w:cs="Calibri Light"/>
          <w:b/>
          <w:bCs/>
          <w:sz w:val="21"/>
          <w:szCs w:val="21"/>
          <w:lang w:val="en-US"/>
        </w:rPr>
        <w:t xml:space="preserve">de Ruhrmann et al. </w:t>
      </w:r>
      <w:r w:rsidRPr="00EC1F3E">
        <w:rPr>
          <w:rFonts w:ascii="Calibri Light" w:hAnsi="Calibri Light" w:cs="Calibri Light"/>
          <w:b/>
          <w:bCs/>
          <w:sz w:val="21"/>
          <w:szCs w:val="21"/>
        </w:rPr>
        <w:t>(2010) se presentan los resultados de un estudio prospectivo sobre la psicosis en gente joven de alto riesgo. La medida de inter</w:t>
      </w:r>
      <w:r w:rsidR="002F1286" w:rsidRPr="00EC1F3E">
        <w:rPr>
          <w:rFonts w:ascii="Calibri Light" w:hAnsi="Calibri Light" w:cs="Calibri Light"/>
          <w:b/>
          <w:bCs/>
          <w:sz w:val="21"/>
          <w:szCs w:val="21"/>
        </w:rPr>
        <w:t>é</w:t>
      </w:r>
      <w:r w:rsidRPr="00EC1F3E">
        <w:rPr>
          <w:rFonts w:ascii="Calibri Light" w:hAnsi="Calibri Light" w:cs="Calibri Light"/>
          <w:b/>
          <w:bCs/>
          <w:sz w:val="21"/>
          <w:szCs w:val="21"/>
        </w:rPr>
        <w:t>s es la incidencia de la psicosis y en el resumen se presenta como resultado:</w:t>
      </w:r>
    </w:p>
    <w:p w:rsidR="003B0EAE" w:rsidRPr="00EC1F3E" w:rsidRDefault="001A22D7" w:rsidP="00051447">
      <w:pPr>
        <w:ind w:left="809"/>
        <w:jc w:val="center"/>
        <w:rPr>
          <w:rFonts w:ascii="Calibri Light" w:hAnsi="Calibri Light" w:cs="Calibri Light"/>
          <w:b/>
          <w:bCs/>
          <w:i/>
          <w:sz w:val="21"/>
          <w:szCs w:val="21"/>
          <w:lang w:val="en-US"/>
        </w:rPr>
      </w:pPr>
      <w:r w:rsidRPr="00EC1F3E">
        <w:rPr>
          <w:rFonts w:ascii="Calibri Light" w:hAnsi="Calibri Light" w:cs="Calibri Light"/>
          <w:b/>
          <w:bCs/>
          <w:i/>
          <w:sz w:val="21"/>
          <w:szCs w:val="21"/>
          <w:lang w:val="en-US"/>
        </w:rPr>
        <w:t>“At 18-month follow-up, the incidence rate for transition to psychosis was 19 %.”</w:t>
      </w:r>
    </w:p>
    <w:p w:rsidR="003B0EAE" w:rsidRPr="00EC1F3E" w:rsidRDefault="001A22D7" w:rsidP="00051447">
      <w:pPr>
        <w:spacing w:before="115"/>
        <w:ind w:left="101"/>
        <w:rPr>
          <w:rFonts w:ascii="Calibri Light" w:hAnsi="Calibri Light" w:cs="Calibri Light"/>
          <w:b/>
          <w:bCs/>
          <w:sz w:val="21"/>
          <w:szCs w:val="21"/>
        </w:rPr>
      </w:pPr>
      <w:r w:rsidRPr="00EC1F3E">
        <w:rPr>
          <w:rFonts w:ascii="Calibri Light" w:hAnsi="Calibri Light" w:cs="Calibri Light"/>
          <w:b/>
          <w:bCs/>
          <w:sz w:val="21"/>
          <w:szCs w:val="21"/>
        </w:rPr>
        <w:t xml:space="preserve">En el apartado </w:t>
      </w:r>
      <w:r w:rsidRPr="00EC1F3E">
        <w:rPr>
          <w:rFonts w:ascii="Calibri Light" w:hAnsi="Calibri Light" w:cs="Calibri Light"/>
          <w:b/>
          <w:bCs/>
          <w:i/>
          <w:sz w:val="21"/>
          <w:szCs w:val="21"/>
        </w:rPr>
        <w:t xml:space="preserve">Statistical analysis </w:t>
      </w:r>
      <w:r w:rsidRPr="00EC1F3E">
        <w:rPr>
          <w:rFonts w:ascii="Calibri Light" w:hAnsi="Calibri Light" w:cs="Calibri Light"/>
          <w:b/>
          <w:bCs/>
          <w:sz w:val="21"/>
          <w:szCs w:val="21"/>
        </w:rPr>
        <w:t>se explica cómo se ha hecho este cálculo.</w:t>
      </w:r>
    </w:p>
    <w:p w:rsidR="00DA2075" w:rsidRPr="00053D9F" w:rsidRDefault="001A22D7" w:rsidP="00E20BC4">
      <w:pPr>
        <w:pStyle w:val="BodyText"/>
        <w:spacing w:before="118" w:after="240"/>
        <w:ind w:left="101"/>
        <w:rPr>
          <w:rFonts w:ascii="Calibri Light" w:hAnsi="Calibri Light" w:cs="Calibri Light"/>
          <w:b/>
          <w:bCs/>
          <w:sz w:val="21"/>
          <w:szCs w:val="21"/>
        </w:rPr>
      </w:pPr>
      <w:r w:rsidRPr="00EC1F3E">
        <w:rPr>
          <w:rFonts w:ascii="Calibri Light" w:hAnsi="Calibri Light" w:cs="Calibri Light"/>
          <w:b/>
          <w:bCs/>
          <w:sz w:val="21"/>
          <w:szCs w:val="21"/>
        </w:rPr>
        <w:t xml:space="preserve">¿Es correcto el uso del término </w:t>
      </w:r>
      <w:r w:rsidRPr="00EC1F3E">
        <w:rPr>
          <w:rFonts w:ascii="Calibri Light" w:hAnsi="Calibri Light" w:cs="Calibri Light"/>
          <w:b/>
          <w:bCs/>
          <w:i/>
          <w:sz w:val="21"/>
          <w:szCs w:val="21"/>
        </w:rPr>
        <w:t xml:space="preserve">incidence rate </w:t>
      </w:r>
      <w:r w:rsidRPr="00EC1F3E">
        <w:rPr>
          <w:rFonts w:ascii="Calibri Light" w:hAnsi="Calibri Light" w:cs="Calibri Light"/>
          <w:b/>
          <w:bCs/>
          <w:sz w:val="21"/>
          <w:szCs w:val="21"/>
        </w:rPr>
        <w:t>en este caso? Razonad la respuesta.</w:t>
      </w:r>
    </w:p>
    <w:p w:rsidR="00B56AAB" w:rsidRDefault="00B56AAB" w:rsidP="00882982">
      <w:pPr>
        <w:pStyle w:val="para"/>
        <w:spacing w:before="0" w:beforeAutospacing="0" w:after="300" w:afterAutospacing="0"/>
        <w:ind w:left="90"/>
        <w:jc w:val="both"/>
        <w:rPr>
          <w:rStyle w:val="Hyperlink"/>
          <w:rFonts w:ascii="Calibri Light" w:hAnsi="Calibri Light" w:cs="Calibri Light"/>
          <w:color w:val="auto"/>
          <w:sz w:val="20"/>
          <w:szCs w:val="20"/>
          <w:u w:val="none"/>
        </w:rPr>
      </w:pPr>
      <w:r>
        <w:rPr>
          <w:rStyle w:val="Hyperlink"/>
          <w:rFonts w:ascii="Calibri Light" w:hAnsi="Calibri Light" w:cs="Calibri Light"/>
          <w:color w:val="auto"/>
          <w:sz w:val="20"/>
          <w:szCs w:val="20"/>
          <w:u w:val="none"/>
        </w:rPr>
        <w:t>El estudio realiza el ratio de Hazard acumulado, como se muestra a continuación:</w:t>
      </w:r>
    </w:p>
    <w:p w:rsidR="00B56AAB" w:rsidRDefault="00B56AAB" w:rsidP="00B56AAB">
      <w:pPr>
        <w:pStyle w:val="para"/>
        <w:spacing w:before="0" w:beforeAutospacing="0" w:after="0" w:afterAutospacing="0"/>
        <w:ind w:left="90"/>
        <w:jc w:val="center"/>
        <w:rPr>
          <w:rFonts w:ascii="Calibri Light" w:hAnsi="Calibri Light"/>
          <w:i/>
          <w:color w:val="333333"/>
          <w:sz w:val="20"/>
          <w:lang w:val="en-US"/>
        </w:rPr>
      </w:pPr>
      <w:r>
        <w:rPr>
          <w:rFonts w:ascii="Calibri Light" w:hAnsi="Calibri Light"/>
          <w:i/>
          <w:color w:val="333333"/>
          <w:sz w:val="20"/>
          <w:lang w:val="en-US"/>
        </w:rPr>
        <w:t>“</w:t>
      </w:r>
      <w:r w:rsidR="00882982" w:rsidRPr="00B56AAB">
        <w:rPr>
          <w:rFonts w:ascii="Calibri Light" w:hAnsi="Calibri Light"/>
          <w:i/>
          <w:color w:val="333333"/>
          <w:sz w:val="20"/>
          <w:lang w:val="en-US"/>
        </w:rPr>
        <w:t>The iIR of transition to psychosis after 6, 9, 12, and 18 months was</w:t>
      </w:r>
    </w:p>
    <w:p w:rsidR="00882982" w:rsidRPr="00B56AAB" w:rsidRDefault="00882982" w:rsidP="00B56AAB">
      <w:pPr>
        <w:pStyle w:val="para"/>
        <w:spacing w:before="0" w:beforeAutospacing="0" w:after="240" w:afterAutospacing="0"/>
        <w:ind w:left="90"/>
        <w:jc w:val="center"/>
        <w:rPr>
          <w:rFonts w:ascii="Calibri Light" w:hAnsi="Calibri Light"/>
          <w:i/>
          <w:color w:val="333333"/>
          <w:sz w:val="20"/>
          <w:lang w:val="en-US"/>
        </w:rPr>
      </w:pPr>
      <w:r w:rsidRPr="00B56AAB">
        <w:rPr>
          <w:rFonts w:ascii="Calibri Light" w:hAnsi="Calibri Light"/>
          <w:i/>
          <w:color w:val="333333"/>
          <w:sz w:val="20"/>
          <w:lang w:val="en-US"/>
        </w:rPr>
        <w:t xml:space="preserve"> 7%, 11%, 14%,</w:t>
      </w:r>
      <w:r w:rsidR="00B56AAB">
        <w:rPr>
          <w:rFonts w:ascii="Calibri Light" w:hAnsi="Calibri Light"/>
          <w:i/>
          <w:color w:val="333333"/>
          <w:sz w:val="20"/>
          <w:lang w:val="en-US"/>
        </w:rPr>
        <w:t xml:space="preserve"> </w:t>
      </w:r>
      <w:r w:rsidRPr="00B56AAB">
        <w:rPr>
          <w:rFonts w:ascii="Calibri Light" w:hAnsi="Calibri Light"/>
          <w:i/>
          <w:color w:val="333333"/>
          <w:sz w:val="20"/>
          <w:lang w:val="en-US"/>
        </w:rPr>
        <w:t xml:space="preserve">and 19%, respectively </w:t>
      </w:r>
      <w:r w:rsidRPr="00B56AAB">
        <w:rPr>
          <w:rFonts w:ascii="Calibri Light" w:hAnsi="Calibri Light"/>
          <w:i/>
          <w:sz w:val="20"/>
          <w:lang w:val="en-US"/>
        </w:rPr>
        <w:t>(</w:t>
      </w:r>
      <w:hyperlink r:id="rId9" w:anchor="yoa90072f1" w:history="1">
        <w:r w:rsidRPr="00B56AAB">
          <w:rPr>
            <w:rStyle w:val="Hyperlink"/>
            <w:rFonts w:ascii="Calibri Light" w:hAnsi="Calibri Light"/>
            <w:i/>
            <w:color w:val="4BACC6" w:themeColor="accent5"/>
            <w:sz w:val="20"/>
            <w:lang w:val="en-US"/>
          </w:rPr>
          <w:t>Figure 1</w:t>
        </w:r>
      </w:hyperlink>
      <w:r w:rsidRPr="00B56AAB">
        <w:rPr>
          <w:rFonts w:ascii="Calibri Light" w:hAnsi="Calibri Light"/>
          <w:i/>
          <w:color w:val="333333"/>
          <w:sz w:val="20"/>
          <w:lang w:val="en-US"/>
        </w:rPr>
        <w:t>).</w:t>
      </w:r>
      <w:r w:rsidR="00B56AAB">
        <w:rPr>
          <w:rFonts w:ascii="Calibri Light" w:hAnsi="Calibri Light"/>
          <w:i/>
          <w:color w:val="333333"/>
          <w:sz w:val="20"/>
          <w:lang w:val="en-US"/>
        </w:rPr>
        <w:t>”</w:t>
      </w:r>
    </w:p>
    <w:p w:rsidR="00B56AAB" w:rsidRDefault="00B56AAB" w:rsidP="00B56AAB">
      <w:pPr>
        <w:pStyle w:val="para"/>
        <w:spacing w:before="0" w:beforeAutospacing="0" w:after="0" w:afterAutospacing="0"/>
        <w:ind w:left="90"/>
        <w:jc w:val="center"/>
        <w:rPr>
          <w:rStyle w:val="Hyperlink"/>
          <w:rFonts w:ascii="Calibri Light" w:hAnsi="Calibri Light" w:cs="Calibri Light"/>
          <w:color w:val="auto"/>
          <w:sz w:val="20"/>
          <w:szCs w:val="20"/>
          <w:u w:val="none"/>
          <w:lang w:val="en-US"/>
        </w:rPr>
      </w:pPr>
      <w:r>
        <w:rPr>
          <w:noProof/>
          <w:lang w:val="en-US" w:eastAsia="en-US"/>
        </w:rPr>
        <w:drawing>
          <wp:inline distT="0" distB="0" distL="0" distR="0">
            <wp:extent cx="3265768" cy="1558138"/>
            <wp:effectExtent l="0" t="0" r="0" b="0"/>
            <wp:docPr id="2" name="Picture 2" descr="Kaplan-Meier survival analysis for 18-month follow-up (nÂ =Â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plan-Meier survival analysis for 18-month follow-up (nÂ =Â 2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0812" cy="1570087"/>
                    </a:xfrm>
                    <a:prstGeom prst="rect">
                      <a:avLst/>
                    </a:prstGeom>
                    <a:noFill/>
                    <a:ln>
                      <a:noFill/>
                    </a:ln>
                  </pic:spPr>
                </pic:pic>
              </a:graphicData>
            </a:graphic>
          </wp:inline>
        </w:drawing>
      </w:r>
    </w:p>
    <w:p w:rsidR="00B56AAB" w:rsidRDefault="00B56AAB" w:rsidP="00B56AAB">
      <w:pPr>
        <w:pStyle w:val="para"/>
        <w:spacing w:before="0" w:beforeAutospacing="0" w:after="300" w:afterAutospacing="0"/>
        <w:ind w:left="90"/>
        <w:jc w:val="center"/>
        <w:rPr>
          <w:rFonts w:ascii="Calibri Light" w:hAnsi="Calibri Light"/>
          <w:i/>
          <w:color w:val="333333"/>
          <w:sz w:val="16"/>
          <w:szCs w:val="20"/>
          <w:lang w:val="en-US"/>
        </w:rPr>
      </w:pPr>
      <w:r w:rsidRPr="00B56AAB">
        <w:rPr>
          <w:rFonts w:ascii="Calibri Light" w:hAnsi="Calibri Light"/>
          <w:i/>
          <w:color w:val="4BACC6" w:themeColor="accent5"/>
          <w:sz w:val="16"/>
          <w:szCs w:val="20"/>
          <w:u w:val="single"/>
          <w:lang w:val="en-US"/>
        </w:rPr>
        <w:t>Figure 1</w:t>
      </w:r>
      <w:r w:rsidRPr="00B56AAB">
        <w:rPr>
          <w:rFonts w:ascii="Calibri Light" w:hAnsi="Calibri Light"/>
          <w:i/>
          <w:color w:val="333333"/>
          <w:sz w:val="16"/>
          <w:szCs w:val="20"/>
          <w:u w:val="single"/>
          <w:lang w:val="en-US"/>
        </w:rPr>
        <w:t>:</w:t>
      </w:r>
      <w:r w:rsidRPr="00B56AAB">
        <w:rPr>
          <w:rFonts w:ascii="Calibri Light" w:hAnsi="Calibri Light"/>
          <w:i/>
          <w:color w:val="333333"/>
          <w:sz w:val="16"/>
          <w:szCs w:val="20"/>
          <w:lang w:val="en-US"/>
        </w:rPr>
        <w:t xml:space="preserve"> </w:t>
      </w:r>
      <w:r w:rsidRPr="00B56AAB">
        <w:rPr>
          <w:rFonts w:ascii="Calibri Light" w:hAnsi="Calibri Light"/>
          <w:i/>
          <w:color w:val="333333"/>
          <w:sz w:val="16"/>
          <w:szCs w:val="20"/>
          <w:lang w:val="en-US"/>
        </w:rPr>
        <w:t>Kaplan-Meier survival analysis for 18-month follow-up (n = 245)</w:t>
      </w:r>
      <w:r w:rsidRPr="00B56AAB">
        <w:rPr>
          <w:rFonts w:ascii="Calibri Light" w:hAnsi="Calibri Light"/>
          <w:i/>
          <w:color w:val="333333"/>
          <w:sz w:val="16"/>
          <w:szCs w:val="20"/>
          <w:lang w:val="en-US"/>
        </w:rPr>
        <w:t>.</w:t>
      </w:r>
    </w:p>
    <w:p w:rsidR="00A72F6E" w:rsidRDefault="00B56AAB" w:rsidP="00A72F6E">
      <w:pPr>
        <w:pStyle w:val="para"/>
        <w:spacing w:before="0" w:beforeAutospacing="0" w:after="300" w:afterAutospacing="0"/>
        <w:ind w:left="90"/>
        <w:jc w:val="both"/>
        <w:rPr>
          <w:rFonts w:ascii="Calibri Light" w:hAnsi="Calibri Light"/>
          <w:color w:val="000000"/>
          <w:sz w:val="20"/>
          <w:szCs w:val="20"/>
          <w:shd w:val="clear" w:color="auto" w:fill="FFFFFF"/>
        </w:rPr>
      </w:pPr>
      <w:r>
        <w:rPr>
          <w:rFonts w:ascii="Calibri Light" w:hAnsi="Calibri Light"/>
          <w:color w:val="000000"/>
          <w:sz w:val="20"/>
          <w:szCs w:val="20"/>
          <w:shd w:val="clear" w:color="auto" w:fill="FFFFFF"/>
        </w:rPr>
        <w:t xml:space="preserve">Esta ratio acumulado de Hazard se interpreta como la probabilidad de error o fallo en el tiempo t dada la supervivencia hasta ese tiempo t. </w:t>
      </w:r>
      <w:r w:rsidR="00A72F6E">
        <w:rPr>
          <w:rFonts w:ascii="Calibri Light" w:hAnsi="Calibri Light"/>
          <w:color w:val="000000"/>
          <w:sz w:val="20"/>
          <w:szCs w:val="20"/>
          <w:shd w:val="clear" w:color="auto" w:fill="FFFFFF"/>
        </w:rPr>
        <w:t>E</w:t>
      </w:r>
      <w:r>
        <w:rPr>
          <w:rFonts w:ascii="Calibri Light" w:hAnsi="Calibri Light"/>
          <w:color w:val="000000"/>
          <w:sz w:val="20"/>
          <w:szCs w:val="20"/>
          <w:shd w:val="clear" w:color="auto" w:fill="FFFFFF"/>
        </w:rPr>
        <w:t xml:space="preserve">n este estudio, corresponde a la probabilidad de que ocurra la transición a psicosis </w:t>
      </w:r>
      <w:r w:rsidR="00A72F6E">
        <w:rPr>
          <w:rFonts w:ascii="Calibri Light" w:hAnsi="Calibri Light"/>
          <w:color w:val="000000"/>
          <w:sz w:val="20"/>
          <w:szCs w:val="20"/>
          <w:shd w:val="clear" w:color="auto" w:fill="FFFFFF"/>
        </w:rPr>
        <w:t xml:space="preserve">en el mes t </w:t>
      </w:r>
      <w:r>
        <w:rPr>
          <w:rFonts w:ascii="Calibri Light" w:hAnsi="Calibri Light"/>
          <w:color w:val="000000"/>
          <w:sz w:val="20"/>
          <w:szCs w:val="20"/>
          <w:shd w:val="clear" w:color="auto" w:fill="FFFFFF"/>
        </w:rPr>
        <w:t>después de t meses de seguimiento (</w:t>
      </w:r>
      <w:r w:rsidR="00A72F6E">
        <w:rPr>
          <w:rFonts w:ascii="Calibri Light" w:hAnsi="Calibri Light"/>
          <w:color w:val="000000"/>
          <w:sz w:val="20"/>
          <w:szCs w:val="20"/>
          <w:shd w:val="clear" w:color="auto" w:fill="FFFFFF"/>
        </w:rPr>
        <w:t xml:space="preserve">t= </w:t>
      </w:r>
      <w:r>
        <w:rPr>
          <w:rFonts w:ascii="Calibri Light" w:hAnsi="Calibri Light"/>
          <w:color w:val="000000"/>
          <w:sz w:val="20"/>
          <w:szCs w:val="20"/>
          <w:shd w:val="clear" w:color="auto" w:fill="FFFFFF"/>
        </w:rPr>
        <w:t>6,</w:t>
      </w:r>
      <w:r w:rsidR="00A72F6E">
        <w:rPr>
          <w:rFonts w:ascii="Calibri Light" w:hAnsi="Calibri Light"/>
          <w:color w:val="000000"/>
          <w:sz w:val="20"/>
          <w:szCs w:val="20"/>
          <w:shd w:val="clear" w:color="auto" w:fill="FFFFFF"/>
        </w:rPr>
        <w:t xml:space="preserve"> </w:t>
      </w:r>
      <w:r>
        <w:rPr>
          <w:rFonts w:ascii="Calibri Light" w:hAnsi="Calibri Light"/>
          <w:color w:val="000000"/>
          <w:sz w:val="20"/>
          <w:szCs w:val="20"/>
          <w:shd w:val="clear" w:color="auto" w:fill="FFFFFF"/>
        </w:rPr>
        <w:t>9,</w:t>
      </w:r>
      <w:r w:rsidR="00A72F6E">
        <w:rPr>
          <w:rFonts w:ascii="Calibri Light" w:hAnsi="Calibri Light"/>
          <w:color w:val="000000"/>
          <w:sz w:val="20"/>
          <w:szCs w:val="20"/>
          <w:shd w:val="clear" w:color="auto" w:fill="FFFFFF"/>
        </w:rPr>
        <w:t xml:space="preserve"> </w:t>
      </w:r>
      <w:r>
        <w:rPr>
          <w:rFonts w:ascii="Calibri Light" w:hAnsi="Calibri Light"/>
          <w:color w:val="000000"/>
          <w:sz w:val="20"/>
          <w:szCs w:val="20"/>
          <w:shd w:val="clear" w:color="auto" w:fill="FFFFFF"/>
        </w:rPr>
        <w:t>12 y 18)</w:t>
      </w:r>
      <w:r w:rsidR="00A72F6E">
        <w:rPr>
          <w:rFonts w:ascii="Calibri Light" w:hAnsi="Calibri Light"/>
          <w:color w:val="000000"/>
          <w:sz w:val="20"/>
          <w:szCs w:val="20"/>
          <w:shd w:val="clear" w:color="auto" w:fill="FFFFFF"/>
        </w:rPr>
        <w:t>. Y al multiplicar la probabilidad obtenida por 100, es como se puede obtener esta medida en tanto por ciento</w:t>
      </w:r>
    </w:p>
    <w:p w:rsidR="00A72F6E" w:rsidRPr="00A72F6E" w:rsidRDefault="00A72F6E" w:rsidP="00A72F6E">
      <w:pPr>
        <w:pStyle w:val="para"/>
        <w:spacing w:before="0" w:beforeAutospacing="0" w:after="300" w:afterAutospacing="0"/>
        <w:ind w:left="90"/>
        <w:jc w:val="both"/>
        <w:rPr>
          <w:rFonts w:ascii="Calibri Light" w:hAnsi="Calibri Light" w:cs="Calibri Light"/>
          <w:sz w:val="20"/>
          <w:szCs w:val="20"/>
        </w:rPr>
      </w:pPr>
      <w:r>
        <w:rPr>
          <w:rStyle w:val="Hyperlink"/>
          <w:rFonts w:ascii="Calibri Light" w:hAnsi="Calibri Light" w:cs="Calibri Light"/>
          <w:color w:val="auto"/>
          <w:sz w:val="20"/>
          <w:szCs w:val="20"/>
          <w:u w:val="none"/>
        </w:rPr>
        <w:t>Pero, por otro lado, l</w:t>
      </w:r>
      <w:r>
        <w:rPr>
          <w:rStyle w:val="Hyperlink"/>
          <w:rFonts w:ascii="Calibri Light" w:hAnsi="Calibri Light" w:cs="Calibri Light"/>
          <w:color w:val="auto"/>
          <w:sz w:val="20"/>
          <w:szCs w:val="20"/>
          <w:u w:val="none"/>
        </w:rPr>
        <w:t xml:space="preserve">a tasa de incidencia es una medida que se interpreta en unidades de personas-años y </w:t>
      </w:r>
      <w:r>
        <w:rPr>
          <w:rStyle w:val="Hyperlink"/>
          <w:rFonts w:ascii="Calibri Light" w:hAnsi="Calibri Light" w:cs="Calibri Light"/>
          <w:color w:val="auto"/>
          <w:sz w:val="20"/>
          <w:szCs w:val="20"/>
          <w:u w:val="none"/>
        </w:rPr>
        <w:t xml:space="preserve">se interpreta como el número de casos nuevos que se dan al observar x personas durante t años, y </w:t>
      </w:r>
      <w:r>
        <w:rPr>
          <w:rStyle w:val="Hyperlink"/>
          <w:rFonts w:ascii="Calibri Light" w:hAnsi="Calibri Light" w:cs="Calibri Light"/>
          <w:color w:val="auto"/>
          <w:sz w:val="20"/>
          <w:szCs w:val="20"/>
          <w:u w:val="none"/>
        </w:rPr>
        <w:t xml:space="preserve">que se calcula dividiendo en número de casos nuevos </w:t>
      </w:r>
      <w:r>
        <w:rPr>
          <w:rStyle w:val="Hyperlink"/>
          <w:rFonts w:ascii="Calibri Light" w:hAnsi="Calibri Light" w:cs="Calibri Light"/>
          <w:color w:val="auto"/>
          <w:sz w:val="20"/>
          <w:szCs w:val="20"/>
          <w:u w:val="none"/>
        </w:rPr>
        <w:t xml:space="preserve">(que correspondería al número de sujetos que padecen la transición a psicosis) </w:t>
      </w:r>
      <w:r>
        <w:rPr>
          <w:rStyle w:val="Hyperlink"/>
          <w:rFonts w:ascii="Calibri Light" w:hAnsi="Calibri Light" w:cs="Calibri Light"/>
          <w:color w:val="auto"/>
          <w:sz w:val="20"/>
          <w:szCs w:val="20"/>
          <w:u w:val="none"/>
        </w:rPr>
        <w:t>entre el tiempo bajo riesgo</w:t>
      </w:r>
      <w:r>
        <w:rPr>
          <w:rStyle w:val="Hyperlink"/>
          <w:rFonts w:ascii="Calibri Light" w:hAnsi="Calibri Light" w:cs="Calibri Light"/>
          <w:color w:val="auto"/>
          <w:sz w:val="20"/>
          <w:szCs w:val="20"/>
          <w:u w:val="none"/>
        </w:rPr>
        <w:t xml:space="preserve"> (que sería el número de personas estudiadas en t=1 año, por ejemplo)</w:t>
      </w:r>
      <w:r>
        <w:rPr>
          <w:rStyle w:val="Hyperlink"/>
          <w:rFonts w:ascii="Calibri Light" w:hAnsi="Calibri Light" w:cs="Calibri Light"/>
          <w:color w:val="auto"/>
          <w:sz w:val="20"/>
          <w:szCs w:val="20"/>
          <w:u w:val="none"/>
        </w:rPr>
        <w:t>.</w:t>
      </w:r>
      <w:r>
        <w:rPr>
          <w:rStyle w:val="Hyperlink"/>
          <w:rFonts w:ascii="Calibri Light" w:hAnsi="Calibri Light" w:cs="Calibri Light"/>
          <w:color w:val="auto"/>
          <w:sz w:val="20"/>
          <w:szCs w:val="20"/>
          <w:u w:val="none"/>
        </w:rPr>
        <w:t xml:space="preserve"> </w:t>
      </w:r>
    </w:p>
    <w:p w:rsidR="00A72F6E" w:rsidRPr="00B56AAB" w:rsidRDefault="00A72F6E" w:rsidP="00A72F6E">
      <w:pPr>
        <w:pStyle w:val="para"/>
        <w:spacing w:before="0" w:beforeAutospacing="0" w:after="300" w:afterAutospacing="0"/>
        <w:ind w:left="90"/>
        <w:jc w:val="both"/>
        <w:rPr>
          <w:rFonts w:ascii="Calibri Light" w:hAnsi="Calibri Light"/>
          <w:color w:val="000000"/>
          <w:sz w:val="20"/>
          <w:szCs w:val="20"/>
          <w:shd w:val="clear" w:color="auto" w:fill="FFFFFF"/>
        </w:rPr>
      </w:pPr>
      <w:r>
        <w:rPr>
          <w:rFonts w:ascii="Calibri Light" w:hAnsi="Calibri Light"/>
          <w:color w:val="000000"/>
          <w:sz w:val="20"/>
          <w:szCs w:val="20"/>
          <w:shd w:val="clear" w:color="auto" w:fill="FFFFFF"/>
        </w:rPr>
        <w:t>Así pues, no es correcto usar el término “ratio de incidencia” en este caso.</w:t>
      </w:r>
    </w:p>
    <w:p w:rsidR="00DA2075" w:rsidRPr="00631ABF" w:rsidRDefault="00DA2075">
      <w:pPr>
        <w:rPr>
          <w:rFonts w:ascii="Calibri Light" w:hAnsi="Calibri Light" w:cs="Calibri Light"/>
        </w:rPr>
        <w:sectPr w:rsidR="00DA2075" w:rsidRPr="00631ABF">
          <w:headerReference w:type="default" r:id="rId11"/>
          <w:footerReference w:type="default" r:id="rId12"/>
          <w:type w:val="continuous"/>
          <w:pgSz w:w="11910" w:h="16840"/>
          <w:pgMar w:top="1320" w:right="1580" w:bottom="920" w:left="1600" w:header="710" w:footer="736" w:gutter="0"/>
          <w:pgNumType w:start="1"/>
          <w:cols w:space="720"/>
        </w:sectPr>
      </w:pPr>
      <w:bookmarkStart w:id="0" w:name="_GoBack"/>
      <w:bookmarkEnd w:id="0"/>
    </w:p>
    <w:p w:rsidR="003B0EAE" w:rsidRPr="00E65A09" w:rsidRDefault="001A22D7">
      <w:pPr>
        <w:pStyle w:val="Heading1"/>
        <w:spacing w:before="80"/>
        <w:rPr>
          <w:rFonts w:ascii="Calibri Light" w:hAnsi="Calibri Light" w:cs="Calibri Light"/>
          <w:sz w:val="28"/>
          <w:szCs w:val="28"/>
        </w:rPr>
      </w:pPr>
      <w:r w:rsidRPr="00E65A09">
        <w:rPr>
          <w:rFonts w:ascii="Calibri Light" w:hAnsi="Calibri Light" w:cs="Calibri Light"/>
          <w:sz w:val="28"/>
          <w:szCs w:val="28"/>
        </w:rPr>
        <w:lastRenderedPageBreak/>
        <w:t>E</w:t>
      </w:r>
      <w:r w:rsidR="002F1286" w:rsidRPr="00E65A09">
        <w:rPr>
          <w:rFonts w:ascii="Calibri Light" w:hAnsi="Calibri Light" w:cs="Calibri Light"/>
          <w:sz w:val="28"/>
          <w:szCs w:val="28"/>
        </w:rPr>
        <w:t>JERCICIO</w:t>
      </w:r>
      <w:r w:rsidRPr="00E65A09">
        <w:rPr>
          <w:rFonts w:ascii="Calibri Light" w:hAnsi="Calibri Light" w:cs="Calibri Light"/>
          <w:sz w:val="28"/>
          <w:szCs w:val="28"/>
        </w:rPr>
        <w:t xml:space="preserve"> 4</w:t>
      </w:r>
    </w:p>
    <w:p w:rsidR="00E65A09" w:rsidRPr="00D200BD" w:rsidRDefault="001A22D7" w:rsidP="00D200BD">
      <w:pPr>
        <w:pStyle w:val="BodyText"/>
        <w:spacing w:before="111"/>
        <w:ind w:left="101" w:right="117"/>
        <w:jc w:val="both"/>
        <w:rPr>
          <w:rFonts w:ascii="Calibri Light" w:hAnsi="Calibri Light" w:cs="Calibri Light"/>
          <w:b/>
          <w:bCs/>
        </w:rPr>
      </w:pPr>
      <w:r w:rsidRPr="00D200BD">
        <w:rPr>
          <w:rFonts w:ascii="Calibri Light" w:hAnsi="Calibri Light" w:cs="Calibri Light"/>
          <w:b/>
          <w:bCs/>
        </w:rPr>
        <w:t>Se quiere estudiar la incidencia de una cierta enfermedad en función de una exposición de interés. Para ello se dispone de los datos –casos de enfermedad y tiempo total de seguimiento en distintos grupos de edad– de la Tabla 1.</w:t>
      </w:r>
    </w:p>
    <w:p w:rsidR="003B0EAE" w:rsidRPr="00D200BD" w:rsidRDefault="00E65A09" w:rsidP="00E65A09">
      <w:pPr>
        <w:pStyle w:val="BodyText"/>
        <w:spacing w:before="111" w:line="360" w:lineRule="auto"/>
        <w:ind w:left="101" w:right="117"/>
        <w:jc w:val="center"/>
        <w:rPr>
          <w:rFonts w:ascii="Calibri Light" w:hAnsi="Calibri Light" w:cs="Calibri Light"/>
          <w:b/>
          <w:bCs/>
        </w:rPr>
      </w:pPr>
      <w:r w:rsidRPr="00D200BD">
        <w:rPr>
          <w:rFonts w:ascii="Calibri Light" w:hAnsi="Calibri Light" w:cs="Calibri Light"/>
          <w:b/>
          <w:bCs/>
          <w:noProof/>
          <w:lang w:val="en-US" w:eastAsia="en-US" w:bidi="ar-SA"/>
        </w:rPr>
        <w:drawing>
          <wp:inline distT="0" distB="0" distL="0" distR="0" wp14:anchorId="5D875BAA" wp14:editId="2CD47C86">
            <wp:extent cx="2867558" cy="11294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3925" cy="1135930"/>
                    </a:xfrm>
                    <a:prstGeom prst="rect">
                      <a:avLst/>
                    </a:prstGeom>
                  </pic:spPr>
                </pic:pic>
              </a:graphicData>
            </a:graphic>
          </wp:inline>
        </w:drawing>
      </w:r>
    </w:p>
    <w:p w:rsidR="003B0EAE" w:rsidRDefault="001A22D7" w:rsidP="00D200BD">
      <w:pPr>
        <w:pStyle w:val="ListParagraph"/>
        <w:numPr>
          <w:ilvl w:val="0"/>
          <w:numId w:val="2"/>
        </w:numPr>
        <w:tabs>
          <w:tab w:val="left" w:pos="822"/>
        </w:tabs>
        <w:spacing w:after="120"/>
        <w:ind w:left="284" w:right="116" w:hanging="284"/>
        <w:jc w:val="both"/>
        <w:rPr>
          <w:rFonts w:ascii="Calibri Light" w:hAnsi="Calibri Light" w:cs="Calibri Light"/>
          <w:b/>
          <w:bCs/>
          <w:sz w:val="20"/>
          <w:szCs w:val="20"/>
        </w:rPr>
      </w:pPr>
      <w:r w:rsidRPr="00D200BD">
        <w:rPr>
          <w:rFonts w:ascii="Calibri Light" w:hAnsi="Calibri Light" w:cs="Calibri Light"/>
          <w:b/>
          <w:bCs/>
          <w:sz w:val="20"/>
          <w:szCs w:val="20"/>
        </w:rPr>
        <w:t>Estimad las tasas de incidencia (en casos por 10 000 personas-años) para ambos grupos de exposición y cada grupo de edad. Para ello podéis usar la función pois.exact del paquete epitools.</w:t>
      </w:r>
    </w:p>
    <w:p w:rsidR="00210C45" w:rsidRDefault="00210C45" w:rsidP="00210C45">
      <w:pPr>
        <w:tabs>
          <w:tab w:val="left" w:pos="822"/>
        </w:tabs>
        <w:spacing w:after="120"/>
        <w:ind w:right="116"/>
        <w:jc w:val="both"/>
        <w:rPr>
          <w:rFonts w:ascii="Calibri Light" w:hAnsi="Calibri Light" w:cs="Calibri Light"/>
          <w:bCs/>
          <w:sz w:val="20"/>
          <w:szCs w:val="20"/>
        </w:rPr>
      </w:pPr>
      <w:r>
        <w:rPr>
          <w:rFonts w:ascii="Calibri Light" w:hAnsi="Calibri Light" w:cs="Calibri Light"/>
          <w:bCs/>
          <w:sz w:val="20"/>
          <w:szCs w:val="20"/>
        </w:rPr>
        <w:t>La metodología que se utiliza es la siguiente:</w:t>
      </w:r>
    </w:p>
    <w:p w:rsidR="00210C45" w:rsidRPr="00210C45" w:rsidRDefault="00210C45" w:rsidP="00210C45">
      <w:pPr>
        <w:pStyle w:val="ListParagraph"/>
        <w:numPr>
          <w:ilvl w:val="0"/>
          <w:numId w:val="10"/>
        </w:numPr>
        <w:tabs>
          <w:tab w:val="left" w:pos="822"/>
        </w:tabs>
        <w:spacing w:after="120"/>
        <w:ind w:right="116"/>
        <w:jc w:val="both"/>
        <w:rPr>
          <w:rFonts w:ascii="Calibri Light" w:hAnsi="Calibri Light" w:cs="Calibri Light"/>
          <w:bCs/>
          <w:sz w:val="20"/>
          <w:szCs w:val="20"/>
        </w:rPr>
      </w:pPr>
      <w:r>
        <w:rPr>
          <w:rFonts w:ascii="Calibri Light" w:hAnsi="Calibri Light" w:cs="Calibri Light"/>
          <w:bCs/>
          <w:sz w:val="20"/>
          <w:szCs w:val="20"/>
        </w:rPr>
        <w:t xml:space="preserve">Obtenemos la tasa de incidencia (por </w:t>
      </w:r>
      <w:r w:rsidR="005907EC">
        <w:rPr>
          <w:rFonts w:ascii="Calibri Light" w:hAnsi="Calibri Light" w:cs="Calibri Light"/>
          <w:bCs/>
          <w:sz w:val="20"/>
          <w:szCs w:val="20"/>
        </w:rPr>
        <w:t>persona-</w:t>
      </w:r>
      <w:r>
        <w:rPr>
          <w:rFonts w:ascii="Calibri Light" w:hAnsi="Calibri Light" w:cs="Calibri Light"/>
          <w:bCs/>
          <w:sz w:val="20"/>
          <w:szCs w:val="20"/>
        </w:rPr>
        <w:t>año) con:</w:t>
      </w:r>
    </w:p>
    <w:p w:rsidR="00210C45" w:rsidRPr="00210C45" w:rsidRDefault="00210C45" w:rsidP="003B3E8B">
      <w:pPr>
        <w:pStyle w:val="ListParagraph"/>
        <w:tabs>
          <w:tab w:val="left" w:pos="822"/>
        </w:tabs>
        <w:spacing w:after="120"/>
        <w:ind w:left="720" w:right="116" w:firstLine="0"/>
        <w:jc w:val="center"/>
        <w:rPr>
          <w:rFonts w:ascii="Courier New" w:hAnsi="Courier New" w:cs="Courier New"/>
          <w:bCs/>
          <w:sz w:val="20"/>
          <w:szCs w:val="20"/>
        </w:rPr>
      </w:pPr>
      <w:r w:rsidRPr="00210C45">
        <w:rPr>
          <w:rFonts w:ascii="Courier New" w:hAnsi="Courier New" w:cs="Courier New"/>
          <w:bCs/>
          <w:sz w:val="20"/>
          <w:szCs w:val="20"/>
        </w:rPr>
        <w:t>pois.exact(casos, pt = personas-años)$rate</w:t>
      </w:r>
    </w:p>
    <w:p w:rsidR="00210C45" w:rsidRPr="00210C45" w:rsidRDefault="00210C45" w:rsidP="00210C45">
      <w:pPr>
        <w:pStyle w:val="ListParagraph"/>
        <w:numPr>
          <w:ilvl w:val="0"/>
          <w:numId w:val="10"/>
        </w:numPr>
        <w:tabs>
          <w:tab w:val="left" w:pos="822"/>
        </w:tabs>
        <w:spacing w:after="120"/>
        <w:ind w:right="116"/>
        <w:jc w:val="both"/>
        <w:rPr>
          <w:rFonts w:ascii="Calibri Light" w:hAnsi="Calibri Light" w:cs="Calibri Light"/>
          <w:bCs/>
          <w:sz w:val="20"/>
          <w:szCs w:val="20"/>
        </w:rPr>
      </w:pPr>
      <w:r>
        <w:rPr>
          <w:rFonts w:ascii="Calibri Light" w:hAnsi="Calibri Light" w:cs="Calibri Light"/>
          <w:bCs/>
          <w:sz w:val="20"/>
          <w:szCs w:val="20"/>
        </w:rPr>
        <w:t>Multiplicamos la tasa por 10000 para obtener la tasa en</w:t>
      </w:r>
      <w:r w:rsidR="005907EC">
        <w:rPr>
          <w:rFonts w:ascii="Calibri Light" w:hAnsi="Calibri Light" w:cs="Calibri Light"/>
          <w:bCs/>
          <w:sz w:val="20"/>
          <w:szCs w:val="20"/>
        </w:rPr>
        <w:t xml:space="preserve"> casos por 10 000 personas-años.</w:t>
      </w:r>
    </w:p>
    <w:p w:rsidR="005835F5" w:rsidRPr="005835F5" w:rsidRDefault="005835F5" w:rsidP="005835F5">
      <w:pPr>
        <w:shd w:val="clear" w:color="auto" w:fill="FFFFFF" w:themeFill="background1"/>
        <w:tabs>
          <w:tab w:val="left" w:pos="822"/>
        </w:tabs>
        <w:spacing w:line="360" w:lineRule="auto"/>
        <w:ind w:right="116"/>
        <w:jc w:val="both"/>
        <w:rPr>
          <w:rFonts w:ascii="Calibri Light" w:hAnsi="Calibri Light" w:cs="Calibri Light"/>
          <w:sz w:val="20"/>
          <w:szCs w:val="20"/>
          <w:u w:val="single"/>
        </w:rPr>
      </w:pPr>
      <w:r>
        <w:rPr>
          <w:rFonts w:ascii="Calibri Light" w:hAnsi="Calibri Light" w:cs="Calibri Light"/>
          <w:sz w:val="20"/>
          <w:szCs w:val="20"/>
          <w:u w:val="single"/>
        </w:rPr>
        <w:t>Código utilizado</w:t>
      </w:r>
      <w:r w:rsidRPr="005835F5">
        <w:rPr>
          <w:rFonts w:ascii="Calibri Light" w:hAnsi="Calibri Light" w:cs="Calibri Light"/>
          <w:sz w:val="20"/>
          <w:szCs w:val="20"/>
          <w:u w:val="single"/>
        </w:rPr>
        <w:t>:</w:t>
      </w:r>
    </w:p>
    <w:p w:rsidR="00D200BD" w:rsidRPr="00EA66C9" w:rsidRDefault="00D200BD" w:rsidP="00D200B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r w:rsidRPr="00EA66C9">
        <w:rPr>
          <w:rFonts w:ascii="Courier New" w:hAnsi="Courier New" w:cs="Courier New"/>
          <w:sz w:val="16"/>
          <w:szCs w:val="16"/>
        </w:rPr>
        <w:t>library(epitools)</w:t>
      </w:r>
    </w:p>
    <w:p w:rsidR="008F6F08" w:rsidRPr="00EA66C9" w:rsidRDefault="008F6F08" w:rsidP="00BD3DF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p>
    <w:p w:rsidR="00BD3DF6" w:rsidRPr="00B76A35" w:rsidRDefault="00BD3DF6" w:rsidP="00D200B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r w:rsidRPr="00B76A35">
        <w:rPr>
          <w:rFonts w:ascii="Courier New" w:hAnsi="Courier New" w:cs="Courier New"/>
          <w:sz w:val="16"/>
          <w:szCs w:val="16"/>
        </w:rPr>
        <w:t xml:space="preserve"># </w:t>
      </w:r>
      <w:r w:rsidR="002C2299">
        <w:rPr>
          <w:rFonts w:ascii="Courier New" w:hAnsi="Courier New" w:cs="Courier New"/>
          <w:sz w:val="16"/>
          <w:szCs w:val="16"/>
        </w:rPr>
        <w:t xml:space="preserve">Expuestos: </w:t>
      </w:r>
      <w:r w:rsidRPr="00B76A35">
        <w:rPr>
          <w:rFonts w:ascii="Courier New" w:hAnsi="Courier New" w:cs="Courier New"/>
          <w:sz w:val="16"/>
          <w:szCs w:val="16"/>
        </w:rPr>
        <w:t>Grupo edad 35-44</w:t>
      </w:r>
    </w:p>
    <w:p w:rsidR="00D200BD" w:rsidRPr="004E4C5C" w:rsidRDefault="00BD3DF6" w:rsidP="00BD3DF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r w:rsidRPr="004E4C5C">
        <w:rPr>
          <w:rFonts w:ascii="Courier New" w:hAnsi="Courier New" w:cs="Courier New"/>
          <w:sz w:val="16"/>
          <w:szCs w:val="16"/>
        </w:rPr>
        <w:t>pois.exact(32</w:t>
      </w:r>
      <w:r w:rsidR="00D200BD" w:rsidRPr="004E4C5C">
        <w:rPr>
          <w:rFonts w:ascii="Courier New" w:hAnsi="Courier New" w:cs="Courier New"/>
          <w:sz w:val="16"/>
          <w:szCs w:val="16"/>
        </w:rPr>
        <w:t xml:space="preserve">, pt = </w:t>
      </w:r>
      <w:r w:rsidRPr="004E4C5C">
        <w:rPr>
          <w:rFonts w:ascii="Courier New" w:hAnsi="Courier New" w:cs="Courier New"/>
          <w:sz w:val="16"/>
          <w:szCs w:val="16"/>
        </w:rPr>
        <w:t>52407</w:t>
      </w:r>
      <w:r w:rsidR="00D200BD" w:rsidRPr="004E4C5C">
        <w:rPr>
          <w:rFonts w:ascii="Courier New" w:hAnsi="Courier New" w:cs="Courier New"/>
          <w:sz w:val="16"/>
          <w:szCs w:val="16"/>
        </w:rPr>
        <w:t>)</w:t>
      </w:r>
      <w:r w:rsidR="002C2299" w:rsidRPr="004E4C5C">
        <w:rPr>
          <w:rFonts w:ascii="Courier New" w:hAnsi="Courier New" w:cs="Courier New"/>
          <w:sz w:val="16"/>
          <w:szCs w:val="16"/>
        </w:rPr>
        <w:t>$rate*10000</w:t>
      </w:r>
    </w:p>
    <w:p w:rsidR="00BD3DF6" w:rsidRPr="004E4C5C" w:rsidRDefault="00BD3DF6" w:rsidP="00D200B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p>
    <w:p w:rsidR="00BD3DF6" w:rsidRPr="00B76A35" w:rsidRDefault="00BD3DF6" w:rsidP="00BD3DF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r w:rsidRPr="00B76A35">
        <w:rPr>
          <w:rFonts w:ascii="Courier New" w:hAnsi="Courier New" w:cs="Courier New"/>
          <w:sz w:val="16"/>
          <w:szCs w:val="16"/>
        </w:rPr>
        <w:t xml:space="preserve"># </w:t>
      </w:r>
      <w:r w:rsidR="002C2299">
        <w:rPr>
          <w:rFonts w:ascii="Courier New" w:hAnsi="Courier New" w:cs="Courier New"/>
          <w:sz w:val="16"/>
          <w:szCs w:val="16"/>
        </w:rPr>
        <w:t xml:space="preserve">Expuestos: </w:t>
      </w:r>
      <w:r w:rsidRPr="00B76A35">
        <w:rPr>
          <w:rFonts w:ascii="Courier New" w:hAnsi="Courier New" w:cs="Courier New"/>
          <w:sz w:val="16"/>
          <w:szCs w:val="16"/>
        </w:rPr>
        <w:t>Grupo edad 45-54</w:t>
      </w:r>
    </w:p>
    <w:p w:rsidR="00BD3DF6" w:rsidRPr="004E4C5C" w:rsidRDefault="00BD3DF6" w:rsidP="00BD3DF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r w:rsidRPr="004E4C5C">
        <w:rPr>
          <w:rFonts w:ascii="Courier New" w:hAnsi="Courier New" w:cs="Courier New"/>
          <w:sz w:val="16"/>
          <w:szCs w:val="16"/>
        </w:rPr>
        <w:t>pois.exact(104, pt = 43248)</w:t>
      </w:r>
      <w:r w:rsidR="002C2299" w:rsidRPr="004E4C5C">
        <w:rPr>
          <w:rFonts w:ascii="Courier New" w:hAnsi="Courier New" w:cs="Courier New"/>
          <w:sz w:val="16"/>
          <w:szCs w:val="16"/>
        </w:rPr>
        <w:t>$rate*10000</w:t>
      </w:r>
    </w:p>
    <w:p w:rsidR="00BD3DF6" w:rsidRPr="004E4C5C" w:rsidRDefault="00BD3DF6" w:rsidP="00D200B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p>
    <w:p w:rsidR="00BD3DF6" w:rsidRPr="00B76A35" w:rsidRDefault="00BD3DF6" w:rsidP="00BD3DF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r w:rsidRPr="00B76A35">
        <w:rPr>
          <w:rFonts w:ascii="Courier New" w:hAnsi="Courier New" w:cs="Courier New"/>
          <w:sz w:val="16"/>
          <w:szCs w:val="16"/>
        </w:rPr>
        <w:t xml:space="preserve"># </w:t>
      </w:r>
      <w:r w:rsidR="002C2299">
        <w:rPr>
          <w:rFonts w:ascii="Courier New" w:hAnsi="Courier New" w:cs="Courier New"/>
          <w:sz w:val="16"/>
          <w:szCs w:val="16"/>
        </w:rPr>
        <w:t xml:space="preserve">Expuestos: </w:t>
      </w:r>
      <w:r w:rsidRPr="00B76A35">
        <w:rPr>
          <w:rFonts w:ascii="Courier New" w:hAnsi="Courier New" w:cs="Courier New"/>
          <w:sz w:val="16"/>
          <w:szCs w:val="16"/>
        </w:rPr>
        <w:t>Grupo edad 55-64</w:t>
      </w:r>
    </w:p>
    <w:p w:rsidR="002C2299" w:rsidRPr="004E4C5C" w:rsidRDefault="00BD3DF6" w:rsidP="002C229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r w:rsidRPr="004E4C5C">
        <w:rPr>
          <w:rFonts w:ascii="Courier New" w:hAnsi="Courier New" w:cs="Courier New"/>
          <w:sz w:val="16"/>
          <w:szCs w:val="16"/>
        </w:rPr>
        <w:t xml:space="preserve">pois.exact(206, pt = </w:t>
      </w:r>
      <w:r w:rsidR="008F6F08" w:rsidRPr="004E4C5C">
        <w:rPr>
          <w:rFonts w:ascii="Courier New" w:hAnsi="Courier New" w:cs="Courier New"/>
          <w:sz w:val="16"/>
          <w:szCs w:val="16"/>
        </w:rPr>
        <w:t>43248</w:t>
      </w:r>
      <w:r w:rsidRPr="004E4C5C">
        <w:rPr>
          <w:rFonts w:ascii="Courier New" w:hAnsi="Courier New" w:cs="Courier New"/>
          <w:sz w:val="16"/>
          <w:szCs w:val="16"/>
        </w:rPr>
        <w:t>)</w:t>
      </w:r>
      <w:r w:rsidR="002C2299" w:rsidRPr="004E4C5C">
        <w:rPr>
          <w:rFonts w:ascii="Courier New" w:hAnsi="Courier New" w:cs="Courier New"/>
          <w:sz w:val="16"/>
          <w:szCs w:val="16"/>
        </w:rPr>
        <w:t>$rate*10000</w:t>
      </w:r>
    </w:p>
    <w:p w:rsidR="00BD3DF6" w:rsidRPr="004E4C5C" w:rsidRDefault="00BD3DF6" w:rsidP="008F6F0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p>
    <w:p w:rsidR="008F6F08" w:rsidRPr="004E4C5C" w:rsidRDefault="008F6F08" w:rsidP="00BD3DF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p>
    <w:p w:rsidR="00BD3DF6" w:rsidRPr="00B76A35" w:rsidRDefault="00BD3DF6" w:rsidP="00BD3DF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r w:rsidRPr="00B76A35">
        <w:rPr>
          <w:rFonts w:ascii="Courier New" w:hAnsi="Courier New" w:cs="Courier New"/>
          <w:sz w:val="16"/>
          <w:szCs w:val="16"/>
        </w:rPr>
        <w:t xml:space="preserve"># </w:t>
      </w:r>
      <w:r w:rsidR="002C2299">
        <w:rPr>
          <w:rFonts w:ascii="Courier New" w:hAnsi="Courier New" w:cs="Courier New"/>
          <w:sz w:val="16"/>
          <w:szCs w:val="16"/>
        </w:rPr>
        <w:t xml:space="preserve">No expuestos: </w:t>
      </w:r>
      <w:r w:rsidRPr="00B76A35">
        <w:rPr>
          <w:rFonts w:ascii="Courier New" w:hAnsi="Courier New" w:cs="Courier New"/>
          <w:sz w:val="16"/>
          <w:szCs w:val="16"/>
        </w:rPr>
        <w:t>Grupo edad 35-44</w:t>
      </w:r>
    </w:p>
    <w:p w:rsidR="00BD3DF6" w:rsidRPr="004E4C5C" w:rsidRDefault="00BD3DF6" w:rsidP="00BD3DF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r w:rsidRPr="004E4C5C">
        <w:rPr>
          <w:rFonts w:ascii="Courier New" w:hAnsi="Courier New" w:cs="Courier New"/>
          <w:sz w:val="16"/>
          <w:szCs w:val="16"/>
        </w:rPr>
        <w:t>pois.exact(2, pt = 12790)</w:t>
      </w:r>
      <w:r w:rsidR="002C2299" w:rsidRPr="004E4C5C">
        <w:rPr>
          <w:rFonts w:ascii="Courier New" w:hAnsi="Courier New" w:cs="Courier New"/>
          <w:sz w:val="16"/>
          <w:szCs w:val="16"/>
        </w:rPr>
        <w:t>$rate*10000</w:t>
      </w:r>
    </w:p>
    <w:p w:rsidR="00BD3DF6" w:rsidRPr="004E4C5C" w:rsidRDefault="00BD3DF6" w:rsidP="00BD3DF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p>
    <w:p w:rsidR="00BD3DF6" w:rsidRPr="00B76A35" w:rsidRDefault="00BD3DF6" w:rsidP="00BD3DF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r w:rsidRPr="00B76A35">
        <w:rPr>
          <w:rFonts w:ascii="Courier New" w:hAnsi="Courier New" w:cs="Courier New"/>
          <w:sz w:val="16"/>
          <w:szCs w:val="16"/>
        </w:rPr>
        <w:t xml:space="preserve"># </w:t>
      </w:r>
      <w:r w:rsidR="002C2299">
        <w:rPr>
          <w:rFonts w:ascii="Courier New" w:hAnsi="Courier New" w:cs="Courier New"/>
          <w:sz w:val="16"/>
          <w:szCs w:val="16"/>
        </w:rPr>
        <w:t xml:space="preserve">No expuestos: </w:t>
      </w:r>
      <w:r w:rsidRPr="00B76A35">
        <w:rPr>
          <w:rFonts w:ascii="Courier New" w:hAnsi="Courier New" w:cs="Courier New"/>
          <w:sz w:val="16"/>
          <w:szCs w:val="16"/>
        </w:rPr>
        <w:t>Grupo edad 45-54</w:t>
      </w:r>
    </w:p>
    <w:p w:rsidR="00BD3DF6" w:rsidRPr="004E4C5C" w:rsidRDefault="00BD3DF6" w:rsidP="00BD3DF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r w:rsidRPr="004E4C5C">
        <w:rPr>
          <w:rFonts w:ascii="Courier New" w:hAnsi="Courier New" w:cs="Courier New"/>
          <w:sz w:val="16"/>
          <w:szCs w:val="16"/>
        </w:rPr>
        <w:t>pois.exact(12, pt = 10673</w:t>
      </w:r>
      <w:r w:rsidR="002C2299" w:rsidRPr="004E4C5C">
        <w:rPr>
          <w:rFonts w:ascii="Courier New" w:hAnsi="Courier New" w:cs="Courier New"/>
          <w:sz w:val="16"/>
          <w:szCs w:val="16"/>
        </w:rPr>
        <w:t>)$rate*10000</w:t>
      </w:r>
    </w:p>
    <w:p w:rsidR="00BD3DF6" w:rsidRPr="004E4C5C" w:rsidRDefault="00BD3DF6" w:rsidP="00BD3DF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p>
    <w:p w:rsidR="00BD3DF6" w:rsidRPr="00B76A35" w:rsidRDefault="00BD3DF6" w:rsidP="00BD3DF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r w:rsidRPr="00B76A35">
        <w:rPr>
          <w:rFonts w:ascii="Courier New" w:hAnsi="Courier New" w:cs="Courier New"/>
          <w:sz w:val="16"/>
          <w:szCs w:val="16"/>
        </w:rPr>
        <w:t xml:space="preserve"># </w:t>
      </w:r>
      <w:r w:rsidR="002C2299">
        <w:rPr>
          <w:rFonts w:ascii="Courier New" w:hAnsi="Courier New" w:cs="Courier New"/>
          <w:sz w:val="16"/>
          <w:szCs w:val="16"/>
        </w:rPr>
        <w:t xml:space="preserve">No expuestos: </w:t>
      </w:r>
      <w:r w:rsidRPr="00B76A35">
        <w:rPr>
          <w:rFonts w:ascii="Courier New" w:hAnsi="Courier New" w:cs="Courier New"/>
          <w:sz w:val="16"/>
          <w:szCs w:val="16"/>
        </w:rPr>
        <w:t>Grupo edad 55-64</w:t>
      </w:r>
    </w:p>
    <w:p w:rsidR="00BD3DF6" w:rsidRPr="004E4C5C" w:rsidRDefault="00BD3DF6" w:rsidP="00BD3DF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r w:rsidRPr="004E4C5C">
        <w:rPr>
          <w:rFonts w:ascii="Courier New" w:hAnsi="Courier New" w:cs="Courier New"/>
          <w:sz w:val="16"/>
          <w:szCs w:val="16"/>
        </w:rPr>
        <w:t>pois.exact(</w:t>
      </w:r>
      <w:r w:rsidR="002C2299" w:rsidRPr="004E4C5C">
        <w:rPr>
          <w:rFonts w:ascii="Courier New" w:hAnsi="Courier New" w:cs="Courier New"/>
          <w:sz w:val="16"/>
          <w:szCs w:val="16"/>
        </w:rPr>
        <w:t>28, pt = 5710)$rate*10000</w:t>
      </w:r>
    </w:p>
    <w:p w:rsidR="00BD3DF6" w:rsidRPr="004E4C5C" w:rsidRDefault="00BD3DF6" w:rsidP="00D200B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20"/>
          <w:szCs w:val="20"/>
        </w:rPr>
      </w:pPr>
    </w:p>
    <w:p w:rsidR="00D200BD" w:rsidRPr="004E4C5C" w:rsidRDefault="00D200BD" w:rsidP="00D200BD">
      <w:pPr>
        <w:shd w:val="clear" w:color="auto" w:fill="FFFFFF" w:themeFill="background1"/>
        <w:tabs>
          <w:tab w:val="left" w:pos="822"/>
        </w:tabs>
        <w:ind w:right="116"/>
        <w:jc w:val="both"/>
        <w:rPr>
          <w:rFonts w:ascii="Courier New" w:hAnsi="Courier New" w:cs="Courier New"/>
          <w:sz w:val="20"/>
          <w:szCs w:val="20"/>
        </w:rPr>
      </w:pPr>
    </w:p>
    <w:p w:rsidR="005835F5" w:rsidRPr="005835F5" w:rsidRDefault="005835F5" w:rsidP="005835F5">
      <w:pPr>
        <w:shd w:val="clear" w:color="auto" w:fill="FFFFFF" w:themeFill="background1"/>
        <w:tabs>
          <w:tab w:val="left" w:pos="822"/>
        </w:tabs>
        <w:spacing w:line="360" w:lineRule="auto"/>
        <w:ind w:right="116"/>
        <w:jc w:val="both"/>
        <w:rPr>
          <w:rFonts w:ascii="Calibri Light" w:hAnsi="Calibri Light" w:cs="Calibri Light"/>
          <w:sz w:val="20"/>
          <w:szCs w:val="20"/>
          <w:u w:val="single"/>
        </w:rPr>
      </w:pPr>
      <w:r w:rsidRPr="005835F5">
        <w:rPr>
          <w:rFonts w:ascii="Calibri Light" w:hAnsi="Calibri Light" w:cs="Calibri Light"/>
          <w:sz w:val="20"/>
          <w:szCs w:val="20"/>
          <w:u w:val="single"/>
        </w:rPr>
        <w:t>Tabla de resultados:</w:t>
      </w:r>
    </w:p>
    <w:tbl>
      <w:tblPr>
        <w:tblStyle w:val="TableGrid"/>
        <w:tblW w:w="8647" w:type="dxa"/>
        <w:tblInd w:w="108" w:type="dxa"/>
        <w:tblLook w:val="04A0" w:firstRow="1" w:lastRow="0" w:firstColumn="1" w:lastColumn="0" w:noHBand="0" w:noVBand="1"/>
      </w:tblPr>
      <w:tblGrid>
        <w:gridCol w:w="1701"/>
        <w:gridCol w:w="1276"/>
        <w:gridCol w:w="5670"/>
      </w:tblGrid>
      <w:tr w:rsidR="00536A7B" w:rsidTr="00266667">
        <w:tc>
          <w:tcPr>
            <w:tcW w:w="1701" w:type="dxa"/>
            <w:tcBorders>
              <w:bottom w:val="single" w:sz="4" w:space="0" w:color="auto"/>
            </w:tcBorders>
          </w:tcPr>
          <w:p w:rsidR="00536A7B" w:rsidRPr="00536A7B" w:rsidRDefault="00536A7B" w:rsidP="003B3E8B">
            <w:pPr>
              <w:tabs>
                <w:tab w:val="left" w:pos="822"/>
              </w:tabs>
              <w:ind w:right="116"/>
              <w:jc w:val="both"/>
              <w:rPr>
                <w:rFonts w:ascii="Calibri Light" w:hAnsi="Calibri Light" w:cs="Calibri Light"/>
                <w:sz w:val="20"/>
                <w:szCs w:val="20"/>
              </w:rPr>
            </w:pPr>
          </w:p>
        </w:tc>
        <w:tc>
          <w:tcPr>
            <w:tcW w:w="1276" w:type="dxa"/>
            <w:tcBorders>
              <w:bottom w:val="single" w:sz="4" w:space="0" w:color="auto"/>
            </w:tcBorders>
          </w:tcPr>
          <w:p w:rsidR="00536A7B" w:rsidRPr="00536A7B" w:rsidRDefault="00536A7B" w:rsidP="003B3E8B">
            <w:pPr>
              <w:tabs>
                <w:tab w:val="left" w:pos="822"/>
              </w:tabs>
              <w:ind w:right="116"/>
              <w:jc w:val="center"/>
              <w:rPr>
                <w:rFonts w:ascii="Calibri Light" w:hAnsi="Calibri Light" w:cs="Calibri Light"/>
                <w:b/>
                <w:bCs/>
                <w:sz w:val="20"/>
                <w:szCs w:val="20"/>
              </w:rPr>
            </w:pPr>
            <w:r w:rsidRPr="00536A7B">
              <w:rPr>
                <w:rFonts w:ascii="Calibri Light" w:hAnsi="Calibri Light" w:cs="Calibri Light"/>
                <w:b/>
                <w:bCs/>
                <w:sz w:val="20"/>
                <w:szCs w:val="20"/>
              </w:rPr>
              <w:t>GRUPO</w:t>
            </w:r>
          </w:p>
        </w:tc>
        <w:tc>
          <w:tcPr>
            <w:tcW w:w="5670" w:type="dxa"/>
            <w:tcBorders>
              <w:bottom w:val="single" w:sz="4" w:space="0" w:color="auto"/>
            </w:tcBorders>
          </w:tcPr>
          <w:p w:rsidR="00536A7B" w:rsidRPr="00536A7B" w:rsidRDefault="00536A7B" w:rsidP="003B3E8B">
            <w:pPr>
              <w:tabs>
                <w:tab w:val="left" w:pos="822"/>
              </w:tabs>
              <w:ind w:right="116"/>
              <w:jc w:val="center"/>
              <w:rPr>
                <w:rFonts w:ascii="Calibri Light" w:hAnsi="Calibri Light" w:cs="Calibri Light"/>
                <w:b/>
                <w:bCs/>
                <w:sz w:val="20"/>
                <w:szCs w:val="20"/>
              </w:rPr>
            </w:pPr>
            <w:r w:rsidRPr="00536A7B">
              <w:rPr>
                <w:rFonts w:ascii="Calibri Light" w:hAnsi="Calibri Light" w:cs="Calibri Light"/>
                <w:b/>
                <w:bCs/>
                <w:sz w:val="20"/>
                <w:szCs w:val="20"/>
              </w:rPr>
              <w:t>Tasa de incidencia estimada</w:t>
            </w:r>
            <w:r w:rsidR="005835F5" w:rsidRPr="00D200BD">
              <w:rPr>
                <w:rFonts w:ascii="Calibri Light" w:hAnsi="Calibri Light" w:cs="Calibri Light"/>
                <w:b/>
                <w:bCs/>
                <w:sz w:val="20"/>
                <w:szCs w:val="20"/>
              </w:rPr>
              <w:t xml:space="preserve"> (en casos por 10 000 personas-años)</w:t>
            </w:r>
          </w:p>
        </w:tc>
      </w:tr>
      <w:tr w:rsidR="00266667" w:rsidTr="005835F5">
        <w:tc>
          <w:tcPr>
            <w:tcW w:w="1701" w:type="dxa"/>
            <w:tcBorders>
              <w:top w:val="single" w:sz="4" w:space="0" w:color="auto"/>
              <w:left w:val="single" w:sz="4" w:space="0" w:color="auto"/>
              <w:bottom w:val="nil"/>
              <w:right w:val="single" w:sz="4" w:space="0" w:color="auto"/>
            </w:tcBorders>
          </w:tcPr>
          <w:p w:rsidR="00266667" w:rsidRPr="00536A7B" w:rsidRDefault="00266667" w:rsidP="00266667">
            <w:pPr>
              <w:tabs>
                <w:tab w:val="left" w:pos="822"/>
              </w:tabs>
              <w:spacing w:line="276" w:lineRule="auto"/>
              <w:ind w:right="116"/>
              <w:jc w:val="both"/>
              <w:rPr>
                <w:rFonts w:ascii="Calibri Light" w:hAnsi="Calibri Light" w:cs="Calibri Light"/>
                <w:sz w:val="20"/>
                <w:szCs w:val="20"/>
              </w:rPr>
            </w:pPr>
          </w:p>
        </w:tc>
        <w:tc>
          <w:tcPr>
            <w:tcW w:w="1276" w:type="dxa"/>
            <w:tcBorders>
              <w:top w:val="single" w:sz="4" w:space="0" w:color="auto"/>
              <w:left w:val="single" w:sz="4" w:space="0" w:color="auto"/>
              <w:bottom w:val="nil"/>
              <w:right w:val="single" w:sz="4" w:space="0" w:color="auto"/>
            </w:tcBorders>
          </w:tcPr>
          <w:p w:rsidR="00266667" w:rsidRPr="00536A7B" w:rsidRDefault="00266667" w:rsidP="00266667">
            <w:pPr>
              <w:tabs>
                <w:tab w:val="left" w:pos="822"/>
              </w:tabs>
              <w:spacing w:line="276" w:lineRule="auto"/>
              <w:ind w:right="116"/>
              <w:jc w:val="right"/>
              <w:rPr>
                <w:rFonts w:ascii="Calibri Light" w:hAnsi="Calibri Light" w:cs="Calibri Light"/>
                <w:sz w:val="20"/>
                <w:szCs w:val="20"/>
              </w:rPr>
            </w:pPr>
            <w:r>
              <w:rPr>
                <w:rFonts w:ascii="Calibri Light" w:hAnsi="Calibri Light" w:cs="Calibri Light"/>
                <w:sz w:val="20"/>
                <w:szCs w:val="20"/>
              </w:rPr>
              <w:t>Edad 35-44</w:t>
            </w:r>
          </w:p>
        </w:tc>
        <w:tc>
          <w:tcPr>
            <w:tcW w:w="5670" w:type="dxa"/>
            <w:tcBorders>
              <w:top w:val="single" w:sz="4" w:space="0" w:color="auto"/>
              <w:left w:val="single" w:sz="4" w:space="0" w:color="auto"/>
              <w:bottom w:val="nil"/>
              <w:right w:val="single" w:sz="4" w:space="0" w:color="auto"/>
            </w:tcBorders>
          </w:tcPr>
          <w:p w:rsidR="00266667" w:rsidRPr="007451C6" w:rsidRDefault="00266667" w:rsidP="002666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76" w:lineRule="auto"/>
              <w:jc w:val="center"/>
              <w:rPr>
                <w:rFonts w:ascii="Calibri Light" w:hAnsi="Calibri Light" w:cs="Courier New"/>
                <w:color w:val="000000"/>
                <w:sz w:val="20"/>
                <w:szCs w:val="20"/>
                <w:lang w:val="en-US" w:eastAsia="en-US" w:bidi="ar-SA"/>
              </w:rPr>
            </w:pPr>
            <w:r w:rsidRPr="007451C6">
              <w:rPr>
                <w:rFonts w:ascii="Calibri Light" w:hAnsi="Calibri Light" w:cs="Courier New"/>
                <w:color w:val="000000"/>
                <w:sz w:val="20"/>
                <w:szCs w:val="20"/>
                <w:bdr w:val="none" w:sz="0" w:space="0" w:color="auto" w:frame="1"/>
                <w:lang w:val="en-US" w:eastAsia="en-US" w:bidi="ar-SA"/>
              </w:rPr>
              <w:t>6.106055</w:t>
            </w:r>
          </w:p>
        </w:tc>
      </w:tr>
      <w:tr w:rsidR="00266667" w:rsidTr="005835F5">
        <w:tc>
          <w:tcPr>
            <w:tcW w:w="1701" w:type="dxa"/>
            <w:tcBorders>
              <w:top w:val="nil"/>
              <w:left w:val="single" w:sz="4" w:space="0" w:color="auto"/>
              <w:bottom w:val="nil"/>
              <w:right w:val="single" w:sz="4" w:space="0" w:color="auto"/>
            </w:tcBorders>
          </w:tcPr>
          <w:p w:rsidR="00266667" w:rsidRPr="00536A7B" w:rsidRDefault="00266667" w:rsidP="00266667">
            <w:pPr>
              <w:tabs>
                <w:tab w:val="left" w:pos="822"/>
              </w:tabs>
              <w:spacing w:line="276" w:lineRule="auto"/>
              <w:ind w:right="116"/>
              <w:jc w:val="center"/>
              <w:rPr>
                <w:rFonts w:ascii="Calibri Light" w:hAnsi="Calibri Light" w:cs="Calibri Light"/>
                <w:b/>
                <w:bCs/>
                <w:sz w:val="20"/>
                <w:szCs w:val="20"/>
              </w:rPr>
            </w:pPr>
            <w:r w:rsidRPr="00536A7B">
              <w:rPr>
                <w:rFonts w:ascii="Calibri Light" w:hAnsi="Calibri Light" w:cs="Calibri Light"/>
                <w:b/>
                <w:bCs/>
                <w:sz w:val="20"/>
                <w:szCs w:val="20"/>
              </w:rPr>
              <w:t>EXPUESTOS</w:t>
            </w:r>
          </w:p>
        </w:tc>
        <w:tc>
          <w:tcPr>
            <w:tcW w:w="1276" w:type="dxa"/>
            <w:tcBorders>
              <w:top w:val="nil"/>
              <w:left w:val="single" w:sz="4" w:space="0" w:color="auto"/>
              <w:bottom w:val="nil"/>
              <w:right w:val="single" w:sz="4" w:space="0" w:color="auto"/>
            </w:tcBorders>
          </w:tcPr>
          <w:p w:rsidR="00266667" w:rsidRPr="00536A7B" w:rsidRDefault="00266667" w:rsidP="00266667">
            <w:pPr>
              <w:tabs>
                <w:tab w:val="left" w:pos="822"/>
              </w:tabs>
              <w:spacing w:line="276" w:lineRule="auto"/>
              <w:ind w:right="116"/>
              <w:jc w:val="right"/>
              <w:rPr>
                <w:rFonts w:ascii="Calibri Light" w:hAnsi="Calibri Light" w:cs="Calibri Light"/>
                <w:sz w:val="20"/>
                <w:szCs w:val="20"/>
              </w:rPr>
            </w:pPr>
            <w:r>
              <w:rPr>
                <w:rFonts w:ascii="Calibri Light" w:hAnsi="Calibri Light" w:cs="Calibri Light"/>
                <w:sz w:val="20"/>
                <w:szCs w:val="20"/>
              </w:rPr>
              <w:t>Edad 45-54</w:t>
            </w:r>
          </w:p>
        </w:tc>
        <w:tc>
          <w:tcPr>
            <w:tcW w:w="5670" w:type="dxa"/>
            <w:tcBorders>
              <w:top w:val="nil"/>
              <w:left w:val="single" w:sz="4" w:space="0" w:color="auto"/>
              <w:bottom w:val="nil"/>
              <w:right w:val="single" w:sz="4" w:space="0" w:color="auto"/>
            </w:tcBorders>
          </w:tcPr>
          <w:p w:rsidR="00266667" w:rsidRPr="007451C6" w:rsidRDefault="00266667" w:rsidP="00266667">
            <w:pPr>
              <w:pStyle w:val="HTMLPreformatted"/>
              <w:shd w:val="clear" w:color="auto" w:fill="FFFFFF"/>
              <w:wordWrap w:val="0"/>
              <w:spacing w:line="276" w:lineRule="auto"/>
              <w:jc w:val="center"/>
              <w:rPr>
                <w:rFonts w:ascii="Calibri Light" w:hAnsi="Calibri Light"/>
                <w:color w:val="000000"/>
              </w:rPr>
            </w:pPr>
            <w:r w:rsidRPr="007451C6">
              <w:rPr>
                <w:rStyle w:val="gnkrckgcgsb"/>
                <w:rFonts w:ascii="Calibri Light" w:hAnsi="Calibri Light"/>
                <w:color w:val="000000"/>
                <w:bdr w:val="none" w:sz="0" w:space="0" w:color="auto" w:frame="1"/>
              </w:rPr>
              <w:t>24.04735</w:t>
            </w:r>
          </w:p>
        </w:tc>
      </w:tr>
      <w:tr w:rsidR="00266667" w:rsidTr="00266667">
        <w:tc>
          <w:tcPr>
            <w:tcW w:w="1701" w:type="dxa"/>
            <w:tcBorders>
              <w:top w:val="nil"/>
              <w:left w:val="single" w:sz="4" w:space="0" w:color="auto"/>
              <w:bottom w:val="single" w:sz="4" w:space="0" w:color="auto"/>
              <w:right w:val="single" w:sz="4" w:space="0" w:color="auto"/>
            </w:tcBorders>
          </w:tcPr>
          <w:p w:rsidR="00266667" w:rsidRPr="00536A7B" w:rsidRDefault="00266667" w:rsidP="00266667">
            <w:pPr>
              <w:tabs>
                <w:tab w:val="left" w:pos="822"/>
              </w:tabs>
              <w:spacing w:line="276" w:lineRule="auto"/>
              <w:ind w:right="116"/>
              <w:jc w:val="both"/>
              <w:rPr>
                <w:rFonts w:ascii="Calibri Light" w:hAnsi="Calibri Light" w:cs="Calibri Light"/>
                <w:b/>
                <w:bCs/>
                <w:sz w:val="20"/>
                <w:szCs w:val="20"/>
              </w:rPr>
            </w:pPr>
          </w:p>
        </w:tc>
        <w:tc>
          <w:tcPr>
            <w:tcW w:w="1276" w:type="dxa"/>
            <w:tcBorders>
              <w:top w:val="nil"/>
              <w:left w:val="single" w:sz="4" w:space="0" w:color="auto"/>
              <w:bottom w:val="single" w:sz="4" w:space="0" w:color="auto"/>
              <w:right w:val="single" w:sz="4" w:space="0" w:color="auto"/>
            </w:tcBorders>
          </w:tcPr>
          <w:p w:rsidR="00266667" w:rsidRPr="00536A7B" w:rsidRDefault="00266667" w:rsidP="00266667">
            <w:pPr>
              <w:tabs>
                <w:tab w:val="left" w:pos="822"/>
              </w:tabs>
              <w:spacing w:line="276" w:lineRule="auto"/>
              <w:ind w:right="116"/>
              <w:jc w:val="right"/>
              <w:rPr>
                <w:rFonts w:ascii="Calibri Light" w:hAnsi="Calibri Light" w:cs="Calibri Light"/>
                <w:sz w:val="20"/>
                <w:szCs w:val="20"/>
              </w:rPr>
            </w:pPr>
            <w:r>
              <w:rPr>
                <w:rFonts w:ascii="Calibri Light" w:hAnsi="Calibri Light" w:cs="Calibri Light"/>
                <w:sz w:val="20"/>
                <w:szCs w:val="20"/>
              </w:rPr>
              <w:t>Edad 55-64</w:t>
            </w:r>
          </w:p>
        </w:tc>
        <w:tc>
          <w:tcPr>
            <w:tcW w:w="5670" w:type="dxa"/>
            <w:tcBorders>
              <w:top w:val="nil"/>
              <w:left w:val="single" w:sz="4" w:space="0" w:color="auto"/>
              <w:bottom w:val="single" w:sz="4" w:space="0" w:color="auto"/>
              <w:right w:val="single" w:sz="4" w:space="0" w:color="auto"/>
            </w:tcBorders>
          </w:tcPr>
          <w:p w:rsidR="00266667" w:rsidRPr="007451C6" w:rsidRDefault="00266667" w:rsidP="00266667">
            <w:pPr>
              <w:pStyle w:val="HTMLPreformatted"/>
              <w:shd w:val="clear" w:color="auto" w:fill="FFFFFF"/>
              <w:wordWrap w:val="0"/>
              <w:spacing w:line="276" w:lineRule="auto"/>
              <w:jc w:val="center"/>
              <w:rPr>
                <w:rFonts w:ascii="Calibri Light" w:hAnsi="Calibri Light"/>
                <w:color w:val="000000"/>
              </w:rPr>
            </w:pPr>
            <w:r w:rsidRPr="007451C6">
              <w:rPr>
                <w:rStyle w:val="gnkrckgcgsb"/>
                <w:rFonts w:ascii="Calibri Light" w:hAnsi="Calibri Light"/>
                <w:color w:val="000000"/>
                <w:bdr w:val="none" w:sz="0" w:space="0" w:color="auto" w:frame="1"/>
              </w:rPr>
              <w:t>47.63226</w:t>
            </w:r>
          </w:p>
        </w:tc>
      </w:tr>
      <w:tr w:rsidR="00266667" w:rsidTr="00266667">
        <w:tc>
          <w:tcPr>
            <w:tcW w:w="1701" w:type="dxa"/>
            <w:tcBorders>
              <w:top w:val="single" w:sz="4" w:space="0" w:color="auto"/>
              <w:left w:val="single" w:sz="4" w:space="0" w:color="auto"/>
              <w:bottom w:val="nil"/>
              <w:right w:val="single" w:sz="4" w:space="0" w:color="auto"/>
            </w:tcBorders>
          </w:tcPr>
          <w:p w:rsidR="00266667" w:rsidRPr="00536A7B" w:rsidRDefault="00266667" w:rsidP="00266667">
            <w:pPr>
              <w:tabs>
                <w:tab w:val="left" w:pos="822"/>
              </w:tabs>
              <w:spacing w:line="276" w:lineRule="auto"/>
              <w:ind w:right="116"/>
              <w:jc w:val="center"/>
              <w:rPr>
                <w:rFonts w:ascii="Calibri Light" w:hAnsi="Calibri Light" w:cs="Calibri Light"/>
                <w:b/>
                <w:bCs/>
                <w:sz w:val="20"/>
                <w:szCs w:val="20"/>
              </w:rPr>
            </w:pPr>
          </w:p>
        </w:tc>
        <w:tc>
          <w:tcPr>
            <w:tcW w:w="1276" w:type="dxa"/>
            <w:tcBorders>
              <w:top w:val="single" w:sz="4" w:space="0" w:color="auto"/>
              <w:left w:val="single" w:sz="4" w:space="0" w:color="auto"/>
              <w:bottom w:val="nil"/>
              <w:right w:val="single" w:sz="4" w:space="0" w:color="auto"/>
            </w:tcBorders>
          </w:tcPr>
          <w:p w:rsidR="00266667" w:rsidRPr="00536A7B" w:rsidRDefault="00266667" w:rsidP="00266667">
            <w:pPr>
              <w:tabs>
                <w:tab w:val="left" w:pos="822"/>
              </w:tabs>
              <w:spacing w:line="276" w:lineRule="auto"/>
              <w:ind w:right="116"/>
              <w:jc w:val="right"/>
              <w:rPr>
                <w:rFonts w:ascii="Calibri Light" w:hAnsi="Calibri Light" w:cs="Calibri Light"/>
                <w:sz w:val="20"/>
                <w:szCs w:val="20"/>
              </w:rPr>
            </w:pPr>
            <w:r>
              <w:rPr>
                <w:rFonts w:ascii="Calibri Light" w:hAnsi="Calibri Light" w:cs="Calibri Light"/>
                <w:sz w:val="20"/>
                <w:szCs w:val="20"/>
              </w:rPr>
              <w:t>Edad 35-44</w:t>
            </w:r>
          </w:p>
        </w:tc>
        <w:tc>
          <w:tcPr>
            <w:tcW w:w="5670" w:type="dxa"/>
            <w:tcBorders>
              <w:top w:val="single" w:sz="4" w:space="0" w:color="auto"/>
              <w:left w:val="single" w:sz="4" w:space="0" w:color="auto"/>
              <w:bottom w:val="nil"/>
              <w:right w:val="single" w:sz="4" w:space="0" w:color="auto"/>
            </w:tcBorders>
          </w:tcPr>
          <w:p w:rsidR="00266667" w:rsidRPr="007451C6" w:rsidRDefault="00266667" w:rsidP="00266667">
            <w:pPr>
              <w:pStyle w:val="HTMLPreformatted"/>
              <w:shd w:val="clear" w:color="auto" w:fill="FFFFFF"/>
              <w:wordWrap w:val="0"/>
              <w:spacing w:line="276" w:lineRule="auto"/>
              <w:jc w:val="center"/>
              <w:rPr>
                <w:rFonts w:ascii="Calibri Light" w:hAnsi="Calibri Light"/>
                <w:color w:val="000000"/>
              </w:rPr>
            </w:pPr>
            <w:r w:rsidRPr="007451C6">
              <w:rPr>
                <w:rStyle w:val="gnkrckgcgsb"/>
                <w:rFonts w:ascii="Calibri Light" w:hAnsi="Calibri Light"/>
                <w:color w:val="000000"/>
                <w:bdr w:val="none" w:sz="0" w:space="0" w:color="auto" w:frame="1"/>
              </w:rPr>
              <w:t>1.563722</w:t>
            </w:r>
          </w:p>
        </w:tc>
      </w:tr>
      <w:tr w:rsidR="00266667" w:rsidTr="005835F5">
        <w:tc>
          <w:tcPr>
            <w:tcW w:w="1701" w:type="dxa"/>
            <w:tcBorders>
              <w:top w:val="nil"/>
              <w:left w:val="single" w:sz="4" w:space="0" w:color="auto"/>
              <w:bottom w:val="nil"/>
              <w:right w:val="single" w:sz="4" w:space="0" w:color="auto"/>
            </w:tcBorders>
          </w:tcPr>
          <w:p w:rsidR="00266667" w:rsidRPr="00536A7B" w:rsidRDefault="00266667" w:rsidP="00266667">
            <w:pPr>
              <w:tabs>
                <w:tab w:val="left" w:pos="822"/>
              </w:tabs>
              <w:spacing w:line="276" w:lineRule="auto"/>
              <w:ind w:right="116"/>
              <w:jc w:val="center"/>
              <w:rPr>
                <w:rFonts w:ascii="Calibri Light" w:hAnsi="Calibri Light" w:cs="Calibri Light"/>
                <w:b/>
                <w:bCs/>
                <w:sz w:val="20"/>
                <w:szCs w:val="20"/>
              </w:rPr>
            </w:pPr>
            <w:r w:rsidRPr="00536A7B">
              <w:rPr>
                <w:rFonts w:ascii="Calibri Light" w:hAnsi="Calibri Light" w:cs="Calibri Light"/>
                <w:b/>
                <w:bCs/>
                <w:sz w:val="20"/>
                <w:szCs w:val="20"/>
              </w:rPr>
              <w:t>NO EXPUESTOS</w:t>
            </w:r>
          </w:p>
        </w:tc>
        <w:tc>
          <w:tcPr>
            <w:tcW w:w="1276" w:type="dxa"/>
            <w:tcBorders>
              <w:top w:val="nil"/>
              <w:left w:val="single" w:sz="4" w:space="0" w:color="auto"/>
              <w:bottom w:val="nil"/>
              <w:right w:val="single" w:sz="4" w:space="0" w:color="auto"/>
            </w:tcBorders>
          </w:tcPr>
          <w:p w:rsidR="00266667" w:rsidRPr="00536A7B" w:rsidRDefault="00266667" w:rsidP="00266667">
            <w:pPr>
              <w:tabs>
                <w:tab w:val="left" w:pos="822"/>
              </w:tabs>
              <w:spacing w:line="276" w:lineRule="auto"/>
              <w:ind w:right="116"/>
              <w:jc w:val="right"/>
              <w:rPr>
                <w:rFonts w:ascii="Calibri Light" w:hAnsi="Calibri Light" w:cs="Calibri Light"/>
                <w:sz w:val="20"/>
                <w:szCs w:val="20"/>
              </w:rPr>
            </w:pPr>
            <w:r>
              <w:rPr>
                <w:rFonts w:ascii="Calibri Light" w:hAnsi="Calibri Light" w:cs="Calibri Light"/>
                <w:sz w:val="20"/>
                <w:szCs w:val="20"/>
              </w:rPr>
              <w:t>Edad 45-54</w:t>
            </w:r>
          </w:p>
        </w:tc>
        <w:tc>
          <w:tcPr>
            <w:tcW w:w="5670" w:type="dxa"/>
            <w:tcBorders>
              <w:top w:val="nil"/>
              <w:left w:val="single" w:sz="4" w:space="0" w:color="auto"/>
              <w:bottom w:val="nil"/>
              <w:right w:val="single" w:sz="4" w:space="0" w:color="auto"/>
            </w:tcBorders>
          </w:tcPr>
          <w:p w:rsidR="00266667" w:rsidRPr="007451C6" w:rsidRDefault="00266667" w:rsidP="00266667">
            <w:pPr>
              <w:pStyle w:val="HTMLPreformatted"/>
              <w:shd w:val="clear" w:color="auto" w:fill="FFFFFF"/>
              <w:wordWrap w:val="0"/>
              <w:spacing w:line="276" w:lineRule="auto"/>
              <w:jc w:val="center"/>
              <w:rPr>
                <w:rFonts w:ascii="Calibri Light" w:hAnsi="Calibri Light"/>
                <w:color w:val="000000"/>
              </w:rPr>
            </w:pPr>
            <w:r w:rsidRPr="007451C6">
              <w:rPr>
                <w:rStyle w:val="gnkrckgcgsb"/>
                <w:rFonts w:ascii="Calibri Light" w:hAnsi="Calibri Light"/>
                <w:color w:val="000000"/>
                <w:bdr w:val="none" w:sz="0" w:space="0" w:color="auto" w:frame="1"/>
              </w:rPr>
              <w:t>11.24332</w:t>
            </w:r>
          </w:p>
        </w:tc>
      </w:tr>
      <w:tr w:rsidR="00266667" w:rsidTr="005835F5">
        <w:tc>
          <w:tcPr>
            <w:tcW w:w="1701" w:type="dxa"/>
            <w:tcBorders>
              <w:top w:val="nil"/>
              <w:left w:val="single" w:sz="4" w:space="0" w:color="auto"/>
              <w:bottom w:val="single" w:sz="4" w:space="0" w:color="auto"/>
              <w:right w:val="single" w:sz="4" w:space="0" w:color="auto"/>
            </w:tcBorders>
          </w:tcPr>
          <w:p w:rsidR="00266667" w:rsidRPr="00536A7B" w:rsidRDefault="00266667" w:rsidP="00266667">
            <w:pPr>
              <w:tabs>
                <w:tab w:val="left" w:pos="822"/>
              </w:tabs>
              <w:spacing w:line="276" w:lineRule="auto"/>
              <w:ind w:right="116"/>
              <w:jc w:val="both"/>
              <w:rPr>
                <w:rFonts w:ascii="Calibri Light" w:hAnsi="Calibri Light" w:cs="Calibri Light"/>
                <w:sz w:val="20"/>
                <w:szCs w:val="20"/>
              </w:rPr>
            </w:pPr>
          </w:p>
        </w:tc>
        <w:tc>
          <w:tcPr>
            <w:tcW w:w="1276" w:type="dxa"/>
            <w:tcBorders>
              <w:top w:val="nil"/>
              <w:left w:val="single" w:sz="4" w:space="0" w:color="auto"/>
              <w:bottom w:val="single" w:sz="4" w:space="0" w:color="auto"/>
              <w:right w:val="single" w:sz="4" w:space="0" w:color="auto"/>
            </w:tcBorders>
          </w:tcPr>
          <w:p w:rsidR="00266667" w:rsidRPr="00536A7B" w:rsidRDefault="00266667" w:rsidP="00266667">
            <w:pPr>
              <w:tabs>
                <w:tab w:val="left" w:pos="822"/>
              </w:tabs>
              <w:spacing w:line="276" w:lineRule="auto"/>
              <w:ind w:right="116"/>
              <w:jc w:val="right"/>
              <w:rPr>
                <w:rFonts w:ascii="Calibri Light" w:hAnsi="Calibri Light" w:cs="Calibri Light"/>
                <w:sz w:val="20"/>
                <w:szCs w:val="20"/>
              </w:rPr>
            </w:pPr>
            <w:r>
              <w:rPr>
                <w:rFonts w:ascii="Calibri Light" w:hAnsi="Calibri Light" w:cs="Calibri Light"/>
                <w:sz w:val="20"/>
                <w:szCs w:val="20"/>
              </w:rPr>
              <w:t>Edad 55-64</w:t>
            </w:r>
          </w:p>
        </w:tc>
        <w:tc>
          <w:tcPr>
            <w:tcW w:w="5670" w:type="dxa"/>
            <w:tcBorders>
              <w:top w:val="nil"/>
              <w:left w:val="single" w:sz="4" w:space="0" w:color="auto"/>
              <w:bottom w:val="single" w:sz="4" w:space="0" w:color="auto"/>
              <w:right w:val="single" w:sz="4" w:space="0" w:color="auto"/>
            </w:tcBorders>
          </w:tcPr>
          <w:p w:rsidR="00266667" w:rsidRPr="007451C6" w:rsidRDefault="00266667" w:rsidP="00266667">
            <w:pPr>
              <w:pStyle w:val="HTMLPreformatted"/>
              <w:shd w:val="clear" w:color="auto" w:fill="FFFFFF"/>
              <w:wordWrap w:val="0"/>
              <w:spacing w:line="276" w:lineRule="auto"/>
              <w:jc w:val="center"/>
              <w:rPr>
                <w:rFonts w:ascii="Calibri Light" w:hAnsi="Calibri Light"/>
                <w:color w:val="000000"/>
              </w:rPr>
            </w:pPr>
            <w:r w:rsidRPr="007451C6">
              <w:rPr>
                <w:rStyle w:val="gnkrckgcgsb"/>
                <w:rFonts w:ascii="Calibri Light" w:hAnsi="Calibri Light"/>
                <w:color w:val="000000"/>
                <w:bdr w:val="none" w:sz="0" w:space="0" w:color="auto" w:frame="1"/>
              </w:rPr>
              <w:t>49.03678</w:t>
            </w:r>
          </w:p>
        </w:tc>
      </w:tr>
    </w:tbl>
    <w:p w:rsidR="00D200BD" w:rsidRPr="00D200BD" w:rsidRDefault="00D200BD" w:rsidP="00D200BD">
      <w:pPr>
        <w:shd w:val="clear" w:color="auto" w:fill="FFFFFF" w:themeFill="background1"/>
        <w:tabs>
          <w:tab w:val="left" w:pos="822"/>
        </w:tabs>
        <w:ind w:right="116"/>
        <w:jc w:val="both"/>
        <w:rPr>
          <w:rFonts w:ascii="Courier New" w:hAnsi="Courier New" w:cs="Courier New"/>
          <w:sz w:val="20"/>
          <w:szCs w:val="20"/>
        </w:rPr>
      </w:pPr>
    </w:p>
    <w:p w:rsidR="00D200BD" w:rsidRDefault="003B3E8B" w:rsidP="00D200BD">
      <w:pPr>
        <w:tabs>
          <w:tab w:val="left" w:pos="822"/>
        </w:tabs>
        <w:spacing w:after="120"/>
        <w:ind w:right="116"/>
        <w:jc w:val="both"/>
        <w:rPr>
          <w:rFonts w:ascii="Calibri Light" w:hAnsi="Calibri Light" w:cs="Calibri Light"/>
          <w:bCs/>
          <w:sz w:val="20"/>
          <w:szCs w:val="20"/>
        </w:rPr>
      </w:pPr>
      <w:r w:rsidRPr="003B3E8B">
        <w:rPr>
          <w:rFonts w:ascii="Calibri Light" w:hAnsi="Calibri Light" w:cs="Calibri Light"/>
          <w:bCs/>
          <w:sz w:val="20"/>
          <w:szCs w:val="20"/>
        </w:rPr>
        <w:t>La idea</w:t>
      </w:r>
      <w:r>
        <w:rPr>
          <w:rFonts w:ascii="Calibri Light" w:hAnsi="Calibri Light" w:cs="Calibri Light"/>
          <w:bCs/>
          <w:sz w:val="20"/>
          <w:szCs w:val="20"/>
        </w:rPr>
        <w:t xml:space="preserve"> (poniendo como ejemplo el grupo de expuestos de 35-44 años) es que, si se dan 32 casos por 52407 personas-años, se esperan 32 casos por 52407 personas observadas durante un año. Al desear conocer la tasa de incidencia en casos por 10000 personas-años, lo que se nos está preguntando es cuál será el número de casos que se esperan si se observan 10000 personas durante un año. Y entonces, analíticamente podemos obtener la tasa de incidencia con una regla de tres:</w:t>
      </w:r>
    </w:p>
    <w:p w:rsidR="003B3E8B" w:rsidRPr="003B3E8B" w:rsidRDefault="003B3E8B" w:rsidP="003B3E8B">
      <w:pPr>
        <w:tabs>
          <w:tab w:val="left" w:pos="822"/>
        </w:tabs>
        <w:spacing w:after="120"/>
        <w:ind w:right="116"/>
        <w:jc w:val="center"/>
        <w:rPr>
          <w:rFonts w:ascii="Calibri Light" w:hAnsi="Calibri Light" w:cs="Calibri Light"/>
          <w:bCs/>
          <w:sz w:val="20"/>
          <w:szCs w:val="20"/>
        </w:rPr>
      </w:pPr>
      <m:oMathPara>
        <m:oMath>
          <m:r>
            <w:rPr>
              <w:rFonts w:ascii="Cambria Math" w:hAnsi="Cambria Math" w:cs="Calibri Light"/>
              <w:sz w:val="20"/>
              <w:szCs w:val="20"/>
            </w:rPr>
            <m:t>x=</m:t>
          </m:r>
          <m:f>
            <m:fPr>
              <m:ctrlPr>
                <w:rPr>
                  <w:rFonts w:ascii="Cambria Math" w:hAnsi="Cambria Math" w:cs="Calibri Light"/>
                  <w:bCs/>
                  <w:i/>
                  <w:sz w:val="20"/>
                  <w:szCs w:val="20"/>
                </w:rPr>
              </m:ctrlPr>
            </m:fPr>
            <m:num>
              <m:r>
                <w:rPr>
                  <w:rFonts w:ascii="Cambria Math" w:hAnsi="Cambria Math" w:cs="Calibri Light"/>
                  <w:sz w:val="20"/>
                  <w:szCs w:val="20"/>
                </w:rPr>
                <m:t>10000·32</m:t>
              </m:r>
            </m:num>
            <m:den>
              <m:r>
                <w:rPr>
                  <w:rFonts w:ascii="Cambria Math" w:hAnsi="Cambria Math" w:cs="Calibri Light"/>
                  <w:sz w:val="20"/>
                  <w:szCs w:val="20"/>
                </w:rPr>
                <m:t>52407</m:t>
              </m:r>
            </m:den>
          </m:f>
          <m:r>
            <w:rPr>
              <w:rFonts w:ascii="Cambria Math" w:hAnsi="Cambria Math" w:cs="Calibri Light"/>
              <w:sz w:val="20"/>
              <w:szCs w:val="20"/>
            </w:rPr>
            <m:t>=6.10605453</m:t>
          </m:r>
        </m:oMath>
      </m:oMathPara>
    </w:p>
    <w:p w:rsidR="007A10B4" w:rsidRPr="003B3E8B" w:rsidRDefault="003B3E8B" w:rsidP="003B3E8B">
      <w:pPr>
        <w:rPr>
          <w:rFonts w:ascii="Calibri Light" w:hAnsi="Calibri Light" w:cs="Calibri Light"/>
          <w:bCs/>
          <w:sz w:val="20"/>
          <w:szCs w:val="20"/>
        </w:rPr>
      </w:pPr>
      <w:r w:rsidRPr="003B3E8B">
        <w:rPr>
          <w:rFonts w:ascii="Calibri Light" w:hAnsi="Calibri Light" w:cs="Calibri Light"/>
          <w:bCs/>
          <w:sz w:val="20"/>
          <w:szCs w:val="20"/>
        </w:rPr>
        <w:t xml:space="preserve">Que es </w:t>
      </w:r>
      <w:r>
        <w:rPr>
          <w:rFonts w:ascii="Calibri Light" w:hAnsi="Calibri Light" w:cs="Calibri Light"/>
          <w:bCs/>
          <w:sz w:val="20"/>
          <w:szCs w:val="20"/>
        </w:rPr>
        <w:t xml:space="preserve">equivalente a </w:t>
      </w:r>
      <w:r w:rsidRPr="003B3E8B">
        <w:rPr>
          <w:rFonts w:ascii="Calibri Light" w:hAnsi="Calibri Light" w:cs="Calibri Light"/>
          <w:bCs/>
          <w:sz w:val="20"/>
          <w:szCs w:val="20"/>
        </w:rPr>
        <w:t>la tasa obtenida con la metodología anterior utilizando la función de r “pois.exact”.</w:t>
      </w:r>
    </w:p>
    <w:p w:rsidR="003B0EAE" w:rsidRPr="00D200BD" w:rsidRDefault="001A22D7" w:rsidP="00D200BD">
      <w:pPr>
        <w:pStyle w:val="ListParagraph"/>
        <w:numPr>
          <w:ilvl w:val="0"/>
          <w:numId w:val="2"/>
        </w:numPr>
        <w:tabs>
          <w:tab w:val="left" w:pos="822"/>
        </w:tabs>
        <w:spacing w:after="120"/>
        <w:ind w:left="284" w:right="121" w:hanging="284"/>
        <w:jc w:val="both"/>
        <w:rPr>
          <w:rFonts w:ascii="Calibri Light" w:hAnsi="Calibri Light" w:cs="Calibri Light"/>
          <w:b/>
          <w:bCs/>
          <w:sz w:val="20"/>
          <w:szCs w:val="20"/>
        </w:rPr>
      </w:pPr>
      <w:r w:rsidRPr="00D200BD">
        <w:rPr>
          <w:rFonts w:ascii="Calibri Light" w:hAnsi="Calibri Light" w:cs="Calibri Light"/>
          <w:b/>
          <w:bCs/>
          <w:sz w:val="20"/>
          <w:szCs w:val="20"/>
        </w:rPr>
        <w:lastRenderedPageBreak/>
        <w:t>Calculad los intervalos de confianza del 95% aproximados (en casos por 10 000 personas-años) en el grupo de edad de 35 a 44 años usando la fórmula de la Transparencia 21/27 del Tema</w:t>
      </w:r>
      <w:r w:rsidRPr="00D200BD">
        <w:rPr>
          <w:rFonts w:ascii="Calibri Light" w:hAnsi="Calibri Light" w:cs="Calibri Light"/>
          <w:b/>
          <w:bCs/>
          <w:spacing w:val="-26"/>
          <w:sz w:val="20"/>
          <w:szCs w:val="20"/>
        </w:rPr>
        <w:t xml:space="preserve"> </w:t>
      </w:r>
      <w:r w:rsidRPr="00D200BD">
        <w:rPr>
          <w:rFonts w:ascii="Calibri Light" w:hAnsi="Calibri Light" w:cs="Calibri Light"/>
          <w:b/>
          <w:bCs/>
          <w:sz w:val="20"/>
          <w:szCs w:val="20"/>
        </w:rPr>
        <w:t>2.</w:t>
      </w:r>
    </w:p>
    <w:p w:rsidR="002F1286" w:rsidRPr="007A10B4" w:rsidRDefault="007A10B4" w:rsidP="007A10B4">
      <w:pPr>
        <w:tabs>
          <w:tab w:val="left" w:pos="822"/>
        </w:tabs>
        <w:spacing w:after="120"/>
        <w:ind w:right="121"/>
        <w:jc w:val="both"/>
        <w:rPr>
          <w:rFonts w:ascii="Calibri Light" w:hAnsi="Calibri Light" w:cs="Calibri Light"/>
          <w:bCs/>
          <w:sz w:val="20"/>
          <w:szCs w:val="20"/>
        </w:rPr>
      </w:pPr>
      <m:oMathPara>
        <m:oMath>
          <m:r>
            <w:rPr>
              <w:rFonts w:ascii="Cambria Math" w:hAnsi="Cambria Math" w:cs="Calibri Light"/>
              <w:sz w:val="20"/>
              <w:szCs w:val="20"/>
            </w:rPr>
            <m:t>CI(</m:t>
          </m:r>
          <m:sSub>
            <m:sSubPr>
              <m:ctrlPr>
                <w:rPr>
                  <w:rFonts w:ascii="Cambria Math" w:hAnsi="Cambria Math" w:cs="Calibri Light"/>
                  <w:bCs/>
                  <w:i/>
                  <w:sz w:val="20"/>
                  <w:szCs w:val="20"/>
                </w:rPr>
              </m:ctrlPr>
            </m:sSubPr>
            <m:e>
              <m:r>
                <w:rPr>
                  <w:rFonts w:ascii="Cambria Math" w:hAnsi="Cambria Math" w:cs="Calibri Light"/>
                  <w:sz w:val="20"/>
                  <w:szCs w:val="20"/>
                </w:rPr>
                <m:t>I</m:t>
              </m:r>
            </m:e>
            <m:sub>
              <m:r>
                <w:rPr>
                  <w:rFonts w:ascii="Cambria Math" w:hAnsi="Cambria Math" w:cs="Calibri Light"/>
                  <w:sz w:val="20"/>
                  <w:szCs w:val="20"/>
                </w:rPr>
                <m:t>r</m:t>
              </m:r>
            </m:sub>
          </m:sSub>
          <m:r>
            <w:rPr>
              <w:rFonts w:ascii="Cambria Math" w:hAnsi="Cambria Math" w:cs="Calibri Light"/>
              <w:sz w:val="20"/>
              <w:szCs w:val="20"/>
            </w:rPr>
            <m:t>;1-α)=</m:t>
          </m:r>
          <m:sSub>
            <m:sSubPr>
              <m:ctrlPr>
                <w:rPr>
                  <w:rFonts w:ascii="Cambria Math" w:hAnsi="Cambria Math" w:cs="Calibri Light"/>
                  <w:bCs/>
                  <w:i/>
                  <w:sz w:val="20"/>
                  <w:szCs w:val="20"/>
                </w:rPr>
              </m:ctrlPr>
            </m:sSubPr>
            <m:e>
              <m:acc>
                <m:accPr>
                  <m:ctrlPr>
                    <w:rPr>
                      <w:rFonts w:ascii="Cambria Math" w:hAnsi="Cambria Math" w:cs="Calibri Light"/>
                      <w:bCs/>
                      <w:i/>
                      <w:sz w:val="20"/>
                      <w:szCs w:val="20"/>
                    </w:rPr>
                  </m:ctrlPr>
                </m:accPr>
                <m:e>
                  <m:r>
                    <w:rPr>
                      <w:rFonts w:ascii="Cambria Math" w:hAnsi="Cambria Math" w:cs="Calibri Light"/>
                      <w:sz w:val="20"/>
                      <w:szCs w:val="20"/>
                    </w:rPr>
                    <m:t>I</m:t>
                  </m:r>
                </m:e>
              </m:acc>
            </m:e>
            <m:sub>
              <m:r>
                <w:rPr>
                  <w:rFonts w:ascii="Cambria Math" w:hAnsi="Cambria Math" w:cs="Calibri Light"/>
                  <w:sz w:val="20"/>
                  <w:szCs w:val="20"/>
                </w:rPr>
                <m:t>r</m:t>
              </m:r>
            </m:sub>
          </m:sSub>
          <m:r>
            <w:rPr>
              <w:rFonts w:ascii="Cambria Math" w:hAnsi="Cambria Math" w:cs="Calibri Light"/>
              <w:sz w:val="20"/>
              <w:szCs w:val="20"/>
            </w:rPr>
            <m:t>±</m:t>
          </m:r>
          <m:sSub>
            <m:sSubPr>
              <m:ctrlPr>
                <w:rPr>
                  <w:rFonts w:ascii="Cambria Math" w:hAnsi="Cambria Math" w:cs="Calibri Light"/>
                  <w:bCs/>
                  <w:i/>
                  <w:sz w:val="20"/>
                  <w:szCs w:val="20"/>
                </w:rPr>
              </m:ctrlPr>
            </m:sSubPr>
            <m:e>
              <m:r>
                <w:rPr>
                  <w:rFonts w:ascii="Cambria Math" w:hAnsi="Cambria Math" w:cs="Calibri Light"/>
                  <w:sz w:val="20"/>
                  <w:szCs w:val="20"/>
                </w:rPr>
                <m:t>z</m:t>
              </m:r>
            </m:e>
            <m:sub>
              <m:r>
                <w:rPr>
                  <w:rFonts w:ascii="Cambria Math" w:hAnsi="Cambria Math" w:cs="Calibri Light"/>
                  <w:sz w:val="20"/>
                  <w:szCs w:val="20"/>
                </w:rPr>
                <m:t>1-α/2</m:t>
              </m:r>
            </m:sub>
          </m:sSub>
          <m:r>
            <w:rPr>
              <w:rFonts w:ascii="Cambria Math" w:hAnsi="Cambria Math" w:cs="Calibri Light"/>
              <w:sz w:val="20"/>
              <w:szCs w:val="20"/>
            </w:rPr>
            <m:t>∙</m:t>
          </m:r>
          <m:rad>
            <m:radPr>
              <m:degHide m:val="1"/>
              <m:ctrlPr>
                <w:rPr>
                  <w:rFonts w:ascii="Cambria Math" w:hAnsi="Cambria Math" w:cs="Calibri Light"/>
                  <w:bCs/>
                  <w:i/>
                  <w:sz w:val="20"/>
                  <w:szCs w:val="20"/>
                </w:rPr>
              </m:ctrlPr>
            </m:radPr>
            <m:deg/>
            <m:e>
              <m:sSub>
                <m:sSubPr>
                  <m:ctrlPr>
                    <w:rPr>
                      <w:rFonts w:ascii="Cambria Math" w:hAnsi="Cambria Math" w:cs="Calibri Light"/>
                      <w:bCs/>
                      <w:i/>
                      <w:sz w:val="20"/>
                      <w:szCs w:val="20"/>
                    </w:rPr>
                  </m:ctrlPr>
                </m:sSubPr>
                <m:e>
                  <m:acc>
                    <m:accPr>
                      <m:ctrlPr>
                        <w:rPr>
                          <w:rFonts w:ascii="Cambria Math" w:hAnsi="Cambria Math" w:cs="Calibri Light"/>
                          <w:bCs/>
                          <w:i/>
                          <w:sz w:val="20"/>
                          <w:szCs w:val="20"/>
                        </w:rPr>
                      </m:ctrlPr>
                    </m:accPr>
                    <m:e>
                      <m:r>
                        <w:rPr>
                          <w:rFonts w:ascii="Cambria Math" w:hAnsi="Cambria Math" w:cs="Calibri Light"/>
                          <w:sz w:val="20"/>
                          <w:szCs w:val="20"/>
                        </w:rPr>
                        <m:t>I</m:t>
                      </m:r>
                    </m:e>
                  </m:acc>
                </m:e>
                <m:sub>
                  <m:r>
                    <w:rPr>
                      <w:rFonts w:ascii="Cambria Math" w:hAnsi="Cambria Math" w:cs="Calibri Light"/>
                      <w:sz w:val="20"/>
                      <w:szCs w:val="20"/>
                    </w:rPr>
                    <m:t>r</m:t>
                  </m:r>
                </m:sub>
              </m:sSub>
              <m:r>
                <w:rPr>
                  <w:rFonts w:ascii="Cambria Math" w:hAnsi="Cambria Math" w:cs="Calibri Light"/>
                  <w:sz w:val="20"/>
                  <w:szCs w:val="20"/>
                </w:rPr>
                <m:t>/∆T</m:t>
              </m:r>
            </m:e>
          </m:rad>
        </m:oMath>
      </m:oMathPara>
    </w:p>
    <w:p w:rsidR="007A10B4" w:rsidRDefault="007A10B4" w:rsidP="007A10B4">
      <w:pPr>
        <w:tabs>
          <w:tab w:val="left" w:pos="822"/>
        </w:tabs>
        <w:spacing w:after="120"/>
        <w:ind w:right="121"/>
        <w:jc w:val="both"/>
        <w:rPr>
          <w:rFonts w:ascii="Calibri Light" w:hAnsi="Calibri Light" w:cs="Calibri Light"/>
          <w:bCs/>
          <w:sz w:val="20"/>
          <w:szCs w:val="20"/>
        </w:rPr>
      </w:pPr>
      <w:r>
        <w:rPr>
          <w:rFonts w:ascii="Calibri Light" w:hAnsi="Calibri Light" w:cs="Calibri Light"/>
          <w:bCs/>
          <w:sz w:val="20"/>
          <w:szCs w:val="20"/>
        </w:rPr>
        <w:t xml:space="preserve">Donde </w:t>
      </w:r>
      <m:oMath>
        <m:sSub>
          <m:sSubPr>
            <m:ctrlPr>
              <w:rPr>
                <w:rFonts w:ascii="Cambria Math" w:hAnsi="Cambria Math" w:cs="Calibri Light"/>
                <w:bCs/>
                <w:i/>
                <w:sz w:val="20"/>
                <w:szCs w:val="20"/>
              </w:rPr>
            </m:ctrlPr>
          </m:sSubPr>
          <m:e>
            <m:acc>
              <m:accPr>
                <m:ctrlPr>
                  <w:rPr>
                    <w:rFonts w:ascii="Cambria Math" w:hAnsi="Cambria Math" w:cs="Calibri Light"/>
                    <w:bCs/>
                    <w:i/>
                    <w:sz w:val="20"/>
                    <w:szCs w:val="20"/>
                  </w:rPr>
                </m:ctrlPr>
              </m:accPr>
              <m:e>
                <m:r>
                  <w:rPr>
                    <w:rFonts w:ascii="Cambria Math" w:hAnsi="Cambria Math" w:cs="Calibri Light"/>
                    <w:sz w:val="20"/>
                    <w:szCs w:val="20"/>
                  </w:rPr>
                  <m:t>I</m:t>
                </m:r>
              </m:e>
            </m:acc>
          </m:e>
          <m:sub>
            <m:r>
              <w:rPr>
                <w:rFonts w:ascii="Cambria Math" w:hAnsi="Cambria Math" w:cs="Calibri Light"/>
                <w:sz w:val="20"/>
                <w:szCs w:val="20"/>
              </w:rPr>
              <m:t>r</m:t>
            </m:r>
          </m:sub>
        </m:sSub>
        <m:r>
          <w:rPr>
            <w:rFonts w:ascii="Cambria Math" w:hAnsi="Cambria Math" w:cs="Calibri Light"/>
            <w:sz w:val="20"/>
            <w:szCs w:val="20"/>
          </w:rPr>
          <m:t>=</m:t>
        </m:r>
        <m:f>
          <m:fPr>
            <m:ctrlPr>
              <w:rPr>
                <w:rFonts w:ascii="Cambria Math" w:hAnsi="Cambria Math" w:cs="Calibri Light"/>
                <w:bCs/>
                <w:i/>
                <w:sz w:val="20"/>
                <w:szCs w:val="20"/>
              </w:rPr>
            </m:ctrlPr>
          </m:fPr>
          <m:num>
            <m:r>
              <w:rPr>
                <w:rFonts w:ascii="Cambria Math" w:hAnsi="Cambria Math" w:cs="Calibri Light"/>
                <w:sz w:val="20"/>
                <w:szCs w:val="20"/>
              </w:rPr>
              <m:t>I</m:t>
            </m:r>
          </m:num>
          <m:den>
            <m:r>
              <w:rPr>
                <w:rFonts w:ascii="Cambria Math" w:hAnsi="Cambria Math" w:cs="Calibri Light"/>
                <w:sz w:val="20"/>
                <w:szCs w:val="20"/>
              </w:rPr>
              <m:t>∆T</m:t>
            </m:r>
          </m:den>
        </m:f>
        <m:r>
          <w:rPr>
            <w:rFonts w:ascii="Cambria Math" w:hAnsi="Cambria Math" w:cs="Calibri Light"/>
            <w:sz w:val="20"/>
            <w:szCs w:val="20"/>
          </w:rPr>
          <m:t xml:space="preserve"> </m:t>
        </m:r>
      </m:oMath>
      <w:r>
        <w:rPr>
          <w:rFonts w:ascii="Calibri Light" w:hAnsi="Calibri Light" w:cs="Calibri Light"/>
          <w:bCs/>
          <w:sz w:val="20"/>
          <w:szCs w:val="20"/>
        </w:rPr>
        <w:t>es el nombre de incidentes (nuevos casos) que se dan durante todo el tiempo bajo riego</w:t>
      </w:r>
      <w:r w:rsidR="00D75B90">
        <w:rPr>
          <w:rFonts w:ascii="Calibri Light" w:hAnsi="Calibri Light" w:cs="Calibri Light"/>
          <w:bCs/>
          <w:sz w:val="20"/>
          <w:szCs w:val="20"/>
        </w:rPr>
        <w:t xml:space="preserve"> (</w:t>
      </w:r>
      <m:oMath>
        <m:r>
          <w:rPr>
            <w:rFonts w:ascii="Cambria Math" w:hAnsi="Cambria Math" w:cs="Calibri Light"/>
            <w:sz w:val="20"/>
            <w:szCs w:val="20"/>
          </w:rPr>
          <m:t>∆T</m:t>
        </m:r>
      </m:oMath>
      <w:r w:rsidR="00D75B90">
        <w:rPr>
          <w:rFonts w:ascii="Calibri Light" w:hAnsi="Calibri Light" w:cs="Calibri Light"/>
          <w:bCs/>
          <w:sz w:val="20"/>
          <w:szCs w:val="20"/>
        </w:rPr>
        <w:t>)</w:t>
      </w:r>
      <w:r>
        <w:rPr>
          <w:rFonts w:ascii="Calibri Light" w:hAnsi="Calibri Light" w:cs="Calibri Light"/>
          <w:bCs/>
          <w:sz w:val="20"/>
          <w:szCs w:val="20"/>
        </w:rPr>
        <w:t>.</w:t>
      </w:r>
    </w:p>
    <w:p w:rsidR="00D75B90" w:rsidRPr="007451C6" w:rsidRDefault="00D75B90" w:rsidP="007451C6">
      <w:pPr>
        <w:pStyle w:val="HTMLPreformatted"/>
        <w:shd w:val="clear" w:color="auto" w:fill="FFFFFF"/>
        <w:wordWrap w:val="0"/>
        <w:spacing w:line="225" w:lineRule="atLeast"/>
        <w:rPr>
          <w:rFonts w:ascii="Calibri Light" w:hAnsi="Calibri Light"/>
          <w:color w:val="000000"/>
          <w:lang w:val="es-ES"/>
        </w:rPr>
      </w:pPr>
      <w:r w:rsidRPr="007451C6">
        <w:rPr>
          <w:rFonts w:ascii="Calibri Light" w:hAnsi="Calibri Light" w:cs="Calibri Light"/>
          <w:bCs/>
          <w:lang w:val="es-ES"/>
        </w:rPr>
        <w:t xml:space="preserve">En el apartado anterior hemos obtenido que el grupo </w:t>
      </w:r>
      <w:r w:rsidR="007451C6" w:rsidRPr="007451C6">
        <w:rPr>
          <w:rFonts w:ascii="Calibri Light" w:hAnsi="Calibri Light" w:cs="Calibri Light"/>
          <w:bCs/>
          <w:lang w:val="es-ES"/>
        </w:rPr>
        <w:t>expuesto de edad entre 35 y</w:t>
      </w:r>
      <w:r w:rsidRPr="007451C6">
        <w:rPr>
          <w:rFonts w:ascii="Calibri Light" w:hAnsi="Calibri Light" w:cs="Calibri Light"/>
          <w:bCs/>
          <w:lang w:val="es-ES"/>
        </w:rPr>
        <w:t xml:space="preserve"> 44 años tiene una tasa de incidencia estimada </w:t>
      </w:r>
      <m:oMath>
        <m:sSub>
          <m:sSubPr>
            <m:ctrlPr>
              <w:rPr>
                <w:rFonts w:ascii="Cambria Math" w:hAnsi="Cambria Math" w:cs="Calibri Light"/>
                <w:bCs/>
                <w:i/>
              </w:rPr>
            </m:ctrlPr>
          </m:sSubPr>
          <m:e>
            <m:r>
              <w:rPr>
                <w:rFonts w:ascii="Cambria Math" w:hAnsi="Cambria Math" w:cs="Calibri Light"/>
                <w:lang w:val="es-ES"/>
              </w:rPr>
              <m:t xml:space="preserve"> </m:t>
            </m:r>
            <m:acc>
              <m:accPr>
                <m:ctrlPr>
                  <w:rPr>
                    <w:rFonts w:ascii="Cambria Math" w:hAnsi="Cambria Math" w:cs="Calibri Light"/>
                    <w:bCs/>
                    <w:i/>
                  </w:rPr>
                </m:ctrlPr>
              </m:accPr>
              <m:e>
                <m:r>
                  <w:rPr>
                    <w:rFonts w:ascii="Cambria Math" w:hAnsi="Cambria Math" w:cs="Calibri Light"/>
                  </w:rPr>
                  <m:t>I</m:t>
                </m:r>
              </m:e>
            </m:acc>
          </m:e>
          <m:sub>
            <m:r>
              <w:rPr>
                <w:rFonts w:ascii="Cambria Math" w:hAnsi="Cambria Math" w:cs="Calibri Light"/>
              </w:rPr>
              <m:t>r</m:t>
            </m:r>
          </m:sub>
        </m:sSub>
        <m:r>
          <w:rPr>
            <w:rFonts w:ascii="Cambria Math" w:hAnsi="Cambria Math" w:cs="Calibri Light"/>
            <w:lang w:val="es-ES"/>
          </w:rPr>
          <m:t>=6.106055</m:t>
        </m:r>
      </m:oMath>
      <w:r w:rsidRPr="007451C6">
        <w:rPr>
          <w:rFonts w:ascii="Calibri Light" w:hAnsi="Calibri Light" w:cs="Calibri Light"/>
          <w:bCs/>
          <w:lang w:val="es-ES"/>
        </w:rPr>
        <w:t xml:space="preserve"> e</w:t>
      </w:r>
      <w:r w:rsidR="00604CD3" w:rsidRPr="007451C6">
        <w:rPr>
          <w:rFonts w:ascii="Calibri Light" w:hAnsi="Calibri Light" w:cs="Calibri Light"/>
          <w:bCs/>
          <w:lang w:val="es-ES"/>
        </w:rPr>
        <w:t xml:space="preserve">n casos por 10000 personas-años </w:t>
      </w:r>
      <w:r w:rsidR="007451C6" w:rsidRPr="007451C6">
        <w:rPr>
          <w:rFonts w:ascii="Calibri Light" w:hAnsi="Calibri Light" w:cs="Calibri Light"/>
          <w:bCs/>
          <w:lang w:val="es-ES"/>
        </w:rPr>
        <w:t xml:space="preserve">(tasa por año de </w:t>
      </w:r>
      <w:r w:rsidR="007451C6" w:rsidRPr="007451C6">
        <w:rPr>
          <w:rFonts w:ascii="Calibri Light" w:hAnsi="Calibri Light"/>
          <w:color w:val="000000"/>
          <w:bdr w:val="none" w:sz="0" w:space="0" w:color="auto" w:frame="1"/>
          <w:lang w:val="es-ES"/>
        </w:rPr>
        <w:t>0.0006106055</w:t>
      </w:r>
      <w:r w:rsidR="007451C6">
        <w:rPr>
          <w:rFonts w:ascii="Calibri Light" w:hAnsi="Calibri Light"/>
          <w:color w:val="000000"/>
          <w:bdr w:val="none" w:sz="0" w:space="0" w:color="auto" w:frame="1"/>
          <w:lang w:val="es-ES"/>
        </w:rPr>
        <w:t xml:space="preserve">) </w:t>
      </w:r>
      <w:r w:rsidR="00604CD3" w:rsidRPr="007451C6">
        <w:rPr>
          <w:rFonts w:ascii="Calibri Light" w:hAnsi="Calibri Light" w:cs="Calibri Light"/>
          <w:bCs/>
          <w:lang w:val="es-ES"/>
        </w:rPr>
        <w:t xml:space="preserve">y la tabla del enunciado nos dice  </w:t>
      </w:r>
      <w:r w:rsidRPr="007451C6">
        <w:rPr>
          <w:rFonts w:ascii="Calibri Light" w:hAnsi="Calibri Light" w:cs="Calibri Light"/>
          <w:bCs/>
          <w:lang w:val="es-ES"/>
        </w:rPr>
        <w:t xml:space="preserve">que </w:t>
      </w:r>
      <m:oMath>
        <m:r>
          <w:rPr>
            <w:rFonts w:ascii="Cambria Math" w:hAnsi="Cambria Math" w:cs="Calibri Light"/>
            <w:lang w:val="es-ES"/>
          </w:rPr>
          <m:t>∆</m:t>
        </m:r>
        <m:r>
          <w:rPr>
            <w:rFonts w:ascii="Cambria Math" w:hAnsi="Cambria Math" w:cs="Calibri Light"/>
          </w:rPr>
          <m:t>T</m:t>
        </m:r>
        <m:r>
          <w:rPr>
            <w:rFonts w:ascii="Cambria Math" w:hAnsi="Cambria Math" w:cs="Calibri Light"/>
            <w:lang w:val="es-ES"/>
          </w:rPr>
          <m:t>=52407</m:t>
        </m:r>
      </m:oMath>
      <w:r w:rsidRPr="007451C6">
        <w:rPr>
          <w:rFonts w:ascii="Calibri Light" w:hAnsi="Calibri Light" w:cs="Calibri Light"/>
          <w:bCs/>
          <w:lang w:val="es-ES"/>
        </w:rPr>
        <w:t xml:space="preserve">. </w:t>
      </w:r>
      <w:r w:rsidRPr="004E4C5C">
        <w:rPr>
          <w:rFonts w:ascii="Calibri Light" w:hAnsi="Calibri Light" w:cs="Calibri Light"/>
          <w:bCs/>
          <w:lang w:val="es-ES"/>
        </w:rPr>
        <w:t>Además, como se pide un nivel de confianza del 95%, (</w:t>
      </w:r>
      <m:oMath>
        <m:r>
          <w:rPr>
            <w:rFonts w:ascii="Cambria Math" w:hAnsi="Cambria Math" w:cs="Calibri Light"/>
            <w:lang w:val="es-ES"/>
          </w:rPr>
          <m:t>1-</m:t>
        </m:r>
        <m:r>
          <w:rPr>
            <w:rFonts w:ascii="Cambria Math" w:hAnsi="Cambria Math" w:cs="Calibri Light"/>
          </w:rPr>
          <m:t>α</m:t>
        </m:r>
        <m:r>
          <w:rPr>
            <w:rFonts w:ascii="Cambria Math" w:hAnsi="Cambria Math" w:cs="Calibri Light"/>
            <w:lang w:val="es-ES"/>
          </w:rPr>
          <m:t>=0.95</m:t>
        </m:r>
      </m:oMath>
      <w:r w:rsidRPr="004E4C5C">
        <w:rPr>
          <w:rFonts w:ascii="Calibri Light" w:hAnsi="Calibri Light" w:cs="Calibri Light"/>
          <w:bCs/>
          <w:lang w:val="es-ES"/>
        </w:rPr>
        <w:t xml:space="preserve">), sabemos que </w:t>
      </w:r>
      <m:oMath>
        <m:r>
          <w:rPr>
            <w:rFonts w:ascii="Cambria Math" w:hAnsi="Cambria Math" w:cs="Calibri Light"/>
          </w:rPr>
          <m:t>α</m:t>
        </m:r>
        <m:r>
          <w:rPr>
            <w:rFonts w:ascii="Cambria Math" w:hAnsi="Cambria Math" w:cs="Calibri Light"/>
            <w:lang w:val="es-ES"/>
          </w:rPr>
          <m:t>=0.05</m:t>
        </m:r>
      </m:oMath>
      <w:r w:rsidRPr="004E4C5C">
        <w:rPr>
          <w:rFonts w:ascii="Calibri Light" w:hAnsi="Calibri Light" w:cs="Calibri Light"/>
          <w:bCs/>
          <w:lang w:val="es-ES"/>
        </w:rPr>
        <w:t xml:space="preserve">, por lo que mirando en la tabla de la distribución normal obtenemos que </w:t>
      </w:r>
      <m:oMath>
        <m:sSub>
          <m:sSubPr>
            <m:ctrlPr>
              <w:rPr>
                <w:rFonts w:ascii="Cambria Math" w:hAnsi="Cambria Math" w:cs="Calibri Light"/>
                <w:bCs/>
                <w:i/>
              </w:rPr>
            </m:ctrlPr>
          </m:sSubPr>
          <m:e>
            <m:r>
              <w:rPr>
                <w:rFonts w:ascii="Cambria Math" w:hAnsi="Cambria Math" w:cs="Calibri Light"/>
              </w:rPr>
              <m:t>z</m:t>
            </m:r>
          </m:e>
          <m:sub>
            <m:r>
              <w:rPr>
                <w:rFonts w:ascii="Cambria Math" w:hAnsi="Cambria Math" w:cs="Calibri Light"/>
                <w:lang w:val="es-ES"/>
              </w:rPr>
              <m:t>1-</m:t>
            </m:r>
            <m:f>
              <m:fPr>
                <m:ctrlPr>
                  <w:rPr>
                    <w:rFonts w:ascii="Cambria Math" w:hAnsi="Cambria Math" w:cs="Calibri Light"/>
                    <w:bCs/>
                    <w:i/>
                  </w:rPr>
                </m:ctrlPr>
              </m:fPr>
              <m:num>
                <m:r>
                  <w:rPr>
                    <w:rFonts w:ascii="Cambria Math" w:hAnsi="Cambria Math" w:cs="Calibri Light"/>
                  </w:rPr>
                  <m:t>α</m:t>
                </m:r>
              </m:num>
              <m:den>
                <m:r>
                  <w:rPr>
                    <w:rFonts w:ascii="Cambria Math" w:hAnsi="Cambria Math" w:cs="Calibri Light"/>
                    <w:lang w:val="es-ES"/>
                  </w:rPr>
                  <m:t>2</m:t>
                </m:r>
              </m:den>
            </m:f>
          </m:sub>
        </m:sSub>
        <m:r>
          <w:rPr>
            <w:rFonts w:ascii="Cambria Math" w:hAnsi="Cambria Math" w:cs="Calibri Light"/>
            <w:lang w:val="es-ES"/>
          </w:rPr>
          <m:t>=</m:t>
        </m:r>
        <m:sSub>
          <m:sSubPr>
            <m:ctrlPr>
              <w:rPr>
                <w:rFonts w:ascii="Cambria Math" w:hAnsi="Cambria Math" w:cs="Calibri Light"/>
                <w:bCs/>
                <w:i/>
              </w:rPr>
            </m:ctrlPr>
          </m:sSubPr>
          <m:e>
            <m:r>
              <w:rPr>
                <w:rFonts w:ascii="Cambria Math" w:hAnsi="Cambria Math" w:cs="Calibri Light"/>
              </w:rPr>
              <m:t>z</m:t>
            </m:r>
          </m:e>
          <m:sub>
            <m:r>
              <w:rPr>
                <w:rFonts w:ascii="Cambria Math" w:hAnsi="Cambria Math" w:cs="Calibri Light"/>
                <w:lang w:val="es-ES"/>
              </w:rPr>
              <m:t>0.975</m:t>
            </m:r>
          </m:sub>
        </m:sSub>
        <m:r>
          <w:rPr>
            <w:rFonts w:ascii="Cambria Math" w:hAnsi="Cambria Math" w:cs="Calibri Light"/>
            <w:lang w:val="es-ES"/>
          </w:rPr>
          <m:t>=1,96.</m:t>
        </m:r>
      </m:oMath>
    </w:p>
    <w:p w:rsidR="00D75B90" w:rsidRDefault="00D75B90" w:rsidP="00D75B90">
      <w:pPr>
        <w:tabs>
          <w:tab w:val="left" w:pos="822"/>
        </w:tabs>
        <w:spacing w:after="120"/>
        <w:ind w:right="121"/>
        <w:jc w:val="both"/>
        <w:rPr>
          <w:rFonts w:ascii="Calibri Light" w:hAnsi="Calibri Light" w:cs="Calibri Light"/>
          <w:bCs/>
          <w:sz w:val="20"/>
          <w:szCs w:val="20"/>
        </w:rPr>
      </w:pPr>
      <w:r>
        <w:rPr>
          <w:rFonts w:ascii="Calibri Light" w:hAnsi="Calibri Light" w:cs="Calibri Light"/>
          <w:bCs/>
          <w:sz w:val="20"/>
          <w:szCs w:val="20"/>
        </w:rPr>
        <w:t>Así pues, sólo nos queda substituir estos valores en la fórmula anterior:</w:t>
      </w:r>
    </w:p>
    <w:p w:rsidR="004E4C5C" w:rsidRPr="004E4C5C" w:rsidRDefault="00E20BC4" w:rsidP="006C6349">
      <w:pPr>
        <w:tabs>
          <w:tab w:val="left" w:pos="822"/>
        </w:tabs>
        <w:spacing w:after="120"/>
        <w:ind w:right="121"/>
        <w:jc w:val="both"/>
        <w:rPr>
          <w:rFonts w:ascii="Calibri Light" w:hAnsi="Calibri Light" w:cs="Calibri Light"/>
          <w:bCs/>
          <w:sz w:val="20"/>
          <w:szCs w:val="20"/>
        </w:rPr>
      </w:pPr>
      <m:oMathPara>
        <m:oMath>
          <m:sSub>
            <m:sSubPr>
              <m:ctrlPr>
                <w:rPr>
                  <w:rFonts w:ascii="Cambria Math" w:hAnsi="Cambria Math" w:cs="Calibri Light"/>
                  <w:bCs/>
                  <w:i/>
                  <w:sz w:val="20"/>
                  <w:szCs w:val="20"/>
                </w:rPr>
              </m:ctrlPr>
            </m:sSubPr>
            <m:e>
              <m:r>
                <w:rPr>
                  <w:rFonts w:ascii="Cambria Math" w:hAnsi="Cambria Math" w:cs="Calibri Light"/>
                  <w:sz w:val="20"/>
                  <w:szCs w:val="20"/>
                </w:rPr>
                <m:t>CI</m:t>
              </m:r>
            </m:e>
            <m:sub>
              <m:r>
                <w:rPr>
                  <w:rFonts w:ascii="Cambria Math" w:hAnsi="Cambria Math" w:cs="Calibri Light"/>
                  <w:sz w:val="20"/>
                  <w:szCs w:val="20"/>
                </w:rPr>
                <m:t>0,95</m:t>
              </m:r>
            </m:sub>
          </m:sSub>
          <m:r>
            <w:rPr>
              <w:rFonts w:ascii="Cambria Math" w:hAnsi="Cambria Math" w:cs="Calibri Light"/>
              <w:sz w:val="20"/>
              <w:szCs w:val="20"/>
            </w:rPr>
            <m:t>=</m:t>
          </m:r>
          <m:r>
            <m:rPr>
              <m:sty m:val="p"/>
            </m:rPr>
            <w:rPr>
              <w:rFonts w:ascii="Cambria Math" w:hAnsi="Cambria Math"/>
              <w:color w:val="000000"/>
              <w:bdr w:val="none" w:sz="0" w:space="0" w:color="auto" w:frame="1"/>
            </w:rPr>
            <m:t>0.0006106055</m:t>
          </m:r>
          <m:r>
            <m:rPr>
              <m:sty m:val="p"/>
            </m:rPr>
            <w:rPr>
              <w:rFonts w:ascii="Cambria Math" w:hAnsi="Calibri Light"/>
              <w:color w:val="000000"/>
              <w:bdr w:val="none" w:sz="0" w:space="0" w:color="auto" w:frame="1"/>
            </w:rPr>
            <m:t xml:space="preserve"> </m:t>
          </m:r>
          <m:r>
            <w:rPr>
              <w:rFonts w:ascii="Cambria Math" w:hAnsi="Cambria Math" w:cs="Calibri Light"/>
              <w:sz w:val="20"/>
              <w:szCs w:val="20"/>
            </w:rPr>
            <m:t>±1,96∙</m:t>
          </m:r>
          <m:rad>
            <m:radPr>
              <m:degHide m:val="1"/>
              <m:ctrlPr>
                <w:rPr>
                  <w:rFonts w:ascii="Cambria Math" w:hAnsi="Cambria Math" w:cs="Calibri Light"/>
                  <w:bCs/>
                  <w:i/>
                  <w:sz w:val="20"/>
                  <w:szCs w:val="20"/>
                </w:rPr>
              </m:ctrlPr>
            </m:radPr>
            <m:deg/>
            <m:e>
              <m:f>
                <m:fPr>
                  <m:ctrlPr>
                    <w:rPr>
                      <w:rFonts w:ascii="Cambria Math" w:hAnsi="Cambria Math" w:cs="Calibri Light"/>
                      <w:bCs/>
                      <w:i/>
                      <w:sz w:val="20"/>
                      <w:szCs w:val="20"/>
                    </w:rPr>
                  </m:ctrlPr>
                </m:fPr>
                <m:num>
                  <m:r>
                    <m:rPr>
                      <m:sty m:val="p"/>
                    </m:rPr>
                    <w:rPr>
                      <w:rFonts w:ascii="Cambria Math" w:hAnsi="Cambria Math"/>
                      <w:color w:val="000000"/>
                      <w:bdr w:val="none" w:sz="0" w:space="0" w:color="auto" w:frame="1"/>
                    </w:rPr>
                    <m:t>0.0006106055</m:t>
                  </m:r>
                </m:num>
                <m:den>
                  <m:r>
                    <w:rPr>
                      <w:rFonts w:ascii="Cambria Math" w:hAnsi="Cambria Math" w:cs="Calibri Light"/>
                      <w:sz w:val="20"/>
                      <w:szCs w:val="20"/>
                    </w:rPr>
                    <m:t>52407</m:t>
                  </m:r>
                </m:den>
              </m:f>
            </m:e>
          </m:rad>
          <m:r>
            <w:rPr>
              <w:rFonts w:ascii="Cambria Math" w:hAnsi="Cambria Math" w:cs="Calibri Light"/>
              <w:sz w:val="20"/>
              <w:szCs w:val="20"/>
            </w:rPr>
            <m:t>=[0.0003990415, 0.0008221695]</m:t>
          </m:r>
        </m:oMath>
      </m:oMathPara>
    </w:p>
    <w:p w:rsidR="004E4C5C" w:rsidRDefault="004E4C5C" w:rsidP="004E4C5C">
      <w:pPr>
        <w:tabs>
          <w:tab w:val="left" w:pos="822"/>
        </w:tabs>
        <w:spacing w:after="120"/>
        <w:ind w:right="121"/>
        <w:jc w:val="both"/>
        <w:rPr>
          <w:rFonts w:ascii="Calibri Light" w:hAnsi="Calibri Light" w:cs="Calibri Light"/>
          <w:bCs/>
          <w:sz w:val="20"/>
          <w:szCs w:val="20"/>
        </w:rPr>
      </w:pPr>
      <w:r>
        <w:rPr>
          <w:rFonts w:ascii="Calibri Light" w:hAnsi="Calibri Light" w:cs="Calibri Light"/>
          <w:bCs/>
          <w:sz w:val="20"/>
          <w:szCs w:val="20"/>
        </w:rPr>
        <w:t>Y para obtenerlo en casos por 10000 personas-años, multiplicamos el resultado por 10000 y obtenemos:</w:t>
      </w:r>
    </w:p>
    <w:p w:rsidR="004E4C5C" w:rsidRPr="007451C6" w:rsidRDefault="00E20BC4" w:rsidP="004E4C5C">
      <w:pPr>
        <w:tabs>
          <w:tab w:val="left" w:pos="822"/>
        </w:tabs>
        <w:spacing w:after="120"/>
        <w:ind w:right="121"/>
        <w:jc w:val="center"/>
        <w:rPr>
          <w:rFonts w:ascii="Calibri Light" w:hAnsi="Calibri Light" w:cs="Calibri Light"/>
          <w:bCs/>
          <w:sz w:val="20"/>
          <w:szCs w:val="20"/>
        </w:rPr>
      </w:pPr>
      <m:oMathPara>
        <m:oMath>
          <m:borderBox>
            <m:borderBoxPr>
              <m:ctrlPr>
                <w:rPr>
                  <w:rFonts w:ascii="Cambria Math" w:hAnsi="Cambria Math" w:cs="Calibri Light"/>
                  <w:i/>
                  <w:sz w:val="20"/>
                  <w:szCs w:val="20"/>
                </w:rPr>
              </m:ctrlPr>
            </m:borderBoxPr>
            <m:e>
              <m:sSub>
                <m:sSubPr>
                  <m:ctrlPr>
                    <w:rPr>
                      <w:rFonts w:ascii="Cambria Math" w:hAnsi="Cambria Math" w:cs="Calibri Light"/>
                      <w:bCs/>
                      <w:i/>
                      <w:sz w:val="20"/>
                      <w:szCs w:val="20"/>
                    </w:rPr>
                  </m:ctrlPr>
                </m:sSubPr>
                <m:e>
                  <m:r>
                    <w:rPr>
                      <w:rFonts w:ascii="Cambria Math" w:hAnsi="Cambria Math" w:cs="Calibri Light"/>
                      <w:sz w:val="20"/>
                      <w:szCs w:val="20"/>
                    </w:rPr>
                    <m:t>CI</m:t>
                  </m:r>
                </m:e>
                <m:sub>
                  <m:r>
                    <w:rPr>
                      <w:rFonts w:ascii="Cambria Math" w:hAnsi="Cambria Math" w:cs="Calibri Light"/>
                      <w:sz w:val="20"/>
                      <w:szCs w:val="20"/>
                    </w:rPr>
                    <m:t>0,95</m:t>
                  </m:r>
                </m:sub>
              </m:sSub>
              <m:r>
                <w:rPr>
                  <w:rFonts w:ascii="Cambria Math" w:hAnsi="Cambria Math" w:cs="Calibri Light"/>
                  <w:sz w:val="20"/>
                  <w:szCs w:val="20"/>
                </w:rPr>
                <m:t>=[3.990415, 8.221695]</m:t>
              </m:r>
            </m:e>
          </m:borderBox>
        </m:oMath>
      </m:oMathPara>
    </w:p>
    <w:p w:rsidR="007451C6" w:rsidRDefault="007451C6" w:rsidP="006C6349">
      <w:pPr>
        <w:tabs>
          <w:tab w:val="left" w:pos="822"/>
        </w:tabs>
        <w:spacing w:after="120"/>
        <w:ind w:right="121"/>
        <w:jc w:val="both"/>
        <w:rPr>
          <w:rFonts w:ascii="Calibri Light" w:hAnsi="Calibri Light" w:cs="Courier New"/>
          <w:bCs/>
          <w:sz w:val="20"/>
          <w:szCs w:val="20"/>
        </w:rPr>
      </w:pPr>
      <w:r>
        <w:rPr>
          <w:rFonts w:ascii="Calibri Light" w:hAnsi="Calibri Light" w:cs="Calibri Light"/>
          <w:bCs/>
          <w:sz w:val="20"/>
          <w:szCs w:val="20"/>
        </w:rPr>
        <w:t xml:space="preserve">También lo podemos obtener con la función de R </w:t>
      </w:r>
      <w:r w:rsidRPr="007451C6">
        <w:rPr>
          <w:rFonts w:ascii="Courier New" w:hAnsi="Courier New" w:cs="Courier New"/>
          <w:b/>
          <w:bCs/>
          <w:sz w:val="18"/>
          <w:szCs w:val="18"/>
        </w:rPr>
        <w:t>pois.exact</w:t>
      </w:r>
      <w:r>
        <w:rPr>
          <w:rFonts w:ascii="Courier New" w:hAnsi="Courier New" w:cs="Courier New"/>
          <w:b/>
          <w:bCs/>
          <w:sz w:val="18"/>
          <w:szCs w:val="18"/>
        </w:rPr>
        <w:t xml:space="preserve"> </w:t>
      </w:r>
      <w:r w:rsidRPr="007451C6">
        <w:rPr>
          <w:rFonts w:ascii="Calibri Light" w:hAnsi="Calibri Light" w:cs="Courier New"/>
          <w:bCs/>
          <w:sz w:val="20"/>
          <w:szCs w:val="20"/>
        </w:rPr>
        <w:t>haciendo lo siguiente:</w:t>
      </w:r>
    </w:p>
    <w:p w:rsidR="007451C6" w:rsidRPr="004068C2" w:rsidRDefault="007451C6" w:rsidP="004068C2">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360" w:lineRule="auto"/>
        <w:rPr>
          <w:rFonts w:ascii="Courier New" w:hAnsi="Courier New" w:cs="Courier New"/>
          <w:sz w:val="18"/>
          <w:szCs w:val="20"/>
          <w:lang w:eastAsia="en-US" w:bidi="ar-SA"/>
        </w:rPr>
      </w:pPr>
      <w:r w:rsidRPr="004068C2">
        <w:rPr>
          <w:rFonts w:ascii="Courier New" w:hAnsi="Courier New" w:cs="Courier New"/>
          <w:sz w:val="18"/>
          <w:szCs w:val="20"/>
          <w:lang w:eastAsia="en-US" w:bidi="ar-SA"/>
        </w:rPr>
        <w:t>pois.exact(32, pt = 52407)$lower*10000 # para el limite inferior</w:t>
      </w:r>
    </w:p>
    <w:p w:rsidR="007451C6" w:rsidRPr="004068C2" w:rsidRDefault="007451C6" w:rsidP="004068C2">
      <w:pPr>
        <w:pStyle w:val="HTMLPreformatted"/>
        <w:pBdr>
          <w:top w:val="single" w:sz="4" w:space="1" w:color="auto"/>
          <w:left w:val="single" w:sz="4" w:space="4" w:color="auto"/>
          <w:bottom w:val="single" w:sz="4" w:space="1" w:color="auto"/>
          <w:right w:val="single" w:sz="4" w:space="4" w:color="auto"/>
        </w:pBdr>
        <w:shd w:val="clear" w:color="auto" w:fill="D9D9D9" w:themeFill="background1" w:themeFillShade="D9"/>
        <w:wordWrap w:val="0"/>
        <w:spacing w:line="276" w:lineRule="auto"/>
        <w:rPr>
          <w:sz w:val="18"/>
          <w:lang w:val="es-ES"/>
        </w:rPr>
      </w:pPr>
      <w:r w:rsidRPr="004068C2">
        <w:rPr>
          <w:rStyle w:val="gnkrckgcmrb"/>
          <w:sz w:val="18"/>
          <w:lang w:val="es-ES"/>
        </w:rPr>
        <w:t>pois.exact(32, pt = 52407)$upper*10000 # para el límite superior</w:t>
      </w:r>
    </w:p>
    <w:p w:rsidR="007451C6" w:rsidRDefault="007451C6" w:rsidP="006C6349">
      <w:pPr>
        <w:tabs>
          <w:tab w:val="left" w:pos="822"/>
        </w:tabs>
        <w:spacing w:after="120"/>
        <w:ind w:right="121"/>
        <w:jc w:val="both"/>
        <w:rPr>
          <w:rFonts w:ascii="Lucida Console" w:hAnsi="Lucida Console" w:cs="Courier New"/>
          <w:color w:val="000000"/>
          <w:sz w:val="20"/>
          <w:szCs w:val="20"/>
          <w:lang w:eastAsia="en-US" w:bidi="ar-SA"/>
        </w:rPr>
      </w:pPr>
    </w:p>
    <w:p w:rsidR="007451C6" w:rsidRDefault="007451C6" w:rsidP="006C6349">
      <w:pPr>
        <w:tabs>
          <w:tab w:val="left" w:pos="822"/>
        </w:tabs>
        <w:spacing w:after="120"/>
        <w:ind w:right="121"/>
        <w:jc w:val="both"/>
        <w:rPr>
          <w:rFonts w:ascii="Calibri Light" w:hAnsi="Calibri Light" w:cs="Courier New"/>
          <w:color w:val="000000"/>
          <w:sz w:val="20"/>
          <w:szCs w:val="20"/>
          <w:lang w:eastAsia="en-US" w:bidi="ar-SA"/>
        </w:rPr>
      </w:pPr>
      <w:r w:rsidRPr="007451C6">
        <w:rPr>
          <w:rFonts w:ascii="Calibri Light" w:hAnsi="Calibri Light" w:cs="Courier New"/>
          <w:color w:val="000000"/>
          <w:sz w:val="20"/>
          <w:szCs w:val="20"/>
          <w:lang w:eastAsia="en-US" w:bidi="ar-SA"/>
        </w:rPr>
        <w:t>Con lo que se obtienen unos valores diferentes pero similares:</w:t>
      </w:r>
    </w:p>
    <w:tbl>
      <w:tblPr>
        <w:tblStyle w:val="TableGrid"/>
        <w:tblW w:w="9275" w:type="dxa"/>
        <w:tblLook w:val="04A0" w:firstRow="1" w:lastRow="0" w:firstColumn="1" w:lastColumn="0" w:noHBand="0" w:noVBand="1"/>
      </w:tblPr>
      <w:tblGrid>
        <w:gridCol w:w="1618"/>
        <w:gridCol w:w="3440"/>
        <w:gridCol w:w="1350"/>
        <w:gridCol w:w="2867"/>
      </w:tblGrid>
      <w:tr w:rsidR="007451C6" w:rsidTr="00424520">
        <w:tc>
          <w:tcPr>
            <w:tcW w:w="1618" w:type="dxa"/>
            <w:tcBorders>
              <w:bottom w:val="single" w:sz="4" w:space="0" w:color="auto"/>
            </w:tcBorders>
            <w:shd w:val="clear" w:color="auto" w:fill="D9D9D9" w:themeFill="background1" w:themeFillShade="D9"/>
          </w:tcPr>
          <w:p w:rsidR="007451C6" w:rsidRPr="00424520" w:rsidRDefault="007451C6" w:rsidP="00424520">
            <w:pPr>
              <w:spacing w:after="120"/>
              <w:ind w:right="-34"/>
              <w:jc w:val="center"/>
              <w:rPr>
                <w:rFonts w:ascii="Calibri Light" w:hAnsi="Calibri Light" w:cs="Calibri Light"/>
                <w:b/>
                <w:bCs/>
                <w:sz w:val="20"/>
                <w:szCs w:val="20"/>
              </w:rPr>
            </w:pPr>
            <w:r w:rsidRPr="00424520">
              <w:rPr>
                <w:rFonts w:ascii="Calibri Light" w:hAnsi="Calibri Light" w:cs="Calibri Light"/>
                <w:b/>
                <w:bCs/>
                <w:sz w:val="20"/>
                <w:szCs w:val="20"/>
              </w:rPr>
              <w:t>Tasa por año</w:t>
            </w:r>
          </w:p>
        </w:tc>
        <w:tc>
          <w:tcPr>
            <w:tcW w:w="3440" w:type="dxa"/>
            <w:tcBorders>
              <w:bottom w:val="single" w:sz="4" w:space="0" w:color="auto"/>
            </w:tcBorders>
            <w:shd w:val="clear" w:color="auto" w:fill="D9D9D9" w:themeFill="background1" w:themeFillShade="D9"/>
          </w:tcPr>
          <w:p w:rsidR="007451C6" w:rsidRPr="00424520" w:rsidRDefault="007451C6" w:rsidP="00424520">
            <w:pPr>
              <w:tabs>
                <w:tab w:val="left" w:pos="822"/>
              </w:tabs>
              <w:spacing w:after="120"/>
              <w:ind w:right="-107"/>
              <w:jc w:val="center"/>
              <w:rPr>
                <w:rFonts w:ascii="Calibri Light" w:hAnsi="Calibri Light" w:cs="Calibri Light"/>
                <w:b/>
                <w:bCs/>
                <w:sz w:val="20"/>
                <w:szCs w:val="20"/>
              </w:rPr>
            </w:pPr>
            <w:r w:rsidRPr="00424520">
              <w:rPr>
                <w:rFonts w:ascii="Calibri Light" w:hAnsi="Calibri Light" w:cs="Calibri Light"/>
                <w:b/>
                <w:bCs/>
                <w:sz w:val="20"/>
                <w:szCs w:val="20"/>
              </w:rPr>
              <w:t>Tasa en casos por 10 000 personas-años</w:t>
            </w:r>
          </w:p>
        </w:tc>
        <w:tc>
          <w:tcPr>
            <w:tcW w:w="1350" w:type="dxa"/>
            <w:tcBorders>
              <w:bottom w:val="single" w:sz="4" w:space="0" w:color="auto"/>
            </w:tcBorders>
            <w:shd w:val="clear" w:color="auto" w:fill="D9D9D9" w:themeFill="background1" w:themeFillShade="D9"/>
          </w:tcPr>
          <w:p w:rsidR="007451C6" w:rsidRPr="00424520" w:rsidRDefault="007451C6" w:rsidP="00424520">
            <w:pPr>
              <w:tabs>
                <w:tab w:val="left" w:pos="822"/>
              </w:tabs>
              <w:spacing w:after="120"/>
              <w:ind w:right="121"/>
              <w:jc w:val="center"/>
              <w:rPr>
                <w:rFonts w:ascii="Calibri Light" w:hAnsi="Calibri Light" w:cs="Calibri Light"/>
                <w:b/>
                <w:bCs/>
                <w:sz w:val="20"/>
                <w:szCs w:val="20"/>
              </w:rPr>
            </w:pPr>
            <w:r w:rsidRPr="00424520">
              <w:rPr>
                <w:rFonts w:ascii="Calibri Light" w:hAnsi="Calibri Light" w:cs="Calibri Light"/>
                <w:b/>
                <w:bCs/>
                <w:sz w:val="20"/>
                <w:szCs w:val="20"/>
              </w:rPr>
              <w:t>Método</w:t>
            </w:r>
          </w:p>
        </w:tc>
        <w:tc>
          <w:tcPr>
            <w:tcW w:w="2867" w:type="dxa"/>
            <w:tcBorders>
              <w:bottom w:val="single" w:sz="4" w:space="0" w:color="auto"/>
            </w:tcBorders>
            <w:shd w:val="clear" w:color="auto" w:fill="D9D9D9" w:themeFill="background1" w:themeFillShade="D9"/>
          </w:tcPr>
          <w:p w:rsidR="007451C6" w:rsidRPr="00424520" w:rsidRDefault="007451C6" w:rsidP="00424520">
            <w:pPr>
              <w:tabs>
                <w:tab w:val="left" w:pos="822"/>
              </w:tabs>
              <w:spacing w:after="120"/>
              <w:ind w:right="-108"/>
              <w:jc w:val="center"/>
              <w:rPr>
                <w:rFonts w:ascii="Calibri Light" w:hAnsi="Calibri Light" w:cs="Calibri Light"/>
                <w:b/>
                <w:bCs/>
                <w:sz w:val="20"/>
                <w:szCs w:val="20"/>
              </w:rPr>
            </w:pPr>
            <w:r w:rsidRPr="00424520">
              <w:rPr>
                <w:rFonts w:ascii="Calibri Light" w:hAnsi="Calibri Light" w:cs="Calibri Light"/>
                <w:b/>
                <w:bCs/>
                <w:sz w:val="20"/>
                <w:szCs w:val="20"/>
              </w:rPr>
              <w:t>Intervalo de confianza al 95%</w:t>
            </w:r>
          </w:p>
        </w:tc>
      </w:tr>
      <w:tr w:rsidR="007451C6" w:rsidTr="00424520">
        <w:tc>
          <w:tcPr>
            <w:tcW w:w="1618" w:type="dxa"/>
            <w:tcBorders>
              <w:top w:val="single" w:sz="4" w:space="0" w:color="auto"/>
              <w:left w:val="single" w:sz="4" w:space="0" w:color="auto"/>
              <w:bottom w:val="nil"/>
              <w:right w:val="single" w:sz="4" w:space="0" w:color="auto"/>
            </w:tcBorders>
          </w:tcPr>
          <w:p w:rsidR="007451C6" w:rsidRDefault="007451C6" w:rsidP="00424520">
            <w:pPr>
              <w:tabs>
                <w:tab w:val="left" w:pos="822"/>
              </w:tabs>
              <w:spacing w:after="120"/>
              <w:ind w:right="121"/>
              <w:jc w:val="center"/>
              <w:rPr>
                <w:rFonts w:ascii="Calibri Light" w:hAnsi="Calibri Light" w:cs="Calibri Light"/>
                <w:bCs/>
                <w:sz w:val="20"/>
                <w:szCs w:val="20"/>
              </w:rPr>
            </w:pPr>
            <w:r w:rsidRPr="007451C6">
              <w:rPr>
                <w:rFonts w:ascii="Calibri Light" w:hAnsi="Calibri Light"/>
                <w:color w:val="000000"/>
                <w:bdr w:val="none" w:sz="0" w:space="0" w:color="auto" w:frame="1"/>
              </w:rPr>
              <w:t>0.0006106055</w:t>
            </w:r>
          </w:p>
        </w:tc>
        <w:tc>
          <w:tcPr>
            <w:tcW w:w="3440" w:type="dxa"/>
            <w:tcBorders>
              <w:top w:val="single" w:sz="4" w:space="0" w:color="auto"/>
              <w:left w:val="single" w:sz="4" w:space="0" w:color="auto"/>
              <w:bottom w:val="nil"/>
              <w:right w:val="single" w:sz="4" w:space="0" w:color="auto"/>
            </w:tcBorders>
          </w:tcPr>
          <w:p w:rsidR="007451C6" w:rsidRDefault="007451C6" w:rsidP="00424520">
            <w:pPr>
              <w:tabs>
                <w:tab w:val="left" w:pos="822"/>
              </w:tabs>
              <w:spacing w:after="120"/>
              <w:ind w:right="121"/>
              <w:jc w:val="center"/>
              <w:rPr>
                <w:rFonts w:ascii="Calibri Light" w:hAnsi="Calibri Light" w:cs="Calibri Light"/>
                <w:bCs/>
                <w:sz w:val="20"/>
                <w:szCs w:val="20"/>
              </w:rPr>
            </w:pPr>
            <w:r w:rsidRPr="007451C6">
              <w:rPr>
                <w:rFonts w:ascii="Calibri Light" w:hAnsi="Calibri Light" w:cs="Courier New"/>
                <w:color w:val="000000"/>
                <w:sz w:val="20"/>
                <w:szCs w:val="20"/>
                <w:bdr w:val="none" w:sz="0" w:space="0" w:color="auto" w:frame="1"/>
                <w:lang w:val="en-US" w:eastAsia="en-US" w:bidi="ar-SA"/>
              </w:rPr>
              <w:t>6.106055</w:t>
            </w:r>
          </w:p>
        </w:tc>
        <w:tc>
          <w:tcPr>
            <w:tcW w:w="1350" w:type="dxa"/>
            <w:tcBorders>
              <w:top w:val="single" w:sz="4" w:space="0" w:color="auto"/>
              <w:left w:val="single" w:sz="4" w:space="0" w:color="auto"/>
              <w:bottom w:val="nil"/>
              <w:right w:val="single" w:sz="4" w:space="0" w:color="auto"/>
            </w:tcBorders>
          </w:tcPr>
          <w:p w:rsidR="007451C6" w:rsidRDefault="007451C6" w:rsidP="00424520">
            <w:pPr>
              <w:tabs>
                <w:tab w:val="left" w:pos="822"/>
              </w:tabs>
              <w:spacing w:after="120"/>
              <w:ind w:right="121"/>
              <w:jc w:val="center"/>
              <w:rPr>
                <w:rFonts w:ascii="Calibri Light" w:hAnsi="Calibri Light" w:cs="Calibri Light"/>
                <w:bCs/>
                <w:sz w:val="20"/>
                <w:szCs w:val="20"/>
              </w:rPr>
            </w:pPr>
            <w:r>
              <w:rPr>
                <w:rFonts w:ascii="Calibri Light" w:hAnsi="Calibri Light" w:cs="Calibri Light"/>
                <w:bCs/>
                <w:sz w:val="20"/>
                <w:szCs w:val="20"/>
              </w:rPr>
              <w:t>Fórmula</w:t>
            </w:r>
          </w:p>
        </w:tc>
        <w:tc>
          <w:tcPr>
            <w:tcW w:w="2867" w:type="dxa"/>
            <w:tcBorders>
              <w:top w:val="single" w:sz="4" w:space="0" w:color="auto"/>
              <w:left w:val="single" w:sz="4" w:space="0" w:color="auto"/>
              <w:bottom w:val="nil"/>
              <w:right w:val="single" w:sz="4" w:space="0" w:color="auto"/>
            </w:tcBorders>
          </w:tcPr>
          <w:p w:rsidR="007451C6" w:rsidRDefault="007451C6" w:rsidP="00424520">
            <w:pPr>
              <w:tabs>
                <w:tab w:val="left" w:pos="822"/>
              </w:tabs>
              <w:spacing w:after="120"/>
              <w:ind w:right="121"/>
              <w:jc w:val="center"/>
              <w:rPr>
                <w:rFonts w:ascii="Calibri Light" w:hAnsi="Calibri Light" w:cs="Calibri Light"/>
                <w:bCs/>
                <w:sz w:val="20"/>
                <w:szCs w:val="20"/>
              </w:rPr>
            </w:pPr>
            <w:r>
              <w:rPr>
                <w:rFonts w:ascii="Calibri Light" w:hAnsi="Calibri Light" w:cs="Calibri Light"/>
                <w:bCs/>
                <w:sz w:val="20"/>
                <w:szCs w:val="20"/>
              </w:rPr>
              <w:t>[3.990415, 8.221695]</w:t>
            </w:r>
          </w:p>
        </w:tc>
      </w:tr>
      <w:tr w:rsidR="007451C6" w:rsidTr="00424520">
        <w:tc>
          <w:tcPr>
            <w:tcW w:w="1618" w:type="dxa"/>
            <w:tcBorders>
              <w:top w:val="nil"/>
              <w:left w:val="single" w:sz="4" w:space="0" w:color="auto"/>
              <w:bottom w:val="single" w:sz="4" w:space="0" w:color="auto"/>
              <w:right w:val="single" w:sz="4" w:space="0" w:color="auto"/>
            </w:tcBorders>
          </w:tcPr>
          <w:p w:rsidR="007451C6" w:rsidRDefault="007451C6" w:rsidP="006C6349">
            <w:pPr>
              <w:tabs>
                <w:tab w:val="left" w:pos="822"/>
              </w:tabs>
              <w:spacing w:after="120"/>
              <w:ind w:right="121"/>
              <w:jc w:val="both"/>
              <w:rPr>
                <w:rFonts w:ascii="Calibri Light" w:hAnsi="Calibri Light" w:cs="Calibri Light"/>
                <w:bCs/>
                <w:sz w:val="20"/>
                <w:szCs w:val="20"/>
              </w:rPr>
            </w:pPr>
          </w:p>
        </w:tc>
        <w:tc>
          <w:tcPr>
            <w:tcW w:w="3440" w:type="dxa"/>
            <w:tcBorders>
              <w:top w:val="nil"/>
              <w:left w:val="single" w:sz="4" w:space="0" w:color="auto"/>
              <w:bottom w:val="single" w:sz="4" w:space="0" w:color="auto"/>
              <w:right w:val="single" w:sz="4" w:space="0" w:color="auto"/>
            </w:tcBorders>
          </w:tcPr>
          <w:p w:rsidR="007451C6" w:rsidRDefault="007451C6" w:rsidP="006C6349">
            <w:pPr>
              <w:tabs>
                <w:tab w:val="left" w:pos="822"/>
              </w:tabs>
              <w:spacing w:after="120"/>
              <w:ind w:right="121"/>
              <w:jc w:val="both"/>
              <w:rPr>
                <w:rFonts w:ascii="Calibri Light" w:hAnsi="Calibri Light" w:cs="Calibri Light"/>
                <w:bCs/>
                <w:sz w:val="20"/>
                <w:szCs w:val="20"/>
              </w:rPr>
            </w:pPr>
          </w:p>
        </w:tc>
        <w:tc>
          <w:tcPr>
            <w:tcW w:w="1350" w:type="dxa"/>
            <w:tcBorders>
              <w:top w:val="nil"/>
              <w:left w:val="single" w:sz="4" w:space="0" w:color="auto"/>
              <w:bottom w:val="single" w:sz="4" w:space="0" w:color="auto"/>
              <w:right w:val="single" w:sz="4" w:space="0" w:color="auto"/>
            </w:tcBorders>
          </w:tcPr>
          <w:p w:rsidR="007451C6" w:rsidRDefault="007451C6" w:rsidP="00424520">
            <w:pPr>
              <w:tabs>
                <w:tab w:val="left" w:pos="822"/>
              </w:tabs>
              <w:spacing w:after="120"/>
              <w:ind w:right="121"/>
              <w:jc w:val="center"/>
              <w:rPr>
                <w:rFonts w:ascii="Calibri Light" w:hAnsi="Calibri Light" w:cs="Calibri Light"/>
                <w:bCs/>
                <w:sz w:val="20"/>
                <w:szCs w:val="20"/>
              </w:rPr>
            </w:pPr>
            <w:r>
              <w:rPr>
                <w:rFonts w:ascii="Calibri Light" w:hAnsi="Calibri Light" w:cs="Calibri Light"/>
                <w:bCs/>
                <w:sz w:val="20"/>
                <w:szCs w:val="20"/>
              </w:rPr>
              <w:t>R</w:t>
            </w:r>
          </w:p>
        </w:tc>
        <w:tc>
          <w:tcPr>
            <w:tcW w:w="2867" w:type="dxa"/>
            <w:tcBorders>
              <w:top w:val="nil"/>
              <w:left w:val="single" w:sz="4" w:space="0" w:color="auto"/>
              <w:bottom w:val="single" w:sz="4" w:space="0" w:color="auto"/>
              <w:right w:val="single" w:sz="4" w:space="0" w:color="auto"/>
            </w:tcBorders>
          </w:tcPr>
          <w:p w:rsidR="007451C6" w:rsidRDefault="007451C6" w:rsidP="00424520">
            <w:pPr>
              <w:tabs>
                <w:tab w:val="left" w:pos="822"/>
              </w:tabs>
              <w:spacing w:after="120"/>
              <w:ind w:right="121"/>
              <w:jc w:val="center"/>
              <w:rPr>
                <w:rFonts w:ascii="Calibri Light" w:hAnsi="Calibri Light" w:cs="Calibri Light"/>
                <w:bCs/>
                <w:sz w:val="20"/>
                <w:szCs w:val="20"/>
              </w:rPr>
            </w:pPr>
            <w:r>
              <w:rPr>
                <w:rFonts w:ascii="Calibri Light" w:hAnsi="Calibri Light" w:cs="Calibri Light"/>
                <w:bCs/>
                <w:sz w:val="20"/>
                <w:szCs w:val="20"/>
              </w:rPr>
              <w:t>[4.176537, 8.619932]</w:t>
            </w:r>
          </w:p>
        </w:tc>
      </w:tr>
    </w:tbl>
    <w:p w:rsidR="00D75B90" w:rsidRPr="00D200BD" w:rsidRDefault="00D75B90" w:rsidP="00D75B90">
      <w:pPr>
        <w:tabs>
          <w:tab w:val="left" w:pos="822"/>
        </w:tabs>
        <w:spacing w:after="120"/>
        <w:ind w:right="121"/>
        <w:jc w:val="both"/>
        <w:rPr>
          <w:rFonts w:ascii="Calibri Light" w:hAnsi="Calibri Light" w:cs="Calibri Light"/>
          <w:b/>
          <w:bCs/>
          <w:sz w:val="20"/>
          <w:szCs w:val="20"/>
        </w:rPr>
      </w:pPr>
    </w:p>
    <w:p w:rsidR="0012060A" w:rsidRDefault="001A22D7" w:rsidP="0012060A">
      <w:pPr>
        <w:pStyle w:val="ListParagraph"/>
        <w:numPr>
          <w:ilvl w:val="0"/>
          <w:numId w:val="2"/>
        </w:numPr>
        <w:tabs>
          <w:tab w:val="left" w:pos="822"/>
        </w:tabs>
        <w:spacing w:after="120"/>
        <w:ind w:left="284" w:right="117" w:hanging="284"/>
        <w:jc w:val="both"/>
        <w:rPr>
          <w:rFonts w:ascii="Calibri Light" w:hAnsi="Calibri Light" w:cs="Calibri Light"/>
          <w:b/>
          <w:bCs/>
          <w:sz w:val="20"/>
          <w:szCs w:val="20"/>
        </w:rPr>
      </w:pPr>
      <w:r w:rsidRPr="00D200BD">
        <w:rPr>
          <w:rFonts w:ascii="Calibri Light" w:hAnsi="Calibri Light" w:cs="Calibri Light"/>
          <w:b/>
          <w:bCs/>
          <w:sz w:val="20"/>
          <w:szCs w:val="20"/>
        </w:rPr>
        <w:t>Estimad la incidencia acumulada en un periodo de 7 años para una persona expuesta que acaba de cumplir 55</w:t>
      </w:r>
      <w:r w:rsidRPr="00D200BD">
        <w:rPr>
          <w:rFonts w:ascii="Calibri Light" w:hAnsi="Calibri Light" w:cs="Calibri Light"/>
          <w:b/>
          <w:bCs/>
          <w:spacing w:val="1"/>
          <w:sz w:val="20"/>
          <w:szCs w:val="20"/>
        </w:rPr>
        <w:t xml:space="preserve"> </w:t>
      </w:r>
      <w:r w:rsidRPr="00D200BD">
        <w:rPr>
          <w:rFonts w:ascii="Calibri Light" w:hAnsi="Calibri Light" w:cs="Calibri Light"/>
          <w:b/>
          <w:bCs/>
          <w:sz w:val="20"/>
          <w:szCs w:val="20"/>
        </w:rPr>
        <w:t>años.</w:t>
      </w:r>
    </w:p>
    <w:p w:rsidR="003B0EAE" w:rsidRDefault="0012060A" w:rsidP="0012060A">
      <w:pPr>
        <w:tabs>
          <w:tab w:val="left" w:pos="822"/>
        </w:tabs>
        <w:spacing w:after="120"/>
        <w:ind w:right="117"/>
        <w:jc w:val="both"/>
        <w:rPr>
          <w:rFonts w:ascii="Calibri Light" w:hAnsi="Calibri Light" w:cs="Calibri Light"/>
          <w:sz w:val="21"/>
          <w:szCs w:val="21"/>
        </w:rPr>
      </w:pPr>
      <w:r>
        <w:rPr>
          <w:rFonts w:ascii="Calibri Light" w:hAnsi="Calibri Light" w:cs="Calibri Light"/>
          <w:sz w:val="21"/>
          <w:szCs w:val="21"/>
        </w:rPr>
        <w:t>La incidencia acumulada es la p</w:t>
      </w:r>
      <w:r w:rsidRPr="0012060A">
        <w:rPr>
          <w:rFonts w:ascii="Calibri Light" w:hAnsi="Calibri Light" w:cs="Calibri Light"/>
          <w:sz w:val="21"/>
          <w:szCs w:val="21"/>
        </w:rPr>
        <w:t>roporción de nuevos casos durante un periodo de tiempo dividido entre la población inicial sin enfermedad.</w:t>
      </w:r>
    </w:p>
    <w:p w:rsidR="0012060A" w:rsidRPr="00AA2066" w:rsidRDefault="0012060A" w:rsidP="0012060A">
      <w:pPr>
        <w:tabs>
          <w:tab w:val="left" w:pos="822"/>
        </w:tabs>
        <w:spacing w:after="120"/>
        <w:ind w:right="121"/>
        <w:jc w:val="both"/>
        <w:rPr>
          <w:rFonts w:ascii="Calibri Light" w:hAnsi="Calibri Light" w:cs="Calibri Light"/>
          <w:bCs/>
          <w:sz w:val="20"/>
          <w:szCs w:val="20"/>
        </w:rPr>
      </w:pPr>
      <m:oMathPara>
        <m:oMath>
          <m:r>
            <w:rPr>
              <w:rFonts w:ascii="Cambria Math" w:hAnsi="Cambria Math" w:cs="Calibri Light"/>
              <w:sz w:val="20"/>
              <w:szCs w:val="20"/>
            </w:rPr>
            <m:t>CI(∆)=</m:t>
          </m:r>
          <m:f>
            <m:fPr>
              <m:ctrlPr>
                <w:rPr>
                  <w:rFonts w:ascii="Cambria Math" w:hAnsi="Cambria Math" w:cs="Calibri Light"/>
                  <w:bCs/>
                  <w:i/>
                  <w:sz w:val="20"/>
                  <w:szCs w:val="20"/>
                </w:rPr>
              </m:ctrlPr>
            </m:fPr>
            <m:num>
              <m:r>
                <w:rPr>
                  <w:rFonts w:ascii="Cambria Math" w:hAnsi="Cambria Math" w:cs="Calibri Light"/>
                  <w:sz w:val="20"/>
                  <w:szCs w:val="20"/>
                </w:rPr>
                <m:t>I</m:t>
              </m:r>
            </m:num>
            <m:den>
              <m:sSub>
                <m:sSubPr>
                  <m:ctrlPr>
                    <w:rPr>
                      <w:rFonts w:ascii="Cambria Math" w:hAnsi="Cambria Math" w:cs="Calibri Light"/>
                      <w:bCs/>
                      <w:i/>
                      <w:sz w:val="20"/>
                      <w:szCs w:val="20"/>
                    </w:rPr>
                  </m:ctrlPr>
                </m:sSubPr>
                <m:e>
                  <m:r>
                    <w:rPr>
                      <w:rFonts w:ascii="Cambria Math" w:hAnsi="Cambria Math" w:cs="Calibri Light"/>
                      <w:sz w:val="20"/>
                      <w:szCs w:val="20"/>
                    </w:rPr>
                    <m:t>N</m:t>
                  </m:r>
                </m:e>
                <m:sub>
                  <m:r>
                    <w:rPr>
                      <w:rFonts w:ascii="Cambria Math" w:hAnsi="Cambria Math" w:cs="Calibri Light"/>
                      <w:sz w:val="20"/>
                      <w:szCs w:val="20"/>
                    </w:rPr>
                    <m:t>0</m:t>
                  </m:r>
                </m:sub>
              </m:sSub>
            </m:den>
          </m:f>
        </m:oMath>
      </m:oMathPara>
    </w:p>
    <w:p w:rsidR="00BE4150" w:rsidRDefault="00AA2066" w:rsidP="00BE4150">
      <w:pPr>
        <w:tabs>
          <w:tab w:val="left" w:pos="822"/>
        </w:tabs>
        <w:spacing w:after="120"/>
        <w:ind w:right="121"/>
        <w:jc w:val="both"/>
        <w:rPr>
          <w:rFonts w:ascii="Calibri Light" w:hAnsi="Calibri Light" w:cs="Calibri Light"/>
          <w:bCs/>
          <w:sz w:val="20"/>
          <w:szCs w:val="20"/>
        </w:rPr>
      </w:pPr>
      <w:r>
        <w:rPr>
          <w:rFonts w:ascii="Calibri Light" w:hAnsi="Calibri Light" w:cs="Calibri Light"/>
          <w:bCs/>
          <w:sz w:val="20"/>
          <w:szCs w:val="20"/>
        </w:rPr>
        <w:t xml:space="preserve">Donde </w:t>
      </w:r>
      <m:oMath>
        <m:r>
          <w:rPr>
            <w:rFonts w:ascii="Cambria Math" w:hAnsi="Cambria Math" w:cs="Calibri Light"/>
            <w:sz w:val="20"/>
            <w:szCs w:val="20"/>
          </w:rPr>
          <m:t>I</m:t>
        </m:r>
      </m:oMath>
      <w:r>
        <w:rPr>
          <w:rFonts w:ascii="Calibri Light" w:hAnsi="Calibri Light" w:cs="Calibri Light"/>
          <w:bCs/>
          <w:sz w:val="20"/>
          <w:szCs w:val="20"/>
        </w:rPr>
        <w:t xml:space="preserve"> es el número de casos nuevos (incidentes) y </w:t>
      </w:r>
      <m:oMath>
        <m:sSub>
          <m:sSubPr>
            <m:ctrlPr>
              <w:rPr>
                <w:rFonts w:ascii="Cambria Math" w:hAnsi="Cambria Math" w:cs="Calibri Light"/>
                <w:bCs/>
                <w:i/>
                <w:sz w:val="20"/>
                <w:szCs w:val="20"/>
              </w:rPr>
            </m:ctrlPr>
          </m:sSubPr>
          <m:e>
            <m:r>
              <w:rPr>
                <w:rFonts w:ascii="Cambria Math" w:hAnsi="Cambria Math" w:cs="Calibri Light"/>
                <w:sz w:val="20"/>
                <w:szCs w:val="20"/>
              </w:rPr>
              <m:t>N</m:t>
            </m:r>
          </m:e>
          <m:sub>
            <m:r>
              <w:rPr>
                <w:rFonts w:ascii="Cambria Math" w:hAnsi="Cambria Math" w:cs="Calibri Light"/>
                <w:sz w:val="20"/>
                <w:szCs w:val="20"/>
              </w:rPr>
              <m:t>0</m:t>
            </m:r>
          </m:sub>
        </m:sSub>
      </m:oMath>
      <w:r>
        <w:rPr>
          <w:rFonts w:ascii="Calibri Light" w:hAnsi="Calibri Light" w:cs="Calibri Light"/>
          <w:bCs/>
          <w:sz w:val="20"/>
          <w:szCs w:val="20"/>
        </w:rPr>
        <w:t>, el tamaño de la población inicial libre de enfermedad.</w:t>
      </w:r>
    </w:p>
    <w:p w:rsidR="00B12122" w:rsidRDefault="005907EC" w:rsidP="005907EC">
      <w:pPr>
        <w:tabs>
          <w:tab w:val="left" w:pos="822"/>
        </w:tabs>
        <w:spacing w:after="120"/>
        <w:ind w:right="121"/>
        <w:jc w:val="both"/>
        <w:rPr>
          <w:rFonts w:ascii="Calibri Light" w:hAnsi="Calibri Light" w:cs="Calibri Light"/>
          <w:bCs/>
          <w:sz w:val="20"/>
          <w:szCs w:val="20"/>
        </w:rPr>
      </w:pPr>
      <w:r>
        <w:rPr>
          <w:rFonts w:ascii="Calibri Light" w:hAnsi="Calibri Light" w:cs="Calibri Light"/>
          <w:bCs/>
          <w:sz w:val="20"/>
          <w:szCs w:val="20"/>
        </w:rPr>
        <w:t xml:space="preserve">Al acabar de cumplir 55 años, esta persona pertenece al grupo de edad 55-64, que para los sujetos expuestos la tasa de incidencia es de </w:t>
      </w:r>
      <w:r w:rsidR="00B12122">
        <w:rPr>
          <w:rFonts w:ascii="Calibri Light" w:hAnsi="Calibri Light" w:cs="Calibri Light"/>
          <w:bCs/>
          <w:sz w:val="20"/>
          <w:szCs w:val="20"/>
        </w:rPr>
        <w:t xml:space="preserve">206 </w:t>
      </w:r>
      <w:r>
        <w:rPr>
          <w:rFonts w:ascii="Calibri Light" w:hAnsi="Calibri Light" w:cs="Calibri Light"/>
          <w:bCs/>
          <w:sz w:val="20"/>
          <w:szCs w:val="20"/>
        </w:rPr>
        <w:t xml:space="preserve">casos por 28612 personas-años.  </w:t>
      </w:r>
    </w:p>
    <w:p w:rsidR="00CB3273" w:rsidRDefault="00B12122" w:rsidP="005907EC">
      <w:pPr>
        <w:tabs>
          <w:tab w:val="left" w:pos="822"/>
        </w:tabs>
        <w:spacing w:after="120"/>
        <w:ind w:right="121"/>
        <w:jc w:val="both"/>
        <w:rPr>
          <w:rFonts w:ascii="Calibri Light" w:hAnsi="Calibri Light" w:cs="Calibri Light"/>
          <w:bCs/>
          <w:sz w:val="20"/>
          <w:szCs w:val="20"/>
        </w:rPr>
      </w:pPr>
      <w:r>
        <w:rPr>
          <w:rFonts w:ascii="Calibri Light" w:hAnsi="Calibri Light" w:cs="Calibri Light"/>
          <w:bCs/>
          <w:sz w:val="20"/>
          <w:szCs w:val="20"/>
        </w:rPr>
        <w:t>Como ya se ha comentado antes, esto se interpreta como que en el grupo con esas características se esperan 206 casos por 28612 personas observadas en un año. O lo que es lo mismo</w:t>
      </w:r>
      <w:r w:rsidR="00CB3273">
        <w:rPr>
          <w:rFonts w:ascii="Calibri Light" w:hAnsi="Calibri Light" w:cs="Calibri Light"/>
          <w:bCs/>
          <w:sz w:val="20"/>
          <w:szCs w:val="20"/>
        </w:rPr>
        <w:t xml:space="preserve">, pero dicho de otra </w:t>
      </w:r>
      <w:r>
        <w:rPr>
          <w:rFonts w:ascii="Calibri Light" w:hAnsi="Calibri Light" w:cs="Calibri Light"/>
          <w:bCs/>
          <w:sz w:val="20"/>
          <w:szCs w:val="20"/>
        </w:rPr>
        <w:t>manera más conveniente para esta pregunta, se esperan 206 casos</w:t>
      </w:r>
      <w:r w:rsidR="00CB3273">
        <w:rPr>
          <w:rFonts w:ascii="Calibri Light" w:hAnsi="Calibri Light" w:cs="Calibri Light"/>
          <w:bCs/>
          <w:sz w:val="20"/>
          <w:szCs w:val="20"/>
        </w:rPr>
        <w:t xml:space="preserve"> por </w:t>
      </w:r>
      <m:oMath>
        <m:f>
          <m:fPr>
            <m:ctrlPr>
              <w:rPr>
                <w:rFonts w:ascii="Cambria Math" w:hAnsi="Cambria Math" w:cs="Calibri Light"/>
                <w:bCs/>
                <w:i/>
                <w:sz w:val="20"/>
                <w:szCs w:val="20"/>
              </w:rPr>
            </m:ctrlPr>
          </m:fPr>
          <m:num>
            <m:r>
              <w:rPr>
                <w:rFonts w:ascii="Cambria Math" w:hAnsi="Cambria Math" w:cs="Calibri Light"/>
                <w:sz w:val="20"/>
                <w:szCs w:val="20"/>
              </w:rPr>
              <m:t>28612</m:t>
            </m:r>
          </m:num>
          <m:den>
            <m:r>
              <w:rPr>
                <w:rFonts w:ascii="Cambria Math" w:hAnsi="Cambria Math" w:cs="Calibri Light"/>
                <w:sz w:val="20"/>
                <w:szCs w:val="20"/>
              </w:rPr>
              <m:t>7</m:t>
            </m:r>
          </m:den>
        </m:f>
        <m:r>
          <w:rPr>
            <w:rFonts w:ascii="Cambria Math" w:hAnsi="Cambria Math" w:cs="Calibri Light"/>
            <w:sz w:val="20"/>
            <w:szCs w:val="20"/>
          </w:rPr>
          <m:t>≅4087</m:t>
        </m:r>
      </m:oMath>
      <w:r w:rsidR="00CB3273">
        <w:rPr>
          <w:rFonts w:ascii="Calibri Light" w:hAnsi="Calibri Light" w:cs="Calibri Light"/>
          <w:bCs/>
          <w:sz w:val="20"/>
          <w:szCs w:val="20"/>
        </w:rPr>
        <w:t xml:space="preserve"> personas observadas en 7 años.</w:t>
      </w:r>
    </w:p>
    <w:p w:rsidR="00CB3273" w:rsidRDefault="00CB3273" w:rsidP="005907EC">
      <w:pPr>
        <w:tabs>
          <w:tab w:val="left" w:pos="822"/>
        </w:tabs>
        <w:spacing w:after="120"/>
        <w:ind w:right="121"/>
        <w:jc w:val="both"/>
        <w:rPr>
          <w:rFonts w:ascii="Calibri Light" w:hAnsi="Calibri Light" w:cs="Calibri Light"/>
          <w:bCs/>
          <w:sz w:val="20"/>
          <w:szCs w:val="20"/>
        </w:rPr>
      </w:pPr>
      <w:r>
        <w:rPr>
          <w:rFonts w:ascii="Calibri Light" w:hAnsi="Calibri Light" w:cs="Calibri Light"/>
          <w:bCs/>
          <w:sz w:val="20"/>
          <w:szCs w:val="20"/>
        </w:rPr>
        <w:t xml:space="preserve">Así, ya tenemos que el número de casos nuevos en un periodo de 7 años es </w:t>
      </w:r>
      <m:oMath>
        <m:r>
          <w:rPr>
            <w:rFonts w:ascii="Cambria Math" w:hAnsi="Cambria Math" w:cs="Calibri Light"/>
            <w:sz w:val="20"/>
            <w:szCs w:val="20"/>
          </w:rPr>
          <m:t>I=206</m:t>
        </m:r>
      </m:oMath>
      <w:r>
        <w:rPr>
          <w:rFonts w:ascii="Calibri Light" w:hAnsi="Calibri Light" w:cs="Calibri Light"/>
          <w:sz w:val="20"/>
          <w:szCs w:val="20"/>
        </w:rPr>
        <w:t xml:space="preserve"> y que el tamaño de la población observada inicial es </w:t>
      </w:r>
      <m:oMath>
        <m:sSub>
          <m:sSubPr>
            <m:ctrlPr>
              <w:rPr>
                <w:rFonts w:ascii="Cambria Math" w:hAnsi="Cambria Math" w:cs="Calibri Light"/>
                <w:bCs/>
                <w:i/>
                <w:sz w:val="20"/>
                <w:szCs w:val="20"/>
              </w:rPr>
            </m:ctrlPr>
          </m:sSubPr>
          <m:e>
            <m:r>
              <w:rPr>
                <w:rFonts w:ascii="Cambria Math" w:hAnsi="Cambria Math" w:cs="Calibri Light"/>
                <w:sz w:val="20"/>
                <w:szCs w:val="20"/>
              </w:rPr>
              <m:t>N</m:t>
            </m:r>
          </m:e>
          <m:sub>
            <m:r>
              <w:rPr>
                <w:rFonts w:ascii="Cambria Math" w:hAnsi="Cambria Math" w:cs="Calibri Light"/>
                <w:sz w:val="20"/>
                <w:szCs w:val="20"/>
              </w:rPr>
              <m:t>0</m:t>
            </m:r>
          </m:sub>
        </m:sSub>
        <m:r>
          <w:rPr>
            <w:rFonts w:ascii="Cambria Math" w:hAnsi="Cambria Math" w:cs="Calibri Light"/>
            <w:sz w:val="20"/>
            <w:szCs w:val="20"/>
          </w:rPr>
          <m:t>=4087</m:t>
        </m:r>
      </m:oMath>
      <w:r>
        <w:rPr>
          <w:rFonts w:ascii="Calibri Light" w:hAnsi="Calibri Light" w:cs="Calibri Light"/>
          <w:bCs/>
          <w:sz w:val="20"/>
          <w:szCs w:val="20"/>
        </w:rPr>
        <w:t xml:space="preserve">. Substituimos en la fórmula y obtenemos: </w:t>
      </w:r>
    </w:p>
    <w:p w:rsidR="00CB3273" w:rsidRPr="00AA2066" w:rsidRDefault="00CB3273" w:rsidP="00CB3273">
      <w:pPr>
        <w:tabs>
          <w:tab w:val="left" w:pos="822"/>
        </w:tabs>
        <w:spacing w:after="120"/>
        <w:ind w:right="121"/>
        <w:jc w:val="both"/>
        <w:rPr>
          <w:rFonts w:ascii="Calibri Light" w:hAnsi="Calibri Light" w:cs="Calibri Light"/>
          <w:bCs/>
          <w:sz w:val="20"/>
          <w:szCs w:val="20"/>
        </w:rPr>
      </w:pPr>
      <m:oMathPara>
        <m:oMath>
          <m:r>
            <w:rPr>
              <w:rFonts w:ascii="Cambria Math" w:hAnsi="Cambria Math" w:cs="Calibri Light"/>
              <w:sz w:val="20"/>
              <w:szCs w:val="20"/>
            </w:rPr>
            <m:t>CI</m:t>
          </m:r>
          <m:d>
            <m:dPr>
              <m:ctrlPr>
                <w:rPr>
                  <w:rFonts w:ascii="Cambria Math" w:hAnsi="Cambria Math" w:cs="Calibri Light"/>
                  <w:i/>
                  <w:sz w:val="20"/>
                  <w:szCs w:val="20"/>
                </w:rPr>
              </m:ctrlPr>
            </m:dPr>
            <m:e>
              <m:r>
                <w:rPr>
                  <w:rFonts w:ascii="Cambria Math" w:hAnsi="Cambria Math" w:cs="Calibri Light"/>
                  <w:sz w:val="20"/>
                  <w:szCs w:val="20"/>
                </w:rPr>
                <m:t>7</m:t>
              </m:r>
            </m:e>
          </m:d>
          <m:r>
            <w:rPr>
              <w:rFonts w:ascii="Cambria Math" w:hAnsi="Cambria Math" w:cs="Calibri Light"/>
              <w:sz w:val="20"/>
              <w:szCs w:val="20"/>
            </w:rPr>
            <m:t>=</m:t>
          </m:r>
          <m:f>
            <m:fPr>
              <m:ctrlPr>
                <w:rPr>
                  <w:rFonts w:ascii="Cambria Math" w:hAnsi="Cambria Math" w:cs="Calibri Light"/>
                  <w:bCs/>
                  <w:i/>
                  <w:sz w:val="20"/>
                  <w:szCs w:val="20"/>
                </w:rPr>
              </m:ctrlPr>
            </m:fPr>
            <m:num>
              <m:r>
                <w:rPr>
                  <w:rFonts w:ascii="Cambria Math" w:hAnsi="Cambria Math" w:cs="Calibri Light"/>
                  <w:sz w:val="20"/>
                  <w:szCs w:val="20"/>
                </w:rPr>
                <m:t>206</m:t>
              </m:r>
            </m:num>
            <m:den>
              <m:r>
                <w:rPr>
                  <w:rFonts w:ascii="Cambria Math" w:hAnsi="Cambria Math" w:cs="Calibri Light"/>
                  <w:sz w:val="20"/>
                  <w:szCs w:val="20"/>
                </w:rPr>
                <m:t>4087</m:t>
              </m:r>
            </m:den>
          </m:f>
          <m:r>
            <w:rPr>
              <w:rFonts w:ascii="Cambria Math" w:hAnsi="Cambria Math" w:cs="Calibri Light"/>
              <w:sz w:val="20"/>
              <w:szCs w:val="20"/>
            </w:rPr>
            <m:t>=0.05040372</m:t>
          </m:r>
        </m:oMath>
      </m:oMathPara>
    </w:p>
    <w:p w:rsidR="001E1849" w:rsidRPr="005907EC" w:rsidRDefault="00CB3273" w:rsidP="005907EC">
      <w:pPr>
        <w:tabs>
          <w:tab w:val="left" w:pos="822"/>
        </w:tabs>
        <w:spacing w:after="120"/>
        <w:ind w:right="121"/>
        <w:jc w:val="both"/>
        <w:rPr>
          <w:rFonts w:ascii="Calibri Light" w:hAnsi="Calibri Light" w:cs="Calibri Light"/>
          <w:bCs/>
          <w:sz w:val="20"/>
          <w:szCs w:val="20"/>
        </w:rPr>
      </w:pPr>
      <w:r>
        <w:rPr>
          <w:rFonts w:ascii="Calibri Light" w:hAnsi="Calibri Light" w:cs="Calibri Light"/>
          <w:bCs/>
          <w:sz w:val="20"/>
          <w:szCs w:val="20"/>
        </w:rPr>
        <w:t>Este resultado se puede interpretar diciendo que la probabilidad de que una persona no enferma, expuesta y de un rango de edad entre 55 y 64 años pueda enfermar es de 0,0504.</w:t>
      </w:r>
    </w:p>
    <w:p w:rsidR="003B0EAE" w:rsidRPr="00E65A09" w:rsidRDefault="001A22D7">
      <w:pPr>
        <w:pStyle w:val="Heading1"/>
        <w:rPr>
          <w:rFonts w:ascii="Calibri Light" w:hAnsi="Calibri Light" w:cs="Calibri Light"/>
          <w:sz w:val="28"/>
          <w:szCs w:val="28"/>
        </w:rPr>
      </w:pPr>
      <w:r w:rsidRPr="00E65A09">
        <w:rPr>
          <w:rFonts w:ascii="Calibri Light" w:hAnsi="Calibri Light" w:cs="Calibri Light"/>
          <w:sz w:val="28"/>
          <w:szCs w:val="28"/>
        </w:rPr>
        <w:lastRenderedPageBreak/>
        <w:t>E</w:t>
      </w:r>
      <w:r w:rsidR="002F1286" w:rsidRPr="00E65A09">
        <w:rPr>
          <w:rFonts w:ascii="Calibri Light" w:hAnsi="Calibri Light" w:cs="Calibri Light"/>
          <w:sz w:val="28"/>
          <w:szCs w:val="28"/>
        </w:rPr>
        <w:t xml:space="preserve">JERCICIO </w:t>
      </w:r>
      <w:r w:rsidRPr="00E65A09">
        <w:rPr>
          <w:rFonts w:ascii="Calibri Light" w:hAnsi="Calibri Light" w:cs="Calibri Light"/>
          <w:sz w:val="28"/>
          <w:szCs w:val="28"/>
        </w:rPr>
        <w:t>5</w:t>
      </w:r>
    </w:p>
    <w:p w:rsidR="003B0EAE" w:rsidRPr="00E65A09" w:rsidRDefault="001A22D7" w:rsidP="00EF37A3">
      <w:pPr>
        <w:pStyle w:val="BodyText"/>
        <w:spacing w:before="118"/>
        <w:ind w:left="101" w:right="118"/>
        <w:jc w:val="both"/>
        <w:rPr>
          <w:rFonts w:ascii="Calibri Light" w:hAnsi="Calibri Light" w:cs="Calibri Light"/>
          <w:b/>
          <w:bCs/>
        </w:rPr>
      </w:pPr>
      <w:r w:rsidRPr="00E65A09">
        <w:rPr>
          <w:rFonts w:ascii="Calibri Light" w:hAnsi="Calibri Light" w:cs="Calibri Light"/>
          <w:b/>
          <w:bCs/>
        </w:rPr>
        <w:t xml:space="preserve">El paquete </w:t>
      </w:r>
      <w:r w:rsidRPr="00E65A09">
        <w:rPr>
          <w:rFonts w:ascii="Calibri Light" w:hAnsi="Calibri Light" w:cs="Calibri Light"/>
          <w:b/>
          <w:bCs/>
          <w:sz w:val="18"/>
        </w:rPr>
        <w:t xml:space="preserve">epitools </w:t>
      </w:r>
      <w:r w:rsidRPr="00E65A09">
        <w:rPr>
          <w:rFonts w:ascii="Calibri Light" w:hAnsi="Calibri Light" w:cs="Calibri Light"/>
          <w:b/>
          <w:bCs/>
        </w:rPr>
        <w:t xml:space="preserve">contiene el </w:t>
      </w:r>
      <w:r w:rsidRPr="00E65A09">
        <w:rPr>
          <w:rFonts w:ascii="Calibri Light" w:hAnsi="Calibri Light" w:cs="Calibri Light"/>
          <w:b/>
          <w:bCs/>
          <w:i/>
        </w:rPr>
        <w:t xml:space="preserve">data frame </w:t>
      </w:r>
      <w:r w:rsidRPr="00E65A09">
        <w:rPr>
          <w:rFonts w:ascii="Calibri Light" w:hAnsi="Calibri Light" w:cs="Calibri Light"/>
          <w:b/>
          <w:bCs/>
          <w:sz w:val="18"/>
        </w:rPr>
        <w:t xml:space="preserve">wcgs </w:t>
      </w:r>
      <w:r w:rsidRPr="00E65A09">
        <w:rPr>
          <w:rFonts w:ascii="Calibri Light" w:hAnsi="Calibri Light" w:cs="Calibri Light"/>
          <w:b/>
          <w:bCs/>
        </w:rPr>
        <w:t>con datos de un estudio de cohorte cuyo fin era estudiar la relación entre enfermedades cardiovasculares y una serie de posibles factores de riesgo. Para obtener información sobre estos datos y para visualizarlos podéis ejecutar las siguientes instrucciones en R:</w:t>
      </w:r>
    </w:p>
    <w:p w:rsidR="003B0EAE" w:rsidRPr="00E65A09" w:rsidRDefault="001A22D7" w:rsidP="00EF37A3">
      <w:pPr>
        <w:pStyle w:val="ListParagraph"/>
        <w:numPr>
          <w:ilvl w:val="1"/>
          <w:numId w:val="2"/>
        </w:numPr>
        <w:tabs>
          <w:tab w:val="left" w:pos="1026"/>
        </w:tabs>
        <w:spacing w:before="18"/>
        <w:rPr>
          <w:rFonts w:ascii="Calibri Light" w:hAnsi="Calibri Light" w:cs="Calibri Light"/>
          <w:b/>
          <w:bCs/>
          <w:sz w:val="18"/>
        </w:rPr>
      </w:pPr>
      <w:r w:rsidRPr="00E65A09">
        <w:rPr>
          <w:rFonts w:ascii="Calibri Light" w:hAnsi="Calibri Light" w:cs="Calibri Light"/>
          <w:b/>
          <w:bCs/>
          <w:sz w:val="18"/>
        </w:rPr>
        <w:t>library(epitools)</w:t>
      </w:r>
    </w:p>
    <w:p w:rsidR="003B0EAE" w:rsidRPr="00E65A09" w:rsidRDefault="001A22D7" w:rsidP="00EF37A3">
      <w:pPr>
        <w:pStyle w:val="ListParagraph"/>
        <w:numPr>
          <w:ilvl w:val="1"/>
          <w:numId w:val="2"/>
        </w:numPr>
        <w:tabs>
          <w:tab w:val="left" w:pos="1026"/>
        </w:tabs>
        <w:rPr>
          <w:rFonts w:ascii="Calibri Light" w:hAnsi="Calibri Light" w:cs="Calibri Light"/>
          <w:b/>
          <w:bCs/>
          <w:sz w:val="18"/>
        </w:rPr>
      </w:pPr>
      <w:r w:rsidRPr="00E65A09">
        <w:rPr>
          <w:rFonts w:ascii="Calibri Light" w:hAnsi="Calibri Light" w:cs="Calibri Light"/>
          <w:b/>
          <w:bCs/>
          <w:sz w:val="18"/>
        </w:rPr>
        <w:t>?wcgs</w:t>
      </w:r>
    </w:p>
    <w:p w:rsidR="003B0EAE" w:rsidRPr="00E65A09" w:rsidRDefault="001A22D7" w:rsidP="00EF37A3">
      <w:pPr>
        <w:pStyle w:val="ListParagraph"/>
        <w:numPr>
          <w:ilvl w:val="1"/>
          <w:numId w:val="2"/>
        </w:numPr>
        <w:tabs>
          <w:tab w:val="left" w:pos="1026"/>
        </w:tabs>
        <w:rPr>
          <w:rFonts w:ascii="Calibri Light" w:hAnsi="Calibri Light" w:cs="Calibri Light"/>
          <w:b/>
          <w:bCs/>
          <w:sz w:val="18"/>
        </w:rPr>
      </w:pPr>
      <w:r w:rsidRPr="00E65A09">
        <w:rPr>
          <w:rFonts w:ascii="Calibri Light" w:hAnsi="Calibri Light" w:cs="Calibri Light"/>
          <w:b/>
          <w:bCs/>
          <w:sz w:val="18"/>
        </w:rPr>
        <w:t>data(wcgs)</w:t>
      </w:r>
    </w:p>
    <w:p w:rsidR="003B0EAE" w:rsidRPr="00E65A09" w:rsidRDefault="001A22D7" w:rsidP="00EF37A3">
      <w:pPr>
        <w:pStyle w:val="ListParagraph"/>
        <w:numPr>
          <w:ilvl w:val="1"/>
          <w:numId w:val="2"/>
        </w:numPr>
        <w:tabs>
          <w:tab w:val="left" w:pos="1026"/>
        </w:tabs>
        <w:rPr>
          <w:rFonts w:ascii="Calibri Light" w:hAnsi="Calibri Light" w:cs="Calibri Light"/>
          <w:b/>
          <w:bCs/>
          <w:sz w:val="18"/>
        </w:rPr>
      </w:pPr>
      <w:r w:rsidRPr="00E65A09">
        <w:rPr>
          <w:rFonts w:ascii="Calibri Light" w:hAnsi="Calibri Light" w:cs="Calibri Light"/>
          <w:b/>
          <w:bCs/>
          <w:sz w:val="18"/>
        </w:rPr>
        <w:t>View(wcgs)</w:t>
      </w:r>
    </w:p>
    <w:p w:rsidR="003B0EAE" w:rsidRPr="00E65A09" w:rsidRDefault="001A22D7" w:rsidP="00EF37A3">
      <w:pPr>
        <w:pStyle w:val="ListParagraph"/>
        <w:numPr>
          <w:ilvl w:val="1"/>
          <w:numId w:val="2"/>
        </w:numPr>
        <w:tabs>
          <w:tab w:val="left" w:pos="1026"/>
        </w:tabs>
        <w:spacing w:before="3"/>
        <w:rPr>
          <w:rFonts w:ascii="Calibri Light" w:hAnsi="Calibri Light" w:cs="Calibri Light"/>
          <w:b/>
          <w:bCs/>
          <w:sz w:val="18"/>
        </w:rPr>
      </w:pPr>
      <w:r w:rsidRPr="00E65A09">
        <w:rPr>
          <w:rFonts w:ascii="Calibri Light" w:hAnsi="Calibri Light" w:cs="Calibri Light"/>
          <w:b/>
          <w:bCs/>
          <w:sz w:val="18"/>
        </w:rPr>
        <w:t>summary(wcgs)</w:t>
      </w:r>
    </w:p>
    <w:p w:rsidR="003B0EAE" w:rsidRPr="00E65A09" w:rsidRDefault="001A22D7" w:rsidP="00EF37A3">
      <w:pPr>
        <w:pStyle w:val="BodyText"/>
        <w:spacing w:before="100" w:after="240"/>
        <w:ind w:left="101" w:right="117"/>
        <w:jc w:val="both"/>
        <w:rPr>
          <w:rFonts w:ascii="Calibri Light" w:hAnsi="Calibri Light" w:cs="Calibri Light"/>
          <w:b/>
          <w:bCs/>
        </w:rPr>
      </w:pPr>
      <w:r w:rsidRPr="00E65A09">
        <w:rPr>
          <w:rFonts w:ascii="Calibri Light" w:hAnsi="Calibri Light" w:cs="Calibri Light"/>
          <w:b/>
          <w:bCs/>
        </w:rPr>
        <w:t xml:space="preserve">La variable </w:t>
      </w:r>
      <w:r w:rsidRPr="00E65A09">
        <w:rPr>
          <w:rFonts w:ascii="Calibri Light" w:hAnsi="Calibri Light" w:cs="Calibri Light"/>
          <w:b/>
          <w:bCs/>
          <w:sz w:val="18"/>
        </w:rPr>
        <w:t xml:space="preserve">chd69 </w:t>
      </w:r>
      <w:r w:rsidRPr="00E65A09">
        <w:rPr>
          <w:rFonts w:ascii="Calibri Light" w:hAnsi="Calibri Light" w:cs="Calibri Light"/>
          <w:b/>
          <w:bCs/>
        </w:rPr>
        <w:t>indica la aparición (</w:t>
      </w:r>
      <w:r w:rsidRPr="00E65A09">
        <w:rPr>
          <w:rFonts w:ascii="Calibri Light" w:hAnsi="Calibri Light" w:cs="Calibri Light"/>
          <w:b/>
          <w:bCs/>
          <w:sz w:val="18"/>
        </w:rPr>
        <w:t>chd69 = 1</w:t>
      </w:r>
      <w:r w:rsidRPr="00E65A09">
        <w:rPr>
          <w:rFonts w:ascii="Calibri Light" w:hAnsi="Calibri Light" w:cs="Calibri Light"/>
          <w:b/>
          <w:bCs/>
        </w:rPr>
        <w:t>) o ausencia (</w:t>
      </w:r>
      <w:r w:rsidRPr="00E65A09">
        <w:rPr>
          <w:rFonts w:ascii="Calibri Light" w:hAnsi="Calibri Light" w:cs="Calibri Light"/>
          <w:b/>
          <w:bCs/>
          <w:sz w:val="18"/>
        </w:rPr>
        <w:t>chd69 = 0</w:t>
      </w:r>
      <w:r w:rsidRPr="00E65A09">
        <w:rPr>
          <w:rFonts w:ascii="Calibri Light" w:hAnsi="Calibri Light" w:cs="Calibri Light"/>
          <w:b/>
          <w:bCs/>
        </w:rPr>
        <w:t xml:space="preserve">) de una enfermedad cardiovascular mientras la variable </w:t>
      </w:r>
      <w:r w:rsidRPr="00E65A09">
        <w:rPr>
          <w:rFonts w:ascii="Calibri Light" w:hAnsi="Calibri Light" w:cs="Calibri Light"/>
          <w:b/>
          <w:bCs/>
          <w:sz w:val="18"/>
        </w:rPr>
        <w:t xml:space="preserve">time169 </w:t>
      </w:r>
      <w:r w:rsidRPr="00E65A09">
        <w:rPr>
          <w:rFonts w:ascii="Calibri Light" w:hAnsi="Calibri Light" w:cs="Calibri Light"/>
          <w:b/>
          <w:bCs/>
        </w:rPr>
        <w:t>contiene los tiempos bajo riesgo (en días) para tal enfermedad.</w:t>
      </w:r>
    </w:p>
    <w:p w:rsidR="003B0EAE" w:rsidRDefault="001A22D7" w:rsidP="00EF37A3">
      <w:pPr>
        <w:pStyle w:val="ListParagraph"/>
        <w:numPr>
          <w:ilvl w:val="0"/>
          <w:numId w:val="1"/>
        </w:numPr>
        <w:tabs>
          <w:tab w:val="left" w:pos="426"/>
        </w:tabs>
        <w:spacing w:before="18" w:after="240"/>
        <w:ind w:left="426" w:right="122" w:hanging="247"/>
        <w:jc w:val="both"/>
        <w:rPr>
          <w:rFonts w:ascii="Calibri Light" w:hAnsi="Calibri Light" w:cs="Calibri Light"/>
          <w:b/>
          <w:bCs/>
          <w:sz w:val="20"/>
        </w:rPr>
      </w:pPr>
      <w:r w:rsidRPr="00E65A09">
        <w:rPr>
          <w:rFonts w:ascii="Calibri Light" w:hAnsi="Calibri Light" w:cs="Calibri Light"/>
          <w:b/>
          <w:bCs/>
          <w:sz w:val="20"/>
        </w:rPr>
        <w:t xml:space="preserve">Estimad, si es posible, las siguientes medidas de asociación entre una enfermedad cardiovascular y el tipo de comportamiento (variable </w:t>
      </w:r>
      <w:r w:rsidRPr="00E65A09">
        <w:rPr>
          <w:rFonts w:ascii="Calibri Light" w:hAnsi="Calibri Light" w:cs="Calibri Light"/>
          <w:b/>
          <w:bCs/>
          <w:sz w:val="18"/>
        </w:rPr>
        <w:t>dibpat0</w:t>
      </w:r>
      <w:r w:rsidRPr="00E65A09">
        <w:rPr>
          <w:rFonts w:ascii="Calibri Light" w:hAnsi="Calibri Light" w:cs="Calibri Light"/>
          <w:b/>
          <w:bCs/>
          <w:sz w:val="20"/>
        </w:rPr>
        <w:t>) e interpretad los valores</w:t>
      </w:r>
      <w:r w:rsidRPr="00E65A09">
        <w:rPr>
          <w:rFonts w:ascii="Calibri Light" w:hAnsi="Calibri Light" w:cs="Calibri Light"/>
          <w:b/>
          <w:bCs/>
          <w:spacing w:val="-11"/>
          <w:sz w:val="20"/>
        </w:rPr>
        <w:t xml:space="preserve"> </w:t>
      </w:r>
      <w:r w:rsidRPr="00E65A09">
        <w:rPr>
          <w:rFonts w:ascii="Calibri Light" w:hAnsi="Calibri Light" w:cs="Calibri Light"/>
          <w:b/>
          <w:bCs/>
          <w:sz w:val="20"/>
        </w:rPr>
        <w:t>obtenidos:</w:t>
      </w:r>
    </w:p>
    <w:p w:rsidR="009A4AC3" w:rsidRDefault="009A4AC3" w:rsidP="009A4AC3">
      <w:pPr>
        <w:tabs>
          <w:tab w:val="left" w:pos="426"/>
        </w:tabs>
        <w:spacing w:before="18" w:after="240"/>
        <w:ind w:left="179" w:right="122"/>
        <w:jc w:val="both"/>
        <w:rPr>
          <w:rFonts w:ascii="Calibri Light" w:hAnsi="Calibri Light" w:cs="Calibri Light"/>
          <w:sz w:val="20"/>
          <w:u w:val="single"/>
        </w:rPr>
      </w:pPr>
      <w:r w:rsidRPr="009A4AC3">
        <w:rPr>
          <w:rFonts w:ascii="Calibri Light" w:hAnsi="Calibri Light" w:cs="Calibri Light"/>
          <w:sz w:val="20"/>
          <w:u w:val="single"/>
        </w:rPr>
        <w:t xml:space="preserve">Tabla </w:t>
      </w:r>
      <w:r>
        <w:rPr>
          <w:rFonts w:ascii="Calibri Light" w:hAnsi="Calibri Light" w:cs="Calibri Light"/>
          <w:sz w:val="20"/>
          <w:u w:val="single"/>
        </w:rPr>
        <w:t>de valores en la base de datos:</w:t>
      </w:r>
    </w:p>
    <w:p w:rsidR="009A4AC3" w:rsidRPr="009A4AC3" w:rsidRDefault="009A4AC3" w:rsidP="009A4AC3">
      <w:pPr>
        <w:tabs>
          <w:tab w:val="left" w:pos="426"/>
        </w:tabs>
        <w:ind w:left="179" w:right="122"/>
        <w:jc w:val="both"/>
        <w:rPr>
          <w:rFonts w:ascii="Calibri Light" w:hAnsi="Calibri Light" w:cs="Calibri Light"/>
          <w:b/>
          <w:bCs/>
          <w:sz w:val="20"/>
        </w:rPr>
      </w:pPr>
      <w:r>
        <w:rPr>
          <w:rFonts w:ascii="Calibri Light" w:hAnsi="Calibri Light" w:cs="Calibri Light"/>
          <w:b/>
          <w:bCs/>
          <w:sz w:val="20"/>
        </w:rPr>
        <w:tab/>
      </w:r>
      <w:r>
        <w:rPr>
          <w:rFonts w:ascii="Calibri Light" w:hAnsi="Calibri Light" w:cs="Calibri Light"/>
          <w:b/>
          <w:bCs/>
          <w:sz w:val="20"/>
        </w:rPr>
        <w:tab/>
      </w:r>
      <w:r>
        <w:rPr>
          <w:rFonts w:ascii="Calibri Light" w:hAnsi="Calibri Light" w:cs="Calibri Light"/>
          <w:b/>
          <w:bCs/>
          <w:sz w:val="20"/>
        </w:rPr>
        <w:tab/>
      </w:r>
      <w:r>
        <w:rPr>
          <w:rFonts w:ascii="Calibri Light" w:hAnsi="Calibri Light" w:cs="Calibri Light"/>
          <w:b/>
          <w:bCs/>
          <w:sz w:val="20"/>
        </w:rPr>
        <w:tab/>
      </w:r>
      <w:r>
        <w:rPr>
          <w:rFonts w:ascii="Calibri Light" w:hAnsi="Calibri Light" w:cs="Calibri Light"/>
          <w:b/>
          <w:bCs/>
          <w:sz w:val="20"/>
        </w:rPr>
        <w:tab/>
      </w:r>
      <w:r>
        <w:rPr>
          <w:rFonts w:ascii="Calibri Light" w:hAnsi="Calibri Light" w:cs="Calibri Light"/>
          <w:b/>
          <w:bCs/>
          <w:sz w:val="20"/>
        </w:rPr>
        <w:tab/>
        <w:t xml:space="preserve">       </w:t>
      </w:r>
      <w:r w:rsidRPr="009A4AC3">
        <w:rPr>
          <w:rFonts w:ascii="Calibri Light" w:hAnsi="Calibri Light" w:cs="Calibri Light"/>
          <w:b/>
          <w:bCs/>
          <w:sz w:val="20"/>
        </w:rPr>
        <w:t>ENFERMEDAD</w:t>
      </w:r>
    </w:p>
    <w:tbl>
      <w:tblPr>
        <w:tblStyle w:val="TableGrid"/>
        <w:tblW w:w="0" w:type="auto"/>
        <w:jc w:val="center"/>
        <w:tblLook w:val="04A0" w:firstRow="1" w:lastRow="0" w:firstColumn="1" w:lastColumn="0" w:noHBand="0" w:noVBand="1"/>
      </w:tblPr>
      <w:tblGrid>
        <w:gridCol w:w="1966"/>
        <w:gridCol w:w="1641"/>
        <w:gridCol w:w="1637"/>
        <w:gridCol w:w="1557"/>
      </w:tblGrid>
      <w:tr w:rsidR="009A4AC3" w:rsidTr="009A4AC3">
        <w:trPr>
          <w:jc w:val="center"/>
        </w:trPr>
        <w:tc>
          <w:tcPr>
            <w:tcW w:w="1966" w:type="dxa"/>
            <w:tcBorders>
              <w:top w:val="nil"/>
              <w:left w:val="nil"/>
              <w:bottom w:val="single" w:sz="4" w:space="0" w:color="auto"/>
              <w:right w:val="single" w:sz="4" w:space="0" w:color="auto"/>
            </w:tcBorders>
          </w:tcPr>
          <w:p w:rsidR="009A4AC3" w:rsidRDefault="009A4AC3" w:rsidP="009A4AC3">
            <w:pPr>
              <w:tabs>
                <w:tab w:val="left" w:pos="426"/>
              </w:tabs>
              <w:spacing w:before="18"/>
              <w:ind w:right="122"/>
              <w:jc w:val="both"/>
              <w:rPr>
                <w:rFonts w:ascii="Calibri Light" w:hAnsi="Calibri Light" w:cs="Calibri Light"/>
                <w:b/>
                <w:bCs/>
                <w:sz w:val="20"/>
              </w:rPr>
            </w:pPr>
          </w:p>
          <w:p w:rsidR="009A4AC3" w:rsidRPr="009A4AC3" w:rsidRDefault="009A4AC3" w:rsidP="009A4AC3">
            <w:pPr>
              <w:tabs>
                <w:tab w:val="left" w:pos="426"/>
              </w:tabs>
              <w:spacing w:before="18"/>
              <w:ind w:right="122"/>
              <w:jc w:val="both"/>
              <w:rPr>
                <w:rFonts w:ascii="Calibri Light" w:hAnsi="Calibri Light" w:cs="Calibri Light"/>
                <w:sz w:val="20"/>
              </w:rPr>
            </w:pPr>
            <w:r w:rsidRPr="009A4AC3">
              <w:rPr>
                <w:rFonts w:ascii="Calibri Light" w:hAnsi="Calibri Light" w:cs="Calibri Light"/>
                <w:b/>
                <w:bCs/>
                <w:sz w:val="20"/>
              </w:rPr>
              <w:t>COMPORTAMIENTO</w:t>
            </w:r>
          </w:p>
        </w:tc>
        <w:tc>
          <w:tcPr>
            <w:tcW w:w="1641" w:type="dxa"/>
            <w:tcBorders>
              <w:top w:val="single" w:sz="4" w:space="0" w:color="auto"/>
              <w:left w:val="single" w:sz="4" w:space="0" w:color="auto"/>
              <w:bottom w:val="single" w:sz="4" w:space="0" w:color="auto"/>
              <w:right w:val="nil"/>
            </w:tcBorders>
          </w:tcPr>
          <w:p w:rsidR="009A4AC3" w:rsidRDefault="009A4AC3" w:rsidP="009A4AC3">
            <w:pPr>
              <w:tabs>
                <w:tab w:val="left" w:pos="426"/>
              </w:tabs>
              <w:spacing w:before="18"/>
              <w:ind w:right="122"/>
              <w:jc w:val="center"/>
              <w:rPr>
                <w:rFonts w:ascii="Calibri Light" w:hAnsi="Calibri Light" w:cs="Calibri Light"/>
                <w:b/>
                <w:bCs/>
                <w:sz w:val="20"/>
              </w:rPr>
            </w:pPr>
            <w:r>
              <w:rPr>
                <w:rFonts w:ascii="Calibri Light" w:hAnsi="Calibri Light" w:cs="Calibri Light"/>
                <w:b/>
                <w:bCs/>
                <w:sz w:val="20"/>
              </w:rPr>
              <w:t>SÍ</w:t>
            </w:r>
          </w:p>
          <w:p w:rsidR="009A4AC3" w:rsidRPr="009A4AC3" w:rsidRDefault="009A4AC3" w:rsidP="009A4AC3">
            <w:pPr>
              <w:tabs>
                <w:tab w:val="left" w:pos="426"/>
              </w:tabs>
              <w:spacing w:before="18"/>
              <w:ind w:right="122"/>
              <w:jc w:val="center"/>
              <w:rPr>
                <w:rFonts w:ascii="Calibri Light" w:hAnsi="Calibri Light" w:cs="Calibri Light"/>
                <w:b/>
                <w:bCs/>
                <w:sz w:val="20"/>
              </w:rPr>
            </w:pPr>
            <w:r w:rsidRPr="009A4AC3">
              <w:rPr>
                <w:rFonts w:ascii="Calibri Light" w:hAnsi="Calibri Light" w:cs="Calibri Light"/>
                <w:b/>
                <w:bCs/>
                <w:sz w:val="20"/>
              </w:rPr>
              <w:t xml:space="preserve"> (</w:t>
            </w:r>
            <w:r w:rsidRPr="009A4AC3">
              <w:rPr>
                <w:rFonts w:ascii="Calibri Light" w:hAnsi="Calibri Light" w:cs="Calibri Light"/>
                <w:b/>
                <w:bCs/>
                <w:sz w:val="18"/>
              </w:rPr>
              <w:t>chd69 = 1)</w:t>
            </w:r>
          </w:p>
        </w:tc>
        <w:tc>
          <w:tcPr>
            <w:tcW w:w="1637" w:type="dxa"/>
            <w:tcBorders>
              <w:top w:val="single" w:sz="4" w:space="0" w:color="auto"/>
              <w:left w:val="nil"/>
              <w:bottom w:val="single" w:sz="4" w:space="0" w:color="auto"/>
              <w:right w:val="nil"/>
            </w:tcBorders>
          </w:tcPr>
          <w:p w:rsidR="009A4AC3" w:rsidRDefault="009A4AC3" w:rsidP="009A4AC3">
            <w:pPr>
              <w:tabs>
                <w:tab w:val="left" w:pos="426"/>
              </w:tabs>
              <w:spacing w:before="18"/>
              <w:ind w:right="122"/>
              <w:jc w:val="center"/>
              <w:rPr>
                <w:rFonts w:ascii="Calibri Light" w:hAnsi="Calibri Light" w:cs="Calibri Light"/>
                <w:b/>
                <w:bCs/>
                <w:sz w:val="20"/>
              </w:rPr>
            </w:pPr>
            <w:r w:rsidRPr="009A4AC3">
              <w:rPr>
                <w:rFonts w:ascii="Calibri Light" w:hAnsi="Calibri Light" w:cs="Calibri Light"/>
                <w:b/>
                <w:bCs/>
                <w:sz w:val="20"/>
              </w:rPr>
              <w:t>NO</w:t>
            </w:r>
          </w:p>
          <w:p w:rsidR="009A4AC3" w:rsidRPr="009A4AC3" w:rsidRDefault="009A4AC3" w:rsidP="009A4AC3">
            <w:pPr>
              <w:tabs>
                <w:tab w:val="left" w:pos="426"/>
              </w:tabs>
              <w:spacing w:before="18"/>
              <w:ind w:right="122"/>
              <w:jc w:val="center"/>
              <w:rPr>
                <w:rFonts w:ascii="Calibri Light" w:hAnsi="Calibri Light" w:cs="Calibri Light"/>
                <w:b/>
                <w:bCs/>
                <w:sz w:val="20"/>
              </w:rPr>
            </w:pPr>
            <w:r w:rsidRPr="009A4AC3">
              <w:rPr>
                <w:rFonts w:ascii="Calibri Light" w:hAnsi="Calibri Light" w:cs="Calibri Light"/>
                <w:b/>
                <w:bCs/>
                <w:sz w:val="20"/>
              </w:rPr>
              <w:t>(</w:t>
            </w:r>
            <w:r w:rsidRPr="009A4AC3">
              <w:rPr>
                <w:rFonts w:ascii="Calibri Light" w:hAnsi="Calibri Light" w:cs="Calibri Light"/>
                <w:b/>
                <w:bCs/>
                <w:sz w:val="18"/>
              </w:rPr>
              <w:t>chd69 = 0</w:t>
            </w:r>
            <w:r w:rsidRPr="009A4AC3">
              <w:rPr>
                <w:rFonts w:ascii="Calibri Light" w:hAnsi="Calibri Light" w:cs="Calibri Light"/>
                <w:b/>
                <w:bCs/>
                <w:sz w:val="20"/>
              </w:rPr>
              <w:t>)</w:t>
            </w:r>
          </w:p>
        </w:tc>
        <w:tc>
          <w:tcPr>
            <w:tcW w:w="1557" w:type="dxa"/>
            <w:tcBorders>
              <w:top w:val="single" w:sz="4" w:space="0" w:color="auto"/>
              <w:left w:val="nil"/>
              <w:bottom w:val="single" w:sz="4" w:space="0" w:color="auto"/>
              <w:right w:val="single" w:sz="4" w:space="0" w:color="auto"/>
            </w:tcBorders>
          </w:tcPr>
          <w:p w:rsidR="009A4AC3" w:rsidRPr="009A4AC3" w:rsidRDefault="009A4AC3" w:rsidP="009A4AC3">
            <w:pPr>
              <w:tabs>
                <w:tab w:val="left" w:pos="426"/>
              </w:tabs>
              <w:spacing w:before="18"/>
              <w:ind w:right="122"/>
              <w:jc w:val="center"/>
              <w:rPr>
                <w:rFonts w:ascii="Calibri Light" w:hAnsi="Calibri Light" w:cs="Calibri Light"/>
                <w:b/>
                <w:bCs/>
                <w:sz w:val="20"/>
              </w:rPr>
            </w:pPr>
            <w:r w:rsidRPr="009A4AC3">
              <w:rPr>
                <w:rFonts w:ascii="Calibri Light" w:hAnsi="Calibri Light" w:cs="Calibri Light"/>
                <w:b/>
                <w:bCs/>
                <w:sz w:val="20"/>
              </w:rPr>
              <w:t>TOTAL</w:t>
            </w:r>
          </w:p>
        </w:tc>
      </w:tr>
      <w:tr w:rsidR="009A4AC3" w:rsidTr="009A4AC3">
        <w:trPr>
          <w:jc w:val="center"/>
        </w:trPr>
        <w:tc>
          <w:tcPr>
            <w:tcW w:w="1966" w:type="dxa"/>
            <w:tcBorders>
              <w:top w:val="single" w:sz="4" w:space="0" w:color="auto"/>
              <w:left w:val="single" w:sz="4" w:space="0" w:color="auto"/>
              <w:bottom w:val="nil"/>
              <w:right w:val="single" w:sz="4" w:space="0" w:color="auto"/>
            </w:tcBorders>
          </w:tcPr>
          <w:p w:rsidR="009A4AC3" w:rsidRPr="009A4AC3" w:rsidRDefault="009A4AC3" w:rsidP="009A4AC3">
            <w:pPr>
              <w:tabs>
                <w:tab w:val="left" w:pos="426"/>
              </w:tabs>
              <w:spacing w:before="18"/>
              <w:ind w:right="122"/>
              <w:jc w:val="center"/>
              <w:rPr>
                <w:rFonts w:ascii="Calibri Light" w:hAnsi="Calibri Light" w:cs="Calibri Light"/>
                <w:b/>
                <w:bCs/>
                <w:sz w:val="20"/>
              </w:rPr>
            </w:pPr>
            <w:r>
              <w:rPr>
                <w:rFonts w:ascii="Calibri Light" w:hAnsi="Calibri Light" w:cs="Calibri Light"/>
                <w:b/>
                <w:bCs/>
                <w:sz w:val="20"/>
              </w:rPr>
              <w:t>SÍ (</w:t>
            </w:r>
            <w:r w:rsidRPr="00E65A09">
              <w:rPr>
                <w:rFonts w:ascii="Calibri Light" w:hAnsi="Calibri Light" w:cs="Calibri Light"/>
                <w:b/>
                <w:bCs/>
                <w:sz w:val="18"/>
              </w:rPr>
              <w:t>dibpat0</w:t>
            </w:r>
            <w:r w:rsidR="00AD24D1">
              <w:rPr>
                <w:rFonts w:ascii="Calibri Light" w:hAnsi="Calibri Light" w:cs="Calibri Light"/>
                <w:b/>
                <w:bCs/>
                <w:sz w:val="18"/>
              </w:rPr>
              <w:t xml:space="preserve"> = 1</w:t>
            </w:r>
            <w:r>
              <w:rPr>
                <w:rFonts w:ascii="Calibri Light" w:hAnsi="Calibri Light" w:cs="Calibri Light"/>
                <w:b/>
                <w:bCs/>
                <w:sz w:val="18"/>
              </w:rPr>
              <w:t>)</w:t>
            </w:r>
          </w:p>
        </w:tc>
        <w:tc>
          <w:tcPr>
            <w:tcW w:w="1641" w:type="dxa"/>
            <w:tcBorders>
              <w:top w:val="single" w:sz="4" w:space="0" w:color="auto"/>
              <w:left w:val="single" w:sz="4" w:space="0" w:color="auto"/>
              <w:bottom w:val="nil"/>
              <w:right w:val="nil"/>
            </w:tcBorders>
          </w:tcPr>
          <w:p w:rsidR="009A4AC3" w:rsidRPr="009A4AC3" w:rsidRDefault="00AD24D1" w:rsidP="00A57312">
            <w:pPr>
              <w:tabs>
                <w:tab w:val="left" w:pos="426"/>
              </w:tabs>
              <w:spacing w:before="18"/>
              <w:ind w:right="122"/>
              <w:jc w:val="center"/>
              <w:rPr>
                <w:rFonts w:ascii="Calibri Light" w:hAnsi="Calibri Light" w:cs="Calibri Light"/>
                <w:sz w:val="20"/>
              </w:rPr>
            </w:pPr>
            <w:r>
              <w:rPr>
                <w:rFonts w:ascii="Calibri Light" w:hAnsi="Calibri Light" w:cs="Calibri Light"/>
                <w:sz w:val="20"/>
              </w:rPr>
              <w:t>178</w:t>
            </w:r>
          </w:p>
        </w:tc>
        <w:tc>
          <w:tcPr>
            <w:tcW w:w="1637" w:type="dxa"/>
            <w:tcBorders>
              <w:top w:val="single" w:sz="4" w:space="0" w:color="auto"/>
              <w:left w:val="nil"/>
              <w:bottom w:val="nil"/>
              <w:right w:val="nil"/>
            </w:tcBorders>
          </w:tcPr>
          <w:p w:rsidR="009A4AC3" w:rsidRPr="009A4AC3" w:rsidRDefault="00AD24D1" w:rsidP="009A4AC3">
            <w:pPr>
              <w:tabs>
                <w:tab w:val="left" w:pos="426"/>
              </w:tabs>
              <w:spacing w:before="18"/>
              <w:ind w:right="122"/>
              <w:jc w:val="center"/>
              <w:rPr>
                <w:rFonts w:ascii="Calibri Light" w:hAnsi="Calibri Light" w:cs="Calibri Light"/>
                <w:sz w:val="20"/>
              </w:rPr>
            </w:pPr>
            <w:r>
              <w:rPr>
                <w:rFonts w:ascii="Calibri Light" w:hAnsi="Calibri Light" w:cs="Calibri Light"/>
                <w:sz w:val="20"/>
              </w:rPr>
              <w:t>1411</w:t>
            </w:r>
          </w:p>
        </w:tc>
        <w:tc>
          <w:tcPr>
            <w:tcW w:w="1557" w:type="dxa"/>
            <w:tcBorders>
              <w:top w:val="single" w:sz="4" w:space="0" w:color="auto"/>
              <w:left w:val="nil"/>
              <w:bottom w:val="nil"/>
              <w:right w:val="single" w:sz="4" w:space="0" w:color="auto"/>
            </w:tcBorders>
          </w:tcPr>
          <w:p w:rsidR="009A4AC3" w:rsidRPr="009A4AC3" w:rsidRDefault="00AD24D1" w:rsidP="009A4AC3">
            <w:pPr>
              <w:tabs>
                <w:tab w:val="left" w:pos="426"/>
              </w:tabs>
              <w:spacing w:before="18"/>
              <w:ind w:right="122"/>
              <w:jc w:val="center"/>
              <w:rPr>
                <w:rFonts w:ascii="Calibri Light" w:hAnsi="Calibri Light" w:cs="Calibri Light"/>
                <w:sz w:val="20"/>
              </w:rPr>
            </w:pPr>
            <w:r>
              <w:rPr>
                <w:rFonts w:ascii="Calibri Light" w:hAnsi="Calibri Light" w:cs="Calibri Light"/>
                <w:sz w:val="20"/>
              </w:rPr>
              <w:t>1589</w:t>
            </w:r>
          </w:p>
        </w:tc>
      </w:tr>
      <w:tr w:rsidR="009A4AC3" w:rsidTr="009A4AC3">
        <w:trPr>
          <w:jc w:val="center"/>
        </w:trPr>
        <w:tc>
          <w:tcPr>
            <w:tcW w:w="1966" w:type="dxa"/>
            <w:tcBorders>
              <w:top w:val="nil"/>
              <w:left w:val="single" w:sz="4" w:space="0" w:color="auto"/>
              <w:bottom w:val="nil"/>
              <w:right w:val="single" w:sz="4" w:space="0" w:color="auto"/>
            </w:tcBorders>
          </w:tcPr>
          <w:p w:rsidR="009A4AC3" w:rsidRPr="009A4AC3" w:rsidRDefault="009A4AC3" w:rsidP="009A4AC3">
            <w:pPr>
              <w:tabs>
                <w:tab w:val="left" w:pos="426"/>
              </w:tabs>
              <w:spacing w:before="18"/>
              <w:ind w:right="122"/>
              <w:jc w:val="center"/>
              <w:rPr>
                <w:rFonts w:ascii="Calibri Light" w:hAnsi="Calibri Light" w:cs="Calibri Light"/>
                <w:b/>
                <w:bCs/>
                <w:sz w:val="20"/>
              </w:rPr>
            </w:pPr>
            <w:r w:rsidRPr="009A4AC3">
              <w:rPr>
                <w:rFonts w:ascii="Calibri Light" w:hAnsi="Calibri Light" w:cs="Calibri Light"/>
                <w:b/>
                <w:bCs/>
                <w:sz w:val="20"/>
              </w:rPr>
              <w:t>NO</w:t>
            </w:r>
            <w:r>
              <w:rPr>
                <w:rFonts w:ascii="Calibri Light" w:hAnsi="Calibri Light" w:cs="Calibri Light"/>
                <w:b/>
                <w:bCs/>
                <w:sz w:val="20"/>
              </w:rPr>
              <w:t xml:space="preserve"> (</w:t>
            </w:r>
            <w:r w:rsidRPr="00E65A09">
              <w:rPr>
                <w:rFonts w:ascii="Calibri Light" w:hAnsi="Calibri Light" w:cs="Calibri Light"/>
                <w:b/>
                <w:bCs/>
                <w:sz w:val="18"/>
              </w:rPr>
              <w:t>dibpat0</w:t>
            </w:r>
            <w:r w:rsidR="00AD24D1">
              <w:rPr>
                <w:rFonts w:ascii="Calibri Light" w:hAnsi="Calibri Light" w:cs="Calibri Light"/>
                <w:b/>
                <w:bCs/>
                <w:sz w:val="18"/>
              </w:rPr>
              <w:t xml:space="preserve"> = 0</w:t>
            </w:r>
            <w:r>
              <w:rPr>
                <w:rFonts w:ascii="Calibri Light" w:hAnsi="Calibri Light" w:cs="Calibri Light"/>
                <w:b/>
                <w:bCs/>
                <w:sz w:val="18"/>
              </w:rPr>
              <w:t>)</w:t>
            </w:r>
          </w:p>
        </w:tc>
        <w:tc>
          <w:tcPr>
            <w:tcW w:w="1641" w:type="dxa"/>
            <w:tcBorders>
              <w:top w:val="nil"/>
              <w:left w:val="single" w:sz="4" w:space="0" w:color="auto"/>
              <w:bottom w:val="nil"/>
              <w:right w:val="nil"/>
            </w:tcBorders>
          </w:tcPr>
          <w:p w:rsidR="009A4AC3" w:rsidRPr="009A4AC3" w:rsidRDefault="00AD24D1" w:rsidP="009A4AC3">
            <w:pPr>
              <w:tabs>
                <w:tab w:val="left" w:pos="426"/>
              </w:tabs>
              <w:spacing w:before="18"/>
              <w:ind w:right="122"/>
              <w:jc w:val="center"/>
              <w:rPr>
                <w:rFonts w:ascii="Calibri Light" w:hAnsi="Calibri Light" w:cs="Calibri Light"/>
                <w:sz w:val="20"/>
              </w:rPr>
            </w:pPr>
            <w:r>
              <w:rPr>
                <w:rFonts w:ascii="Calibri Light" w:hAnsi="Calibri Light" w:cs="Calibri Light"/>
                <w:sz w:val="20"/>
              </w:rPr>
              <w:t>79</w:t>
            </w:r>
          </w:p>
        </w:tc>
        <w:tc>
          <w:tcPr>
            <w:tcW w:w="1637" w:type="dxa"/>
            <w:tcBorders>
              <w:top w:val="nil"/>
              <w:left w:val="nil"/>
              <w:bottom w:val="nil"/>
              <w:right w:val="nil"/>
            </w:tcBorders>
          </w:tcPr>
          <w:p w:rsidR="009A4AC3" w:rsidRPr="009A4AC3" w:rsidRDefault="00AD24D1" w:rsidP="009A4AC3">
            <w:pPr>
              <w:tabs>
                <w:tab w:val="left" w:pos="426"/>
              </w:tabs>
              <w:spacing w:before="18"/>
              <w:ind w:right="122"/>
              <w:jc w:val="center"/>
              <w:rPr>
                <w:rFonts w:ascii="Calibri Light" w:hAnsi="Calibri Light" w:cs="Calibri Light"/>
                <w:sz w:val="20"/>
              </w:rPr>
            </w:pPr>
            <w:r>
              <w:rPr>
                <w:rFonts w:ascii="Calibri Light" w:hAnsi="Calibri Light" w:cs="Calibri Light"/>
                <w:sz w:val="20"/>
              </w:rPr>
              <w:t>1486</w:t>
            </w:r>
          </w:p>
        </w:tc>
        <w:tc>
          <w:tcPr>
            <w:tcW w:w="1557" w:type="dxa"/>
            <w:tcBorders>
              <w:top w:val="nil"/>
              <w:left w:val="nil"/>
              <w:bottom w:val="nil"/>
              <w:right w:val="single" w:sz="4" w:space="0" w:color="auto"/>
            </w:tcBorders>
          </w:tcPr>
          <w:p w:rsidR="009A4AC3" w:rsidRPr="009A4AC3" w:rsidRDefault="00AD24D1" w:rsidP="009A4AC3">
            <w:pPr>
              <w:tabs>
                <w:tab w:val="left" w:pos="426"/>
              </w:tabs>
              <w:spacing w:before="18"/>
              <w:ind w:right="122"/>
              <w:jc w:val="center"/>
              <w:rPr>
                <w:rFonts w:ascii="Calibri Light" w:hAnsi="Calibri Light" w:cs="Calibri Light"/>
                <w:sz w:val="20"/>
              </w:rPr>
            </w:pPr>
            <w:r>
              <w:rPr>
                <w:rFonts w:ascii="Calibri Light" w:hAnsi="Calibri Light" w:cs="Calibri Light"/>
                <w:sz w:val="20"/>
              </w:rPr>
              <w:t>1565</w:t>
            </w:r>
          </w:p>
        </w:tc>
      </w:tr>
      <w:tr w:rsidR="009A4AC3" w:rsidTr="009A4AC3">
        <w:trPr>
          <w:jc w:val="center"/>
        </w:trPr>
        <w:tc>
          <w:tcPr>
            <w:tcW w:w="1966" w:type="dxa"/>
            <w:tcBorders>
              <w:top w:val="nil"/>
              <w:left w:val="single" w:sz="4" w:space="0" w:color="auto"/>
              <w:bottom w:val="single" w:sz="4" w:space="0" w:color="auto"/>
              <w:right w:val="single" w:sz="4" w:space="0" w:color="auto"/>
            </w:tcBorders>
          </w:tcPr>
          <w:p w:rsidR="009A4AC3" w:rsidRPr="009A4AC3" w:rsidRDefault="009A4AC3" w:rsidP="009A4AC3">
            <w:pPr>
              <w:tabs>
                <w:tab w:val="left" w:pos="426"/>
              </w:tabs>
              <w:spacing w:before="18"/>
              <w:ind w:right="122"/>
              <w:jc w:val="center"/>
              <w:rPr>
                <w:rFonts w:ascii="Calibri Light" w:hAnsi="Calibri Light" w:cs="Calibri Light"/>
                <w:b/>
                <w:bCs/>
                <w:sz w:val="20"/>
              </w:rPr>
            </w:pPr>
            <w:r w:rsidRPr="009A4AC3">
              <w:rPr>
                <w:rFonts w:ascii="Calibri Light" w:hAnsi="Calibri Light" w:cs="Calibri Light"/>
                <w:b/>
                <w:bCs/>
                <w:sz w:val="20"/>
              </w:rPr>
              <w:t>TOTAL</w:t>
            </w:r>
          </w:p>
        </w:tc>
        <w:tc>
          <w:tcPr>
            <w:tcW w:w="1641" w:type="dxa"/>
            <w:tcBorders>
              <w:top w:val="nil"/>
              <w:left w:val="single" w:sz="4" w:space="0" w:color="auto"/>
              <w:bottom w:val="single" w:sz="4" w:space="0" w:color="auto"/>
              <w:right w:val="nil"/>
            </w:tcBorders>
          </w:tcPr>
          <w:p w:rsidR="009A4AC3" w:rsidRPr="009A4AC3" w:rsidRDefault="00AD24D1" w:rsidP="009A4AC3">
            <w:pPr>
              <w:tabs>
                <w:tab w:val="left" w:pos="426"/>
              </w:tabs>
              <w:spacing w:before="18"/>
              <w:ind w:right="122"/>
              <w:jc w:val="center"/>
              <w:rPr>
                <w:rFonts w:ascii="Calibri Light" w:hAnsi="Calibri Light" w:cs="Calibri Light"/>
                <w:sz w:val="20"/>
              </w:rPr>
            </w:pPr>
            <w:r>
              <w:rPr>
                <w:rFonts w:ascii="Calibri Light" w:hAnsi="Calibri Light" w:cs="Calibri Light"/>
                <w:sz w:val="20"/>
              </w:rPr>
              <w:t>257</w:t>
            </w:r>
          </w:p>
        </w:tc>
        <w:tc>
          <w:tcPr>
            <w:tcW w:w="1637" w:type="dxa"/>
            <w:tcBorders>
              <w:top w:val="nil"/>
              <w:left w:val="nil"/>
              <w:bottom w:val="single" w:sz="4" w:space="0" w:color="auto"/>
              <w:right w:val="nil"/>
            </w:tcBorders>
          </w:tcPr>
          <w:p w:rsidR="009A4AC3" w:rsidRPr="009A4AC3" w:rsidRDefault="00AD24D1" w:rsidP="009A4AC3">
            <w:pPr>
              <w:tabs>
                <w:tab w:val="left" w:pos="426"/>
              </w:tabs>
              <w:spacing w:before="18"/>
              <w:ind w:right="122"/>
              <w:jc w:val="center"/>
              <w:rPr>
                <w:rFonts w:ascii="Calibri Light" w:hAnsi="Calibri Light" w:cs="Calibri Light"/>
                <w:sz w:val="20"/>
              </w:rPr>
            </w:pPr>
            <w:r>
              <w:rPr>
                <w:rFonts w:ascii="Calibri Light" w:hAnsi="Calibri Light" w:cs="Calibri Light"/>
                <w:sz w:val="20"/>
              </w:rPr>
              <w:t>2897</w:t>
            </w:r>
          </w:p>
        </w:tc>
        <w:tc>
          <w:tcPr>
            <w:tcW w:w="1557" w:type="dxa"/>
            <w:tcBorders>
              <w:top w:val="nil"/>
              <w:left w:val="nil"/>
              <w:bottom w:val="single" w:sz="4" w:space="0" w:color="auto"/>
              <w:right w:val="single" w:sz="4" w:space="0" w:color="auto"/>
            </w:tcBorders>
          </w:tcPr>
          <w:p w:rsidR="009A4AC3" w:rsidRPr="009A4AC3" w:rsidRDefault="00AD24D1" w:rsidP="009A4AC3">
            <w:pPr>
              <w:tabs>
                <w:tab w:val="left" w:pos="426"/>
              </w:tabs>
              <w:spacing w:before="18"/>
              <w:ind w:right="122"/>
              <w:jc w:val="center"/>
              <w:rPr>
                <w:rFonts w:ascii="Calibri Light" w:hAnsi="Calibri Light" w:cs="Calibri Light"/>
                <w:sz w:val="20"/>
              </w:rPr>
            </w:pPr>
            <w:r>
              <w:rPr>
                <w:rFonts w:ascii="Calibri Light" w:hAnsi="Calibri Light" w:cs="Calibri Light"/>
                <w:sz w:val="20"/>
              </w:rPr>
              <w:t>3154</w:t>
            </w:r>
          </w:p>
        </w:tc>
      </w:tr>
    </w:tbl>
    <w:p w:rsidR="009A4AC3" w:rsidRPr="00AD24D1" w:rsidRDefault="00AD24D1" w:rsidP="00AD24D1">
      <w:pPr>
        <w:tabs>
          <w:tab w:val="left" w:pos="426"/>
        </w:tabs>
        <w:spacing w:before="18" w:after="240"/>
        <w:ind w:right="122"/>
        <w:jc w:val="both"/>
        <w:rPr>
          <w:rFonts w:ascii="Calibri Light" w:hAnsi="Calibri Light" w:cs="Calibri Light"/>
          <w:sz w:val="20"/>
        </w:rPr>
      </w:pPr>
      <w:r>
        <w:rPr>
          <w:rFonts w:ascii="Calibri Light" w:hAnsi="Calibri Light" w:cs="Calibri Light"/>
          <w:sz w:val="20"/>
        </w:rPr>
        <w:tab/>
      </w:r>
      <w:r>
        <w:rPr>
          <w:rFonts w:ascii="Calibri Light" w:hAnsi="Calibri Light" w:cs="Calibri Light"/>
          <w:sz w:val="20"/>
        </w:rPr>
        <w:tab/>
        <w:t xml:space="preserve">    </w:t>
      </w:r>
      <w:r w:rsidRPr="00AD24D1">
        <w:rPr>
          <w:rFonts w:ascii="Calibri Light" w:hAnsi="Calibri Light" w:cs="Calibri Light"/>
          <w:sz w:val="20"/>
        </w:rPr>
        <w:t xml:space="preserve">*Datos sacados con el siguiente código: </w:t>
      </w:r>
      <w:r>
        <w:rPr>
          <w:rFonts w:ascii="Calibri Light" w:hAnsi="Calibri Light" w:cs="Calibri Light"/>
          <w:sz w:val="20"/>
        </w:rPr>
        <w:t>“</w:t>
      </w:r>
      <w:r w:rsidRPr="00AD24D1">
        <w:rPr>
          <w:rFonts w:ascii="Courier New" w:hAnsi="Courier New" w:cs="Courier New"/>
          <w:sz w:val="20"/>
        </w:rPr>
        <w:t>table(df$chd69, df$dibpat0)</w:t>
      </w:r>
      <w:r>
        <w:rPr>
          <w:rFonts w:ascii="Courier New" w:hAnsi="Courier New" w:cs="Courier New"/>
          <w:sz w:val="20"/>
        </w:rPr>
        <w:t>”.</w:t>
      </w:r>
    </w:p>
    <w:p w:rsidR="003B0EAE" w:rsidRDefault="00C06FEB" w:rsidP="00C06FEB">
      <w:pPr>
        <w:pStyle w:val="ListParagraph"/>
        <w:numPr>
          <w:ilvl w:val="1"/>
          <w:numId w:val="1"/>
        </w:numPr>
        <w:tabs>
          <w:tab w:val="left" w:pos="426"/>
          <w:tab w:val="left" w:pos="1167"/>
          <w:tab w:val="left" w:pos="1168"/>
        </w:tabs>
        <w:spacing w:after="240"/>
        <w:ind w:left="426" w:hanging="247"/>
        <w:rPr>
          <w:rFonts w:ascii="Calibri Light" w:hAnsi="Calibri Light" w:cs="Calibri Light"/>
          <w:b/>
          <w:bCs/>
          <w:sz w:val="20"/>
        </w:rPr>
      </w:pPr>
      <w:r>
        <w:rPr>
          <w:rFonts w:ascii="Calibri Light" w:hAnsi="Calibri Light" w:cs="Calibri Light"/>
          <w:b/>
          <w:bCs/>
          <w:sz w:val="20"/>
        </w:rPr>
        <w:t>El riesgo relativo.</w:t>
      </w:r>
    </w:p>
    <w:p w:rsidR="00C06FEB" w:rsidRDefault="00E75279" w:rsidP="00A57312">
      <w:pPr>
        <w:pStyle w:val="BodyText"/>
        <w:ind w:left="426"/>
        <w:jc w:val="both"/>
        <w:rPr>
          <w:rFonts w:ascii="Calibri Light" w:hAnsi="Calibri Light" w:cs="Calibri Light"/>
          <w:sz w:val="21"/>
          <w:szCs w:val="21"/>
        </w:rPr>
      </w:pPr>
      <w:r>
        <w:rPr>
          <w:rFonts w:ascii="Calibri Light" w:hAnsi="Calibri Light" w:cs="Calibri Light"/>
          <w:sz w:val="21"/>
          <w:szCs w:val="21"/>
        </w:rPr>
        <w:t>Es la tasa del riesgo de padecer una enfermedad de la gente expuesta entre el riesgo de padecerla que tiene la gente no expuesta.</w:t>
      </w:r>
    </w:p>
    <w:p w:rsidR="009A4AC3" w:rsidRPr="00A57312" w:rsidRDefault="009A4AC3" w:rsidP="00A57312">
      <w:pPr>
        <w:pStyle w:val="BodyText"/>
        <w:spacing w:after="240"/>
        <w:ind w:left="426"/>
        <w:jc w:val="both"/>
        <w:rPr>
          <w:rFonts w:ascii="Calibri Light" w:hAnsi="Calibri Light" w:cs="Calibri Light"/>
          <w:sz w:val="21"/>
          <w:szCs w:val="21"/>
        </w:rPr>
      </w:pPr>
      <m:oMathPara>
        <m:oMath>
          <m:r>
            <w:rPr>
              <w:rFonts w:ascii="Cambria Math" w:hAnsi="Cambria Math" w:cs="Calibri Light"/>
              <w:sz w:val="21"/>
              <w:szCs w:val="21"/>
            </w:rPr>
            <m:t>RR=</m:t>
          </m:r>
          <m:f>
            <m:fPr>
              <m:ctrlPr>
                <w:rPr>
                  <w:rFonts w:ascii="Cambria Math" w:hAnsi="Cambria Math" w:cs="Calibri Light"/>
                  <w:i/>
                  <w:sz w:val="21"/>
                  <w:szCs w:val="21"/>
                </w:rPr>
              </m:ctrlPr>
            </m:fPr>
            <m:num>
              <m:r>
                <w:rPr>
                  <w:rFonts w:ascii="Cambria Math" w:hAnsi="Cambria Math" w:cs="Calibri Light"/>
                  <w:sz w:val="21"/>
                  <w:szCs w:val="21"/>
                </w:rPr>
                <m:t>P(D|E)</m:t>
              </m:r>
            </m:num>
            <m:den>
              <m:r>
                <w:rPr>
                  <w:rFonts w:ascii="Cambria Math" w:hAnsi="Cambria Math" w:cs="Calibri Light"/>
                  <w:sz w:val="21"/>
                  <w:szCs w:val="21"/>
                </w:rPr>
                <m:t>P(D|</m:t>
              </m:r>
              <m:acc>
                <m:accPr>
                  <m:chr m:val="̅"/>
                  <m:ctrlPr>
                    <w:rPr>
                      <w:rFonts w:ascii="Cambria Math" w:hAnsi="Cambria Math" w:cs="Calibri Light"/>
                      <w:i/>
                      <w:sz w:val="21"/>
                      <w:szCs w:val="21"/>
                    </w:rPr>
                  </m:ctrlPr>
                </m:accPr>
                <m:e>
                  <m:r>
                    <w:rPr>
                      <w:rFonts w:ascii="Cambria Math" w:hAnsi="Cambria Math" w:cs="Calibri Light"/>
                      <w:sz w:val="21"/>
                      <w:szCs w:val="21"/>
                    </w:rPr>
                    <m:t>E</m:t>
                  </m:r>
                </m:e>
              </m:acc>
              <m:r>
                <w:rPr>
                  <w:rFonts w:ascii="Cambria Math" w:hAnsi="Cambria Math" w:cs="Calibri Light"/>
                  <w:sz w:val="21"/>
                  <w:szCs w:val="21"/>
                </w:rPr>
                <m:t>)</m:t>
              </m:r>
            </m:den>
          </m:f>
        </m:oMath>
      </m:oMathPara>
    </w:p>
    <w:p w:rsidR="00A57312" w:rsidRDefault="00A57312" w:rsidP="00A57312">
      <w:pPr>
        <w:pStyle w:val="BodyText"/>
        <w:spacing w:after="240"/>
        <w:ind w:left="426"/>
        <w:jc w:val="both"/>
        <w:rPr>
          <w:rFonts w:ascii="Calibri Light" w:hAnsi="Calibri Light" w:cs="Calibri Light"/>
          <w:sz w:val="21"/>
          <w:szCs w:val="21"/>
        </w:rPr>
      </w:pPr>
      <w:r>
        <w:rPr>
          <w:rFonts w:ascii="Calibri Light" w:hAnsi="Calibri Light" w:cs="Calibri Light"/>
          <w:sz w:val="21"/>
          <w:szCs w:val="21"/>
        </w:rPr>
        <w:t>Y si substituimos en la fórmula los valores correspondientes, obtenemos:</w:t>
      </w:r>
    </w:p>
    <w:p w:rsidR="00A57312" w:rsidRPr="00A57312" w:rsidRDefault="00A57312" w:rsidP="00A57312">
      <w:pPr>
        <w:pStyle w:val="BodyText"/>
        <w:spacing w:after="240"/>
        <w:ind w:left="426"/>
        <w:jc w:val="both"/>
        <w:rPr>
          <w:rFonts w:ascii="Calibri Light" w:hAnsi="Calibri Light" w:cs="Calibri Light"/>
          <w:sz w:val="21"/>
          <w:szCs w:val="21"/>
        </w:rPr>
      </w:pPr>
      <m:oMathPara>
        <m:oMath>
          <m:r>
            <w:rPr>
              <w:rFonts w:ascii="Cambria Math" w:hAnsi="Cambria Math" w:cs="Calibri Light"/>
              <w:sz w:val="21"/>
              <w:szCs w:val="21"/>
            </w:rPr>
            <m:t>RR=</m:t>
          </m:r>
          <m:f>
            <m:fPr>
              <m:ctrlPr>
                <w:rPr>
                  <w:rFonts w:ascii="Cambria Math" w:hAnsi="Cambria Math" w:cs="Calibri Light"/>
                  <w:i/>
                  <w:sz w:val="21"/>
                  <w:szCs w:val="21"/>
                </w:rPr>
              </m:ctrlPr>
            </m:fPr>
            <m:num>
              <m:r>
                <w:rPr>
                  <w:rFonts w:ascii="Cambria Math" w:hAnsi="Cambria Math" w:cs="Calibri Light"/>
                  <w:sz w:val="21"/>
                  <w:szCs w:val="21"/>
                </w:rPr>
                <m:t>178/1589</m:t>
              </m:r>
            </m:num>
            <m:den>
              <m:r>
                <w:rPr>
                  <w:rFonts w:ascii="Cambria Math" w:hAnsi="Cambria Math" w:cs="Calibri Light"/>
                  <w:sz w:val="21"/>
                  <w:szCs w:val="21"/>
                </w:rPr>
                <m:t>79/1565</m:t>
              </m:r>
            </m:den>
          </m:f>
          <m:r>
            <w:rPr>
              <w:rFonts w:ascii="Cambria Math" w:hAnsi="Cambria Math" w:cs="Calibri Light"/>
              <w:sz w:val="21"/>
              <w:szCs w:val="21"/>
            </w:rPr>
            <m:t>=</m:t>
          </m:r>
          <m:borderBox>
            <m:borderBoxPr>
              <m:ctrlPr>
                <w:rPr>
                  <w:rFonts w:ascii="Cambria Math" w:hAnsi="Cambria Math" w:cs="Calibri Light"/>
                  <w:i/>
                  <w:sz w:val="21"/>
                  <w:szCs w:val="21"/>
                </w:rPr>
              </m:ctrlPr>
            </m:borderBoxPr>
            <m:e>
              <m:r>
                <w:rPr>
                  <w:rFonts w:ascii="Cambria Math" w:hAnsi="Cambria Math" w:cs="Calibri Light"/>
                  <w:sz w:val="21"/>
                  <w:szCs w:val="21"/>
                </w:rPr>
                <m:t>2.219133</m:t>
              </m:r>
            </m:e>
          </m:borderBox>
        </m:oMath>
      </m:oMathPara>
    </w:p>
    <w:p w:rsidR="00A57312" w:rsidRPr="00E75279" w:rsidRDefault="00A57312" w:rsidP="00A57312">
      <w:pPr>
        <w:pStyle w:val="BodyText"/>
        <w:spacing w:after="240"/>
        <w:ind w:left="426"/>
        <w:jc w:val="both"/>
        <w:rPr>
          <w:rFonts w:ascii="Calibri Light" w:hAnsi="Calibri Light" w:cs="Calibri Light"/>
          <w:sz w:val="21"/>
          <w:szCs w:val="21"/>
        </w:rPr>
      </w:pPr>
      <w:r>
        <w:rPr>
          <w:rFonts w:ascii="Calibri Light" w:hAnsi="Calibri Light" w:cs="Calibri Light"/>
          <w:sz w:val="21"/>
          <w:szCs w:val="21"/>
        </w:rPr>
        <w:t xml:space="preserve">Esto es, el riesgo de padecer una </w:t>
      </w:r>
      <w:r w:rsidR="00AD24D1">
        <w:rPr>
          <w:rFonts w:ascii="Calibri Light" w:hAnsi="Calibri Light" w:cs="Calibri Light"/>
          <w:sz w:val="21"/>
          <w:szCs w:val="21"/>
        </w:rPr>
        <w:t>enfermedad cardiovascular es 2,219</w:t>
      </w:r>
      <w:r>
        <w:rPr>
          <w:rFonts w:ascii="Calibri Light" w:hAnsi="Calibri Light" w:cs="Calibri Light"/>
          <w:sz w:val="21"/>
          <w:szCs w:val="21"/>
        </w:rPr>
        <w:t xml:space="preserve"> veces más alta entre la gente con un comportamiento XXX.</w:t>
      </w:r>
    </w:p>
    <w:p w:rsidR="003B0EAE" w:rsidRDefault="001A22D7" w:rsidP="00C06FEB">
      <w:pPr>
        <w:pStyle w:val="ListParagraph"/>
        <w:numPr>
          <w:ilvl w:val="1"/>
          <w:numId w:val="1"/>
        </w:numPr>
        <w:tabs>
          <w:tab w:val="left" w:pos="426"/>
          <w:tab w:val="left" w:pos="1167"/>
          <w:tab w:val="left" w:pos="1168"/>
        </w:tabs>
        <w:spacing w:after="240"/>
        <w:ind w:left="426" w:hanging="247"/>
        <w:rPr>
          <w:rFonts w:ascii="Calibri Light" w:hAnsi="Calibri Light" w:cs="Calibri Light"/>
          <w:b/>
          <w:bCs/>
          <w:sz w:val="20"/>
        </w:rPr>
      </w:pPr>
      <w:r w:rsidRPr="00E65A09">
        <w:rPr>
          <w:rFonts w:ascii="Calibri Light" w:hAnsi="Calibri Light" w:cs="Calibri Light"/>
          <w:b/>
          <w:bCs/>
          <w:sz w:val="20"/>
        </w:rPr>
        <w:t>La diferencia de</w:t>
      </w:r>
      <w:r w:rsidRPr="00E65A09">
        <w:rPr>
          <w:rFonts w:ascii="Calibri Light" w:hAnsi="Calibri Light" w:cs="Calibri Light"/>
          <w:b/>
          <w:bCs/>
          <w:spacing w:val="-1"/>
          <w:sz w:val="20"/>
        </w:rPr>
        <w:t xml:space="preserve"> </w:t>
      </w:r>
      <w:r w:rsidR="00C06FEB">
        <w:rPr>
          <w:rFonts w:ascii="Calibri Light" w:hAnsi="Calibri Light" w:cs="Calibri Light"/>
          <w:b/>
          <w:bCs/>
          <w:sz w:val="20"/>
        </w:rPr>
        <w:t>riesgos.</w:t>
      </w:r>
    </w:p>
    <w:p w:rsidR="00C06FEB" w:rsidRPr="00C06FEB" w:rsidRDefault="00E75279" w:rsidP="001A5F1D">
      <w:pPr>
        <w:pStyle w:val="ListParagraph"/>
        <w:ind w:left="426" w:firstLine="0"/>
        <w:jc w:val="both"/>
        <w:rPr>
          <w:rFonts w:ascii="Calibri Light" w:hAnsi="Calibri Light" w:cs="Calibri Light"/>
          <w:b/>
          <w:bCs/>
          <w:sz w:val="20"/>
        </w:rPr>
      </w:pPr>
      <w:r>
        <w:rPr>
          <w:rFonts w:ascii="Calibri Light" w:hAnsi="Calibri Light" w:cs="Calibri Light"/>
          <w:sz w:val="21"/>
          <w:szCs w:val="21"/>
        </w:rPr>
        <w:t>Es la d</w:t>
      </w:r>
      <w:r w:rsidRPr="0038786E">
        <w:rPr>
          <w:rFonts w:ascii="Calibri Light" w:hAnsi="Calibri Light" w:cs="Calibri Light"/>
          <w:sz w:val="21"/>
          <w:szCs w:val="21"/>
        </w:rPr>
        <w:t>iferencia entre el riesgo de padecer enfermedad entre los sujetos expuestos y los no expuestos.</w:t>
      </w:r>
    </w:p>
    <w:p w:rsidR="00A57312" w:rsidRPr="00A57312" w:rsidRDefault="00A57312" w:rsidP="00A57312">
      <w:pPr>
        <w:pStyle w:val="BodyText"/>
        <w:ind w:left="426"/>
        <w:jc w:val="both"/>
        <w:rPr>
          <w:rFonts w:ascii="Calibri Light" w:hAnsi="Calibri Light" w:cs="Calibri Light"/>
          <w:sz w:val="21"/>
          <w:szCs w:val="21"/>
        </w:rPr>
      </w:pPr>
      <m:oMathPara>
        <m:oMath>
          <m:r>
            <w:rPr>
              <w:rFonts w:ascii="Cambria Math" w:hAnsi="Cambria Math" w:cs="Calibri Light"/>
              <w:sz w:val="21"/>
              <w:szCs w:val="21"/>
            </w:rPr>
            <m:t>RD=P</m:t>
          </m:r>
          <m:d>
            <m:dPr>
              <m:ctrlPr>
                <w:rPr>
                  <w:rFonts w:ascii="Cambria Math" w:hAnsi="Cambria Math" w:cs="Calibri Light"/>
                  <w:i/>
                  <w:sz w:val="21"/>
                  <w:szCs w:val="21"/>
                </w:rPr>
              </m:ctrlPr>
            </m:dPr>
            <m:e>
              <m:r>
                <w:rPr>
                  <w:rFonts w:ascii="Cambria Math" w:hAnsi="Cambria Math" w:cs="Calibri Light"/>
                  <w:sz w:val="21"/>
                  <w:szCs w:val="21"/>
                </w:rPr>
                <m:t>D</m:t>
              </m:r>
            </m:e>
            <m:e>
              <m:r>
                <w:rPr>
                  <w:rFonts w:ascii="Cambria Math" w:hAnsi="Cambria Math" w:cs="Calibri Light"/>
                  <w:sz w:val="21"/>
                  <w:szCs w:val="21"/>
                </w:rPr>
                <m:t>E</m:t>
              </m:r>
            </m:e>
          </m:d>
          <m:r>
            <w:rPr>
              <w:rFonts w:ascii="Cambria Math" w:hAnsi="Cambria Math" w:cs="Calibri Light"/>
              <w:sz w:val="21"/>
              <w:szCs w:val="21"/>
            </w:rPr>
            <m:t>-P(D|</m:t>
          </m:r>
          <m:acc>
            <m:accPr>
              <m:chr m:val="̅"/>
              <m:ctrlPr>
                <w:rPr>
                  <w:rFonts w:ascii="Cambria Math" w:hAnsi="Cambria Math" w:cs="Calibri Light"/>
                  <w:i/>
                  <w:sz w:val="21"/>
                  <w:szCs w:val="21"/>
                </w:rPr>
              </m:ctrlPr>
            </m:accPr>
            <m:e>
              <m:r>
                <w:rPr>
                  <w:rFonts w:ascii="Cambria Math" w:hAnsi="Cambria Math" w:cs="Calibri Light"/>
                  <w:sz w:val="21"/>
                  <w:szCs w:val="21"/>
                </w:rPr>
                <m:t>E</m:t>
              </m:r>
            </m:e>
          </m:acc>
          <m:r>
            <w:rPr>
              <w:rFonts w:ascii="Cambria Math" w:hAnsi="Cambria Math" w:cs="Calibri Light"/>
              <w:sz w:val="21"/>
              <w:szCs w:val="21"/>
            </w:rPr>
            <m:t>)</m:t>
          </m:r>
        </m:oMath>
      </m:oMathPara>
    </w:p>
    <w:p w:rsidR="00A57312" w:rsidRDefault="00A57312" w:rsidP="00A57312">
      <w:pPr>
        <w:pStyle w:val="BodyText"/>
        <w:ind w:left="426"/>
        <w:jc w:val="both"/>
        <w:rPr>
          <w:rFonts w:ascii="Calibri Light" w:hAnsi="Calibri Light" w:cs="Calibri Light"/>
          <w:sz w:val="21"/>
          <w:szCs w:val="21"/>
        </w:rPr>
      </w:pPr>
      <w:r>
        <w:rPr>
          <w:rFonts w:ascii="Calibri Light" w:hAnsi="Calibri Light" w:cs="Calibri Light"/>
          <w:sz w:val="21"/>
          <w:szCs w:val="21"/>
        </w:rPr>
        <w:t>En el presente caso:</w:t>
      </w:r>
    </w:p>
    <w:p w:rsidR="00C06FEB" w:rsidRPr="00A57312" w:rsidRDefault="00A57312" w:rsidP="00A57312">
      <w:pPr>
        <w:pStyle w:val="BodyText"/>
        <w:spacing w:after="240"/>
        <w:ind w:left="426"/>
        <w:jc w:val="both"/>
        <w:rPr>
          <w:rFonts w:ascii="Calibri Light" w:hAnsi="Calibri Light" w:cs="Calibri Light"/>
          <w:sz w:val="21"/>
          <w:szCs w:val="21"/>
        </w:rPr>
      </w:pPr>
      <m:oMathPara>
        <m:oMath>
          <m:r>
            <w:rPr>
              <w:rFonts w:ascii="Cambria Math" w:hAnsi="Cambria Math" w:cs="Calibri Light"/>
              <w:sz w:val="21"/>
              <w:szCs w:val="21"/>
            </w:rPr>
            <m:t>RD=</m:t>
          </m:r>
          <m:f>
            <m:fPr>
              <m:ctrlPr>
                <w:rPr>
                  <w:rFonts w:ascii="Cambria Math" w:hAnsi="Cambria Math" w:cs="Calibri Light"/>
                  <w:i/>
                  <w:sz w:val="21"/>
                  <w:szCs w:val="21"/>
                </w:rPr>
              </m:ctrlPr>
            </m:fPr>
            <m:num>
              <m:r>
                <w:rPr>
                  <w:rFonts w:ascii="Cambria Math" w:hAnsi="Cambria Math" w:cs="Calibri Light"/>
                  <w:sz w:val="21"/>
                  <w:szCs w:val="21"/>
                </w:rPr>
                <m:t>178</m:t>
              </m:r>
            </m:num>
            <m:den>
              <m:r>
                <w:rPr>
                  <w:rFonts w:ascii="Cambria Math" w:hAnsi="Cambria Math" w:cs="Calibri Light"/>
                  <w:sz w:val="21"/>
                  <w:szCs w:val="21"/>
                </w:rPr>
                <m:t>1589</m:t>
              </m:r>
            </m:den>
          </m:f>
          <m:r>
            <w:rPr>
              <w:rFonts w:ascii="Cambria Math" w:hAnsi="Cambria Math" w:cs="Calibri Light"/>
              <w:sz w:val="21"/>
              <w:szCs w:val="21"/>
            </w:rPr>
            <m:t>-</m:t>
          </m:r>
          <m:f>
            <m:fPr>
              <m:ctrlPr>
                <w:rPr>
                  <w:rFonts w:ascii="Cambria Math" w:hAnsi="Cambria Math" w:cs="Calibri Light"/>
                  <w:i/>
                  <w:sz w:val="21"/>
                  <w:szCs w:val="21"/>
                </w:rPr>
              </m:ctrlPr>
            </m:fPr>
            <m:num>
              <m:r>
                <w:rPr>
                  <w:rFonts w:ascii="Cambria Math" w:hAnsi="Cambria Math" w:cs="Calibri Light"/>
                  <w:sz w:val="21"/>
                  <w:szCs w:val="21"/>
                </w:rPr>
                <m:t>79</m:t>
              </m:r>
            </m:num>
            <m:den>
              <m:r>
                <w:rPr>
                  <w:rFonts w:ascii="Cambria Math" w:hAnsi="Cambria Math" w:cs="Calibri Light"/>
                  <w:sz w:val="21"/>
                  <w:szCs w:val="21"/>
                </w:rPr>
                <m:t>1565</m:t>
              </m:r>
            </m:den>
          </m:f>
          <m:r>
            <w:rPr>
              <w:rFonts w:ascii="Cambria Math" w:hAnsi="Cambria Math" w:cs="Calibri Light"/>
              <w:sz w:val="21"/>
              <w:szCs w:val="21"/>
            </w:rPr>
            <m:t>=</m:t>
          </m:r>
          <m:borderBox>
            <m:borderBoxPr>
              <m:ctrlPr>
                <w:rPr>
                  <w:rFonts w:ascii="Cambria Math" w:hAnsi="Cambria Math" w:cs="Calibri Light"/>
                  <w:i/>
                  <w:sz w:val="21"/>
                  <w:szCs w:val="21"/>
                </w:rPr>
              </m:ctrlPr>
            </m:borderBoxPr>
            <m:e>
              <m:r>
                <w:rPr>
                  <w:rFonts w:ascii="Cambria Math" w:hAnsi="Cambria Math" w:cs="Calibri Light"/>
                  <w:sz w:val="21"/>
                  <w:szCs w:val="21"/>
                </w:rPr>
                <m:t>0.06154087</m:t>
              </m:r>
            </m:e>
          </m:borderBox>
        </m:oMath>
      </m:oMathPara>
    </w:p>
    <w:p w:rsidR="003B0EAE" w:rsidRDefault="001A22D7" w:rsidP="00C06FEB">
      <w:pPr>
        <w:pStyle w:val="ListParagraph"/>
        <w:numPr>
          <w:ilvl w:val="1"/>
          <w:numId w:val="1"/>
        </w:numPr>
        <w:tabs>
          <w:tab w:val="left" w:pos="426"/>
          <w:tab w:val="left" w:pos="1167"/>
          <w:tab w:val="left" w:pos="1168"/>
        </w:tabs>
        <w:spacing w:after="240"/>
        <w:ind w:left="426" w:hanging="247"/>
        <w:rPr>
          <w:rFonts w:ascii="Calibri Light" w:hAnsi="Calibri Light" w:cs="Calibri Light"/>
          <w:b/>
          <w:bCs/>
          <w:sz w:val="20"/>
        </w:rPr>
      </w:pPr>
      <w:r w:rsidRPr="00E65A09">
        <w:rPr>
          <w:rFonts w:ascii="Calibri Light" w:hAnsi="Calibri Light" w:cs="Calibri Light"/>
          <w:b/>
          <w:bCs/>
          <w:sz w:val="20"/>
        </w:rPr>
        <w:t>El odds</w:t>
      </w:r>
      <w:r w:rsidRPr="00E65A09">
        <w:rPr>
          <w:rFonts w:ascii="Calibri Light" w:hAnsi="Calibri Light" w:cs="Calibri Light"/>
          <w:b/>
          <w:bCs/>
          <w:spacing w:val="-2"/>
          <w:sz w:val="20"/>
        </w:rPr>
        <w:t xml:space="preserve"> </w:t>
      </w:r>
      <w:r w:rsidR="00C06FEB">
        <w:rPr>
          <w:rFonts w:ascii="Calibri Light" w:hAnsi="Calibri Light" w:cs="Calibri Light"/>
          <w:b/>
          <w:bCs/>
          <w:sz w:val="20"/>
        </w:rPr>
        <w:t>ratio.</w:t>
      </w:r>
    </w:p>
    <w:p w:rsidR="00C06FEB" w:rsidRDefault="00E75279" w:rsidP="001A5F1D">
      <w:pPr>
        <w:pStyle w:val="ListParagraph"/>
        <w:tabs>
          <w:tab w:val="left" w:pos="426"/>
          <w:tab w:val="left" w:pos="1167"/>
          <w:tab w:val="left" w:pos="1168"/>
        </w:tabs>
        <w:spacing w:after="240"/>
        <w:ind w:left="426" w:firstLine="0"/>
        <w:jc w:val="both"/>
        <w:rPr>
          <w:rFonts w:ascii="Calibri Light" w:hAnsi="Calibri Light" w:cs="Calibri Light"/>
          <w:sz w:val="21"/>
          <w:szCs w:val="21"/>
        </w:rPr>
      </w:pPr>
      <w:r>
        <w:rPr>
          <w:rFonts w:ascii="Calibri Light" w:hAnsi="Calibri Light" w:cs="Calibri Light"/>
          <w:sz w:val="21"/>
          <w:szCs w:val="21"/>
        </w:rPr>
        <w:t>Es la probabilidad de enfermar entre las personas expuestas entre la probabilidad de enfermar entre las personas no expuestas</w:t>
      </w:r>
      <w:r w:rsidR="00A57312">
        <w:rPr>
          <w:rFonts w:ascii="Calibri Light" w:hAnsi="Calibri Light" w:cs="Calibri Light"/>
          <w:sz w:val="21"/>
          <w:szCs w:val="21"/>
        </w:rPr>
        <w:t>.</w:t>
      </w:r>
    </w:p>
    <w:p w:rsidR="00D90AEB" w:rsidRDefault="00D90AEB" w:rsidP="00D90AEB">
      <w:pPr>
        <w:pStyle w:val="BodyText"/>
        <w:spacing w:after="240"/>
        <w:ind w:left="426"/>
        <w:jc w:val="center"/>
        <w:rPr>
          <w:rFonts w:ascii="Calibri Light" w:hAnsi="Calibri Light" w:cs="Calibri Light"/>
          <w:sz w:val="21"/>
          <w:szCs w:val="21"/>
        </w:rPr>
      </w:pPr>
      <m:oMath>
        <m:r>
          <w:rPr>
            <w:rFonts w:ascii="Cambria Math" w:hAnsi="Cambria Math" w:cs="Calibri Light"/>
            <w:sz w:val="21"/>
            <w:szCs w:val="21"/>
          </w:rPr>
          <m:t>OR=</m:t>
        </m:r>
        <m:f>
          <m:fPr>
            <m:ctrlPr>
              <w:rPr>
                <w:rFonts w:ascii="Cambria Math" w:hAnsi="Cambria Math" w:cs="Calibri Light"/>
                <w:i/>
                <w:sz w:val="21"/>
                <w:szCs w:val="21"/>
              </w:rPr>
            </m:ctrlPr>
          </m:fPr>
          <m:num>
            <m:r>
              <w:rPr>
                <w:rFonts w:ascii="Cambria Math" w:hAnsi="Cambria Math" w:cs="Calibri Light"/>
                <w:sz w:val="21"/>
                <w:szCs w:val="21"/>
              </w:rPr>
              <m:t>odds(D|E)</m:t>
            </m:r>
          </m:num>
          <m:den>
            <m:r>
              <w:rPr>
                <w:rFonts w:ascii="Cambria Math" w:hAnsi="Cambria Math" w:cs="Calibri Light"/>
                <w:sz w:val="21"/>
                <w:szCs w:val="21"/>
              </w:rPr>
              <m:t>odds(D|</m:t>
            </m:r>
            <m:acc>
              <m:accPr>
                <m:chr m:val="̅"/>
                <m:ctrlPr>
                  <w:rPr>
                    <w:rFonts w:ascii="Cambria Math" w:hAnsi="Cambria Math" w:cs="Calibri Light"/>
                    <w:i/>
                    <w:sz w:val="21"/>
                    <w:szCs w:val="21"/>
                  </w:rPr>
                </m:ctrlPr>
              </m:accPr>
              <m:e>
                <m:r>
                  <w:rPr>
                    <w:rFonts w:ascii="Cambria Math" w:hAnsi="Cambria Math" w:cs="Calibri Light"/>
                    <w:sz w:val="21"/>
                    <w:szCs w:val="21"/>
                  </w:rPr>
                  <m:t>E</m:t>
                </m:r>
              </m:e>
            </m:acc>
            <m:r>
              <w:rPr>
                <w:rFonts w:ascii="Cambria Math" w:hAnsi="Cambria Math" w:cs="Calibri Light"/>
                <w:sz w:val="21"/>
                <w:szCs w:val="21"/>
              </w:rPr>
              <m:t>)</m:t>
            </m:r>
          </m:den>
        </m:f>
      </m:oMath>
      <w:r>
        <w:rPr>
          <w:rFonts w:ascii="Calibri Light" w:hAnsi="Calibri Light" w:cs="Calibri Light"/>
          <w:sz w:val="21"/>
          <w:szCs w:val="21"/>
        </w:rPr>
        <w:t xml:space="preserve">   donde    </w:t>
      </w:r>
      <m:oMath>
        <m:r>
          <w:rPr>
            <w:rFonts w:ascii="Cambria Math" w:hAnsi="Cambria Math" w:cs="Calibri Light"/>
            <w:sz w:val="21"/>
            <w:szCs w:val="21"/>
          </w:rPr>
          <m:t>odds(D)=</m:t>
        </m:r>
        <m:f>
          <m:fPr>
            <m:ctrlPr>
              <w:rPr>
                <w:rFonts w:ascii="Cambria Math" w:hAnsi="Cambria Math" w:cs="Calibri Light"/>
                <w:i/>
                <w:sz w:val="21"/>
                <w:szCs w:val="21"/>
              </w:rPr>
            </m:ctrlPr>
          </m:fPr>
          <m:num>
            <m:r>
              <w:rPr>
                <w:rFonts w:ascii="Cambria Math" w:hAnsi="Cambria Math" w:cs="Calibri Light"/>
                <w:sz w:val="21"/>
                <w:szCs w:val="21"/>
              </w:rPr>
              <m:t>P</m:t>
            </m:r>
            <m:d>
              <m:dPr>
                <m:ctrlPr>
                  <w:rPr>
                    <w:rFonts w:ascii="Cambria Math" w:hAnsi="Cambria Math" w:cs="Calibri Light"/>
                    <w:i/>
                    <w:sz w:val="21"/>
                    <w:szCs w:val="21"/>
                  </w:rPr>
                </m:ctrlPr>
              </m:dPr>
              <m:e>
                <m:r>
                  <w:rPr>
                    <w:rFonts w:ascii="Cambria Math" w:hAnsi="Cambria Math" w:cs="Calibri Light"/>
                    <w:sz w:val="21"/>
                    <w:szCs w:val="21"/>
                  </w:rPr>
                  <m:t>D</m:t>
                </m:r>
              </m:e>
            </m:d>
          </m:num>
          <m:den>
            <m:r>
              <w:rPr>
                <w:rFonts w:ascii="Cambria Math" w:hAnsi="Cambria Math" w:cs="Calibri Light"/>
                <w:sz w:val="21"/>
                <w:szCs w:val="21"/>
              </w:rPr>
              <m:t>1-P(D)</m:t>
            </m:r>
          </m:den>
        </m:f>
      </m:oMath>
      <w:r>
        <w:rPr>
          <w:rFonts w:ascii="Calibri Light" w:hAnsi="Calibri Light" w:cs="Calibri Light"/>
          <w:sz w:val="21"/>
          <w:szCs w:val="21"/>
        </w:rPr>
        <w:t>.</w:t>
      </w:r>
    </w:p>
    <w:p w:rsidR="00A57312" w:rsidRDefault="00D90AEB" w:rsidP="00D90AEB">
      <w:pPr>
        <w:pStyle w:val="BodyText"/>
        <w:spacing w:after="240"/>
        <w:ind w:left="426"/>
        <w:rPr>
          <w:rFonts w:ascii="Calibri Light" w:hAnsi="Calibri Light" w:cs="Calibri Light"/>
          <w:sz w:val="21"/>
          <w:szCs w:val="21"/>
        </w:rPr>
      </w:pPr>
      <w:r>
        <w:rPr>
          <w:rFonts w:ascii="Calibri Light" w:hAnsi="Calibri Light" w:cs="Calibri Light"/>
          <w:sz w:val="21"/>
          <w:szCs w:val="21"/>
        </w:rPr>
        <w:lastRenderedPageBreak/>
        <w:t>Por lo que:</w:t>
      </w:r>
    </w:p>
    <w:p w:rsidR="00D90AEB" w:rsidRPr="00A57312" w:rsidRDefault="00D90AEB" w:rsidP="001672DB">
      <w:pPr>
        <w:pStyle w:val="BodyText"/>
        <w:spacing w:after="240"/>
        <w:ind w:left="426"/>
        <w:jc w:val="both"/>
        <w:rPr>
          <w:rFonts w:ascii="Calibri Light" w:hAnsi="Calibri Light" w:cs="Calibri Light"/>
          <w:sz w:val="21"/>
          <w:szCs w:val="21"/>
        </w:rPr>
      </w:pPr>
      <m:oMathPara>
        <m:oMath>
          <m:r>
            <w:rPr>
              <w:rFonts w:ascii="Cambria Math" w:hAnsi="Cambria Math" w:cs="Calibri Light"/>
              <w:sz w:val="21"/>
              <w:szCs w:val="21"/>
            </w:rPr>
            <m:t>OR=</m:t>
          </m:r>
          <m:f>
            <m:fPr>
              <m:ctrlPr>
                <w:rPr>
                  <w:rFonts w:ascii="Cambria Math" w:hAnsi="Cambria Math" w:cs="Calibri Light"/>
                  <w:i/>
                  <w:sz w:val="21"/>
                  <w:szCs w:val="21"/>
                </w:rPr>
              </m:ctrlPr>
            </m:fPr>
            <m:num>
              <m:r>
                <w:rPr>
                  <w:rFonts w:ascii="Cambria Math" w:hAnsi="Cambria Math" w:cs="Calibri Light"/>
                  <w:sz w:val="21"/>
                  <w:szCs w:val="21"/>
                </w:rPr>
                <m:t>P</m:t>
              </m:r>
              <m:d>
                <m:dPr>
                  <m:ctrlPr>
                    <w:rPr>
                      <w:rFonts w:ascii="Cambria Math" w:hAnsi="Cambria Math" w:cs="Calibri Light"/>
                      <w:i/>
                      <w:sz w:val="21"/>
                      <w:szCs w:val="21"/>
                    </w:rPr>
                  </m:ctrlPr>
                </m:dPr>
                <m:e>
                  <m:r>
                    <w:rPr>
                      <w:rFonts w:ascii="Cambria Math" w:hAnsi="Cambria Math" w:cs="Calibri Light"/>
                      <w:sz w:val="21"/>
                      <w:szCs w:val="21"/>
                    </w:rPr>
                    <m:t>D</m:t>
                  </m:r>
                </m:e>
                <m:e>
                  <m:r>
                    <w:rPr>
                      <w:rFonts w:ascii="Cambria Math" w:hAnsi="Cambria Math" w:cs="Calibri Light"/>
                      <w:sz w:val="21"/>
                      <w:szCs w:val="21"/>
                    </w:rPr>
                    <m:t>E</m:t>
                  </m:r>
                </m:e>
              </m:d>
              <m:r>
                <w:rPr>
                  <w:rFonts w:ascii="Cambria Math" w:hAnsi="Cambria Math" w:cs="Calibri Light"/>
                  <w:sz w:val="21"/>
                  <w:szCs w:val="21"/>
                </w:rPr>
                <m:t>/(1-P</m:t>
              </m:r>
              <m:d>
                <m:dPr>
                  <m:ctrlPr>
                    <w:rPr>
                      <w:rFonts w:ascii="Cambria Math" w:hAnsi="Cambria Math" w:cs="Calibri Light"/>
                      <w:i/>
                      <w:sz w:val="21"/>
                      <w:szCs w:val="21"/>
                    </w:rPr>
                  </m:ctrlPr>
                </m:dPr>
                <m:e>
                  <m:r>
                    <w:rPr>
                      <w:rFonts w:ascii="Cambria Math" w:hAnsi="Cambria Math" w:cs="Calibri Light"/>
                      <w:sz w:val="21"/>
                      <w:szCs w:val="21"/>
                    </w:rPr>
                    <m:t>D</m:t>
                  </m:r>
                </m:e>
                <m:e>
                  <m:r>
                    <w:rPr>
                      <w:rFonts w:ascii="Cambria Math" w:hAnsi="Cambria Math" w:cs="Calibri Light"/>
                      <w:sz w:val="21"/>
                      <w:szCs w:val="21"/>
                    </w:rPr>
                    <m:t>E</m:t>
                  </m:r>
                </m:e>
              </m:d>
              <m:r>
                <w:rPr>
                  <w:rFonts w:ascii="Cambria Math" w:hAnsi="Cambria Math" w:cs="Calibri Light"/>
                  <w:sz w:val="21"/>
                  <w:szCs w:val="21"/>
                </w:rPr>
                <m:t>)</m:t>
              </m:r>
            </m:num>
            <m:den>
              <m:r>
                <w:rPr>
                  <w:rFonts w:ascii="Cambria Math" w:hAnsi="Cambria Math" w:cs="Calibri Light"/>
                  <w:sz w:val="21"/>
                  <w:szCs w:val="21"/>
                </w:rPr>
                <m:t>P</m:t>
              </m:r>
              <m:d>
                <m:dPr>
                  <m:ctrlPr>
                    <w:rPr>
                      <w:rFonts w:ascii="Cambria Math" w:hAnsi="Cambria Math" w:cs="Calibri Light"/>
                      <w:i/>
                      <w:sz w:val="21"/>
                      <w:szCs w:val="21"/>
                    </w:rPr>
                  </m:ctrlPr>
                </m:dPr>
                <m:e>
                  <m:r>
                    <w:rPr>
                      <w:rFonts w:ascii="Cambria Math" w:hAnsi="Cambria Math" w:cs="Calibri Light"/>
                      <w:sz w:val="21"/>
                      <w:szCs w:val="21"/>
                    </w:rPr>
                    <m:t>D</m:t>
                  </m:r>
                </m:e>
                <m:e>
                  <m:acc>
                    <m:accPr>
                      <m:chr m:val="̅"/>
                      <m:ctrlPr>
                        <w:rPr>
                          <w:rFonts w:ascii="Cambria Math" w:hAnsi="Cambria Math" w:cs="Calibri Light"/>
                          <w:i/>
                          <w:sz w:val="21"/>
                          <w:szCs w:val="21"/>
                        </w:rPr>
                      </m:ctrlPr>
                    </m:accPr>
                    <m:e>
                      <m:r>
                        <w:rPr>
                          <w:rFonts w:ascii="Cambria Math" w:hAnsi="Cambria Math" w:cs="Calibri Light"/>
                          <w:sz w:val="21"/>
                          <w:szCs w:val="21"/>
                        </w:rPr>
                        <m:t>E</m:t>
                      </m:r>
                    </m:e>
                  </m:acc>
                </m:e>
              </m:d>
              <m:r>
                <w:rPr>
                  <w:rFonts w:ascii="Cambria Math" w:hAnsi="Cambria Math" w:cs="Calibri Light"/>
                  <w:sz w:val="21"/>
                  <w:szCs w:val="21"/>
                </w:rPr>
                <m:t>/(1-P</m:t>
              </m:r>
              <m:d>
                <m:dPr>
                  <m:ctrlPr>
                    <w:rPr>
                      <w:rFonts w:ascii="Cambria Math" w:hAnsi="Cambria Math" w:cs="Calibri Light"/>
                      <w:i/>
                      <w:sz w:val="21"/>
                      <w:szCs w:val="21"/>
                    </w:rPr>
                  </m:ctrlPr>
                </m:dPr>
                <m:e>
                  <m:r>
                    <w:rPr>
                      <w:rFonts w:ascii="Cambria Math" w:hAnsi="Cambria Math" w:cs="Calibri Light"/>
                      <w:sz w:val="21"/>
                      <w:szCs w:val="21"/>
                    </w:rPr>
                    <m:t>D</m:t>
                  </m:r>
                </m:e>
                <m:e>
                  <m:acc>
                    <m:accPr>
                      <m:chr m:val="̅"/>
                      <m:ctrlPr>
                        <w:rPr>
                          <w:rFonts w:ascii="Cambria Math" w:hAnsi="Cambria Math" w:cs="Calibri Light"/>
                          <w:i/>
                          <w:sz w:val="21"/>
                          <w:szCs w:val="21"/>
                        </w:rPr>
                      </m:ctrlPr>
                    </m:accPr>
                    <m:e>
                      <m:r>
                        <w:rPr>
                          <w:rFonts w:ascii="Cambria Math" w:hAnsi="Cambria Math" w:cs="Calibri Light"/>
                          <w:sz w:val="21"/>
                          <w:szCs w:val="21"/>
                        </w:rPr>
                        <m:t>E</m:t>
                      </m:r>
                    </m:e>
                  </m:acc>
                </m:e>
              </m:d>
              <m:r>
                <w:rPr>
                  <w:rFonts w:ascii="Cambria Math" w:hAnsi="Cambria Math" w:cs="Calibri Light"/>
                  <w:sz w:val="21"/>
                  <w:szCs w:val="21"/>
                </w:rPr>
                <m:t>)</m:t>
              </m:r>
            </m:den>
          </m:f>
          <m:r>
            <w:rPr>
              <w:rFonts w:ascii="Cambria Math" w:hAnsi="Cambria Math" w:cs="Calibri Light"/>
              <w:sz w:val="21"/>
              <w:szCs w:val="21"/>
            </w:rPr>
            <m:t xml:space="preserve">= </m:t>
          </m:r>
          <m:f>
            <m:fPr>
              <m:ctrlPr>
                <w:rPr>
                  <w:rFonts w:ascii="Cambria Math" w:hAnsi="Cambria Math" w:cs="Calibri Light"/>
                  <w:i/>
                  <w:sz w:val="21"/>
                  <w:szCs w:val="21"/>
                </w:rPr>
              </m:ctrlPr>
            </m:fPr>
            <m:num>
              <m:f>
                <m:fPr>
                  <m:ctrlPr>
                    <w:rPr>
                      <w:rFonts w:ascii="Cambria Math" w:hAnsi="Cambria Math" w:cs="Calibri Light"/>
                      <w:i/>
                      <w:sz w:val="21"/>
                      <w:szCs w:val="21"/>
                    </w:rPr>
                  </m:ctrlPr>
                </m:fPr>
                <m:num>
                  <m:r>
                    <w:rPr>
                      <w:rFonts w:ascii="Cambria Math" w:hAnsi="Cambria Math" w:cs="Calibri Light"/>
                      <w:sz w:val="21"/>
                      <w:szCs w:val="21"/>
                    </w:rPr>
                    <m:t>178</m:t>
                  </m:r>
                </m:num>
                <m:den>
                  <m:r>
                    <w:rPr>
                      <w:rFonts w:ascii="Cambria Math" w:hAnsi="Cambria Math" w:cs="Calibri Light"/>
                      <w:sz w:val="21"/>
                      <w:szCs w:val="21"/>
                    </w:rPr>
                    <m:t>1589</m:t>
                  </m:r>
                </m:den>
              </m:f>
              <m:r>
                <w:rPr>
                  <w:rFonts w:ascii="Cambria Math" w:hAnsi="Cambria Math" w:cs="Calibri Light"/>
                  <w:sz w:val="21"/>
                  <w:szCs w:val="21"/>
                </w:rPr>
                <m:t>/</m:t>
              </m:r>
              <m:f>
                <m:fPr>
                  <m:ctrlPr>
                    <w:rPr>
                      <w:rFonts w:ascii="Cambria Math" w:hAnsi="Cambria Math" w:cs="Calibri Light"/>
                      <w:i/>
                      <w:sz w:val="21"/>
                      <w:szCs w:val="21"/>
                    </w:rPr>
                  </m:ctrlPr>
                </m:fPr>
                <m:num>
                  <m:r>
                    <w:rPr>
                      <w:rFonts w:ascii="Cambria Math" w:hAnsi="Cambria Math" w:cs="Calibri Light"/>
                      <w:sz w:val="21"/>
                      <w:szCs w:val="21"/>
                    </w:rPr>
                    <m:t>1411</m:t>
                  </m:r>
                </m:num>
                <m:den>
                  <m:r>
                    <w:rPr>
                      <w:rFonts w:ascii="Cambria Math" w:hAnsi="Cambria Math" w:cs="Calibri Light"/>
                      <w:sz w:val="21"/>
                      <w:szCs w:val="21"/>
                    </w:rPr>
                    <m:t>1589</m:t>
                  </m:r>
                </m:den>
              </m:f>
            </m:num>
            <m:den>
              <m:f>
                <m:fPr>
                  <m:ctrlPr>
                    <w:rPr>
                      <w:rFonts w:ascii="Cambria Math" w:hAnsi="Cambria Math" w:cs="Calibri Light"/>
                      <w:i/>
                      <w:sz w:val="21"/>
                      <w:szCs w:val="21"/>
                    </w:rPr>
                  </m:ctrlPr>
                </m:fPr>
                <m:num>
                  <m:r>
                    <w:rPr>
                      <w:rFonts w:ascii="Cambria Math" w:hAnsi="Cambria Math" w:cs="Calibri Light"/>
                      <w:sz w:val="21"/>
                      <w:szCs w:val="21"/>
                    </w:rPr>
                    <m:t>79</m:t>
                  </m:r>
                </m:num>
                <m:den>
                  <m:r>
                    <w:rPr>
                      <w:rFonts w:ascii="Cambria Math" w:hAnsi="Cambria Math" w:cs="Calibri Light"/>
                      <w:sz w:val="21"/>
                      <w:szCs w:val="21"/>
                    </w:rPr>
                    <m:t>1565</m:t>
                  </m:r>
                </m:den>
              </m:f>
              <m:r>
                <w:rPr>
                  <w:rFonts w:ascii="Cambria Math" w:hAnsi="Cambria Math" w:cs="Calibri Light"/>
                  <w:sz w:val="21"/>
                  <w:szCs w:val="21"/>
                </w:rPr>
                <m:t>/</m:t>
              </m:r>
              <m:f>
                <m:fPr>
                  <m:ctrlPr>
                    <w:rPr>
                      <w:rFonts w:ascii="Cambria Math" w:hAnsi="Cambria Math" w:cs="Calibri Light"/>
                      <w:i/>
                      <w:sz w:val="21"/>
                      <w:szCs w:val="21"/>
                    </w:rPr>
                  </m:ctrlPr>
                </m:fPr>
                <m:num>
                  <m:r>
                    <w:rPr>
                      <w:rFonts w:ascii="Cambria Math" w:hAnsi="Cambria Math" w:cs="Calibri Light"/>
                      <w:sz w:val="21"/>
                      <w:szCs w:val="21"/>
                    </w:rPr>
                    <m:t>1486</m:t>
                  </m:r>
                </m:num>
                <m:den>
                  <m:r>
                    <w:rPr>
                      <w:rFonts w:ascii="Cambria Math" w:hAnsi="Cambria Math" w:cs="Calibri Light"/>
                      <w:sz w:val="21"/>
                      <w:szCs w:val="21"/>
                    </w:rPr>
                    <m:t>1565</m:t>
                  </m:r>
                </m:den>
              </m:f>
            </m:den>
          </m:f>
          <m:r>
            <w:rPr>
              <w:rFonts w:ascii="Cambria Math" w:hAnsi="Cambria Math" w:cs="Calibri Light"/>
              <w:sz w:val="21"/>
              <w:szCs w:val="21"/>
            </w:rPr>
            <m:t>=</m:t>
          </m:r>
          <m:f>
            <m:fPr>
              <m:ctrlPr>
                <w:rPr>
                  <w:rFonts w:ascii="Cambria Math" w:hAnsi="Cambria Math" w:cs="Calibri Light"/>
                  <w:i/>
                  <w:sz w:val="21"/>
                  <w:szCs w:val="21"/>
                </w:rPr>
              </m:ctrlPr>
            </m:fPr>
            <m:num>
              <m:r>
                <w:rPr>
                  <w:rFonts w:ascii="Cambria Math" w:hAnsi="Cambria Math" w:cs="Calibri Light"/>
                  <w:sz w:val="21"/>
                  <w:szCs w:val="21"/>
                </w:rPr>
                <m:t>178·1486</m:t>
              </m:r>
            </m:num>
            <m:den>
              <m:r>
                <w:rPr>
                  <w:rFonts w:ascii="Cambria Math" w:hAnsi="Cambria Math" w:cs="Calibri Light"/>
                  <w:sz w:val="21"/>
                  <w:szCs w:val="21"/>
                </w:rPr>
                <m:t>1411·79</m:t>
              </m:r>
            </m:den>
          </m:f>
          <m:r>
            <w:rPr>
              <w:rFonts w:ascii="Cambria Math" w:hAnsi="Cambria Math" w:cs="Calibri Light"/>
              <w:sz w:val="21"/>
              <w:szCs w:val="21"/>
            </w:rPr>
            <m:t xml:space="preserve">= </m:t>
          </m:r>
          <m:borderBox>
            <m:borderBoxPr>
              <m:ctrlPr>
                <w:rPr>
                  <w:rFonts w:ascii="Cambria Math" w:hAnsi="Cambria Math" w:cs="Calibri Light"/>
                  <w:i/>
                  <w:sz w:val="21"/>
                  <w:szCs w:val="21"/>
                </w:rPr>
              </m:ctrlPr>
            </m:borderBoxPr>
            <m:e>
              <m:r>
                <w:rPr>
                  <w:rFonts w:ascii="Cambria Math" w:hAnsi="Cambria Math" w:cs="Calibri Light"/>
                  <w:sz w:val="21"/>
                  <w:szCs w:val="21"/>
                </w:rPr>
                <m:t>2.372929</m:t>
              </m:r>
            </m:e>
          </m:borderBox>
        </m:oMath>
      </m:oMathPara>
    </w:p>
    <w:p w:rsidR="00A57312" w:rsidRDefault="001672DB" w:rsidP="001A5F1D">
      <w:pPr>
        <w:pStyle w:val="ListParagraph"/>
        <w:tabs>
          <w:tab w:val="left" w:pos="426"/>
          <w:tab w:val="left" w:pos="1167"/>
          <w:tab w:val="left" w:pos="1168"/>
        </w:tabs>
        <w:spacing w:after="240"/>
        <w:ind w:left="426" w:firstLine="0"/>
        <w:jc w:val="both"/>
        <w:rPr>
          <w:rFonts w:ascii="Calibri Light" w:hAnsi="Calibri Light" w:cs="Calibri Light"/>
          <w:sz w:val="20"/>
        </w:rPr>
      </w:pPr>
      <w:r w:rsidRPr="001672DB">
        <w:rPr>
          <w:rFonts w:ascii="Calibri Light" w:hAnsi="Calibri Light" w:cs="Calibri Light"/>
          <w:sz w:val="20"/>
        </w:rPr>
        <w:t xml:space="preserve">Esto es, la probabilidad de tener una </w:t>
      </w:r>
      <w:r w:rsidR="001A5F1D">
        <w:rPr>
          <w:rFonts w:ascii="Calibri Light" w:hAnsi="Calibri Light" w:cs="Calibri Light"/>
          <w:sz w:val="20"/>
        </w:rPr>
        <w:t>en</w:t>
      </w:r>
      <w:r w:rsidR="00AB11EC">
        <w:rPr>
          <w:rFonts w:ascii="Calibri Light" w:hAnsi="Calibri Light" w:cs="Calibri Light"/>
          <w:sz w:val="20"/>
        </w:rPr>
        <w:t>fermedad cardiovascular es 2,373</w:t>
      </w:r>
      <w:r w:rsidRPr="001672DB">
        <w:rPr>
          <w:rFonts w:ascii="Calibri Light" w:hAnsi="Calibri Light" w:cs="Calibri Light"/>
          <w:sz w:val="20"/>
        </w:rPr>
        <w:t xml:space="preserve"> veces mayor entre los sujetos con el comportamiento SI que </w:t>
      </w:r>
      <w:r>
        <w:rPr>
          <w:rFonts w:ascii="Calibri Light" w:hAnsi="Calibri Light" w:cs="Calibri Light"/>
          <w:sz w:val="20"/>
        </w:rPr>
        <w:t>entre los sujetos con el comportamiento NO.</w:t>
      </w:r>
    </w:p>
    <w:p w:rsidR="001A5F1D" w:rsidRDefault="001A5F1D" w:rsidP="001A5F1D">
      <w:pPr>
        <w:pStyle w:val="ListParagraph"/>
        <w:tabs>
          <w:tab w:val="left" w:pos="426"/>
          <w:tab w:val="left" w:pos="1167"/>
          <w:tab w:val="left" w:pos="1168"/>
        </w:tabs>
        <w:spacing w:after="240"/>
        <w:ind w:left="426" w:firstLine="0"/>
        <w:jc w:val="both"/>
        <w:rPr>
          <w:rFonts w:ascii="Calibri Light" w:hAnsi="Calibri Light" w:cs="Calibri Light"/>
          <w:sz w:val="20"/>
        </w:rPr>
      </w:pPr>
      <w:r>
        <w:rPr>
          <w:rFonts w:ascii="Calibri Light" w:hAnsi="Calibri Light" w:cs="Calibri Light"/>
          <w:sz w:val="20"/>
        </w:rPr>
        <w:t>Y, dado que el odds ratio también se puede escribir como:</w:t>
      </w:r>
    </w:p>
    <w:p w:rsidR="001A5F1D" w:rsidRPr="001A5F1D" w:rsidRDefault="001A5F1D" w:rsidP="001A5F1D">
      <w:pPr>
        <w:pStyle w:val="ListParagraph"/>
        <w:tabs>
          <w:tab w:val="left" w:pos="426"/>
          <w:tab w:val="left" w:pos="1167"/>
          <w:tab w:val="left" w:pos="1168"/>
        </w:tabs>
        <w:spacing w:after="240"/>
        <w:ind w:left="426" w:firstLine="0"/>
        <w:jc w:val="both"/>
        <w:rPr>
          <w:rFonts w:ascii="Calibri Light" w:hAnsi="Calibri Light" w:cs="Calibri Light"/>
          <w:sz w:val="21"/>
          <w:szCs w:val="21"/>
        </w:rPr>
      </w:pPr>
      <m:oMathPara>
        <m:oMath>
          <m:r>
            <w:rPr>
              <w:rFonts w:ascii="Cambria Math" w:hAnsi="Cambria Math" w:cs="Calibri Light"/>
              <w:sz w:val="21"/>
              <w:szCs w:val="21"/>
            </w:rPr>
            <m:t>OR=RR·</m:t>
          </m:r>
          <m:f>
            <m:fPr>
              <m:ctrlPr>
                <w:rPr>
                  <w:rFonts w:ascii="Cambria Math" w:hAnsi="Cambria Math" w:cs="Calibri Light"/>
                  <w:i/>
                  <w:sz w:val="21"/>
                  <w:szCs w:val="21"/>
                </w:rPr>
              </m:ctrlPr>
            </m:fPr>
            <m:num>
              <m:r>
                <w:rPr>
                  <w:rFonts w:ascii="Cambria Math" w:hAnsi="Cambria Math" w:cs="Calibri Light"/>
                  <w:sz w:val="21"/>
                  <w:szCs w:val="21"/>
                </w:rPr>
                <m:t>1-P</m:t>
              </m:r>
              <m:d>
                <m:dPr>
                  <m:ctrlPr>
                    <w:rPr>
                      <w:rFonts w:ascii="Cambria Math" w:hAnsi="Cambria Math" w:cs="Calibri Light"/>
                      <w:i/>
                      <w:sz w:val="21"/>
                      <w:szCs w:val="21"/>
                    </w:rPr>
                  </m:ctrlPr>
                </m:dPr>
                <m:e>
                  <m:r>
                    <w:rPr>
                      <w:rFonts w:ascii="Cambria Math" w:hAnsi="Cambria Math" w:cs="Calibri Light"/>
                      <w:sz w:val="21"/>
                      <w:szCs w:val="21"/>
                    </w:rPr>
                    <m:t>D</m:t>
                  </m:r>
                </m:e>
                <m:e>
                  <m:acc>
                    <m:accPr>
                      <m:chr m:val="̅"/>
                      <m:ctrlPr>
                        <w:rPr>
                          <w:rFonts w:ascii="Cambria Math" w:hAnsi="Cambria Math" w:cs="Calibri Light"/>
                          <w:i/>
                          <w:sz w:val="21"/>
                          <w:szCs w:val="21"/>
                        </w:rPr>
                      </m:ctrlPr>
                    </m:accPr>
                    <m:e>
                      <m:r>
                        <w:rPr>
                          <w:rFonts w:ascii="Cambria Math" w:hAnsi="Cambria Math" w:cs="Calibri Light"/>
                          <w:sz w:val="21"/>
                          <w:szCs w:val="21"/>
                        </w:rPr>
                        <m:t>E</m:t>
                      </m:r>
                    </m:e>
                  </m:acc>
                </m:e>
              </m:d>
            </m:num>
            <m:den>
              <m:r>
                <w:rPr>
                  <w:rFonts w:ascii="Cambria Math" w:hAnsi="Cambria Math" w:cs="Calibri Light"/>
                  <w:sz w:val="21"/>
                  <w:szCs w:val="21"/>
                </w:rPr>
                <m:t>1-P</m:t>
              </m:r>
              <m:d>
                <m:dPr>
                  <m:ctrlPr>
                    <w:rPr>
                      <w:rFonts w:ascii="Cambria Math" w:hAnsi="Cambria Math" w:cs="Calibri Light"/>
                      <w:i/>
                      <w:sz w:val="21"/>
                      <w:szCs w:val="21"/>
                    </w:rPr>
                  </m:ctrlPr>
                </m:dPr>
                <m:e>
                  <m:r>
                    <w:rPr>
                      <w:rFonts w:ascii="Cambria Math" w:hAnsi="Cambria Math" w:cs="Calibri Light"/>
                      <w:sz w:val="21"/>
                      <w:szCs w:val="21"/>
                    </w:rPr>
                    <m:t>D</m:t>
                  </m:r>
                </m:e>
                <m:e>
                  <m:r>
                    <w:rPr>
                      <w:rFonts w:ascii="Cambria Math" w:hAnsi="Cambria Math" w:cs="Calibri Light"/>
                      <w:sz w:val="21"/>
                      <w:szCs w:val="21"/>
                    </w:rPr>
                    <m:t>E</m:t>
                  </m:r>
                </m:e>
              </m:d>
            </m:den>
          </m:f>
        </m:oMath>
      </m:oMathPara>
    </w:p>
    <w:p w:rsidR="001A5F1D" w:rsidRPr="001672DB" w:rsidRDefault="001A5F1D" w:rsidP="001A5F1D">
      <w:pPr>
        <w:pStyle w:val="ListParagraph"/>
        <w:tabs>
          <w:tab w:val="left" w:pos="426"/>
          <w:tab w:val="left" w:pos="1167"/>
          <w:tab w:val="left" w:pos="1168"/>
        </w:tabs>
        <w:spacing w:after="240"/>
        <w:ind w:left="426" w:firstLine="0"/>
        <w:jc w:val="both"/>
        <w:rPr>
          <w:rFonts w:ascii="Calibri Light" w:hAnsi="Calibri Light" w:cs="Calibri Light"/>
          <w:sz w:val="20"/>
        </w:rPr>
      </w:pPr>
      <w:r>
        <w:rPr>
          <w:rFonts w:ascii="Calibri Light" w:hAnsi="Calibri Light" w:cs="Calibri Light"/>
          <w:sz w:val="21"/>
          <w:szCs w:val="21"/>
        </w:rPr>
        <w:t>El riesgo relativo siempre es más cercano a 1 que el OR. En nuestro caso, al ser RR mayor a 1, ocurre que OR&gt;RR&gt;1 (2</w:t>
      </w:r>
      <w:r w:rsidR="00AB11EC">
        <w:rPr>
          <w:rFonts w:ascii="Calibri Light" w:hAnsi="Calibri Light" w:cs="Calibri Light"/>
          <w:sz w:val="21"/>
          <w:szCs w:val="21"/>
        </w:rPr>
        <w:t>.373</w:t>
      </w:r>
      <w:r>
        <w:rPr>
          <w:rFonts w:ascii="Calibri Light" w:hAnsi="Calibri Light" w:cs="Calibri Light"/>
          <w:sz w:val="21"/>
          <w:szCs w:val="21"/>
        </w:rPr>
        <w:t xml:space="preserve">&gt;2.219&gt;1). </w:t>
      </w:r>
    </w:p>
    <w:p w:rsidR="003B0EAE" w:rsidRDefault="001A22D7" w:rsidP="00C06FEB">
      <w:pPr>
        <w:pStyle w:val="ListParagraph"/>
        <w:numPr>
          <w:ilvl w:val="1"/>
          <w:numId w:val="1"/>
        </w:numPr>
        <w:tabs>
          <w:tab w:val="left" w:pos="426"/>
          <w:tab w:val="left" w:pos="1167"/>
          <w:tab w:val="left" w:pos="1168"/>
        </w:tabs>
        <w:spacing w:after="240"/>
        <w:ind w:left="426" w:hanging="247"/>
        <w:rPr>
          <w:rFonts w:ascii="Calibri Light" w:hAnsi="Calibri Light" w:cs="Calibri Light"/>
          <w:b/>
          <w:bCs/>
          <w:sz w:val="20"/>
        </w:rPr>
      </w:pPr>
      <w:r w:rsidRPr="00E65A09">
        <w:rPr>
          <w:rFonts w:ascii="Calibri Light" w:hAnsi="Calibri Light" w:cs="Calibri Light"/>
          <w:b/>
          <w:bCs/>
          <w:sz w:val="20"/>
        </w:rPr>
        <w:t>El riesgo atribuible en la</w:t>
      </w:r>
      <w:r w:rsidRPr="00E65A09">
        <w:rPr>
          <w:rFonts w:ascii="Calibri Light" w:hAnsi="Calibri Light" w:cs="Calibri Light"/>
          <w:b/>
          <w:bCs/>
          <w:spacing w:val="-2"/>
          <w:sz w:val="20"/>
        </w:rPr>
        <w:t xml:space="preserve"> </w:t>
      </w:r>
      <w:r w:rsidR="00C06FEB">
        <w:rPr>
          <w:rFonts w:ascii="Calibri Light" w:hAnsi="Calibri Light" w:cs="Calibri Light"/>
          <w:b/>
          <w:bCs/>
          <w:sz w:val="20"/>
        </w:rPr>
        <w:t>población.</w:t>
      </w:r>
    </w:p>
    <w:p w:rsidR="00C06FEB" w:rsidRDefault="00E75279" w:rsidP="001A5F1D">
      <w:pPr>
        <w:pStyle w:val="ListParagraph"/>
        <w:spacing w:after="240"/>
        <w:jc w:val="both"/>
        <w:rPr>
          <w:rFonts w:ascii="Calibri Light" w:hAnsi="Calibri Light" w:cs="Calibri Light"/>
          <w:sz w:val="21"/>
          <w:szCs w:val="21"/>
        </w:rPr>
      </w:pPr>
      <w:r>
        <w:rPr>
          <w:rFonts w:ascii="Calibri Light" w:hAnsi="Calibri Light" w:cs="Calibri Light"/>
          <w:sz w:val="21"/>
          <w:szCs w:val="21"/>
        </w:rPr>
        <w:t>Es la proporción de casos de enfermedad en la población que son atribuibles a la exposición.</w:t>
      </w:r>
    </w:p>
    <w:p w:rsidR="00AC19D6" w:rsidRPr="00AC19D6" w:rsidRDefault="00AC19D6" w:rsidP="00AC19D6">
      <w:pPr>
        <w:pStyle w:val="BodyText"/>
        <w:spacing w:after="240"/>
        <w:ind w:left="426"/>
        <w:jc w:val="both"/>
        <w:rPr>
          <w:rFonts w:ascii="Calibri Light" w:hAnsi="Calibri Light" w:cs="Calibri Light"/>
          <w:sz w:val="21"/>
          <w:szCs w:val="21"/>
        </w:rPr>
      </w:pPr>
      <m:oMathPara>
        <m:oMath>
          <m:r>
            <w:rPr>
              <w:rFonts w:ascii="Cambria Math" w:hAnsi="Cambria Math" w:cs="Calibri Light"/>
              <w:sz w:val="21"/>
              <w:szCs w:val="21"/>
            </w:rPr>
            <m:t>PAR=P</m:t>
          </m:r>
          <m:d>
            <m:dPr>
              <m:ctrlPr>
                <w:rPr>
                  <w:rFonts w:ascii="Cambria Math" w:hAnsi="Cambria Math" w:cs="Calibri Light"/>
                  <w:i/>
                  <w:sz w:val="21"/>
                  <w:szCs w:val="21"/>
                </w:rPr>
              </m:ctrlPr>
            </m:dPr>
            <m:e>
              <m:r>
                <w:rPr>
                  <w:rFonts w:ascii="Cambria Math" w:hAnsi="Cambria Math" w:cs="Calibri Light"/>
                  <w:sz w:val="21"/>
                  <w:szCs w:val="21"/>
                </w:rPr>
                <m:t>E</m:t>
              </m:r>
            </m:e>
            <m:e>
              <m:r>
                <w:rPr>
                  <w:rFonts w:ascii="Cambria Math" w:hAnsi="Cambria Math" w:cs="Calibri Light"/>
                  <w:sz w:val="21"/>
                  <w:szCs w:val="21"/>
                </w:rPr>
                <m:t>D</m:t>
              </m:r>
            </m:e>
          </m:d>
          <m:d>
            <m:dPr>
              <m:ctrlPr>
                <w:rPr>
                  <w:rFonts w:ascii="Cambria Math" w:hAnsi="Cambria Math" w:cs="Calibri Light"/>
                  <w:i/>
                  <w:sz w:val="21"/>
                  <w:szCs w:val="21"/>
                </w:rPr>
              </m:ctrlPr>
            </m:dPr>
            <m:e>
              <m:r>
                <w:rPr>
                  <w:rFonts w:ascii="Cambria Math" w:hAnsi="Cambria Math" w:cs="Calibri Light"/>
                  <w:sz w:val="21"/>
                  <w:szCs w:val="21"/>
                </w:rPr>
                <m:t>1-</m:t>
              </m:r>
              <m:f>
                <m:fPr>
                  <m:ctrlPr>
                    <w:rPr>
                      <w:rFonts w:ascii="Cambria Math" w:hAnsi="Cambria Math" w:cs="Calibri Light"/>
                      <w:i/>
                      <w:sz w:val="21"/>
                      <w:szCs w:val="21"/>
                    </w:rPr>
                  </m:ctrlPr>
                </m:fPr>
                <m:num>
                  <m:r>
                    <w:rPr>
                      <w:rFonts w:ascii="Cambria Math" w:hAnsi="Cambria Math" w:cs="Calibri Light"/>
                      <w:sz w:val="21"/>
                      <w:szCs w:val="21"/>
                    </w:rPr>
                    <m:t>1</m:t>
                  </m:r>
                </m:num>
                <m:den>
                  <m:r>
                    <w:rPr>
                      <w:rFonts w:ascii="Cambria Math" w:hAnsi="Cambria Math" w:cs="Calibri Light"/>
                      <w:sz w:val="21"/>
                      <w:szCs w:val="21"/>
                    </w:rPr>
                    <m:t>RR</m:t>
                  </m:r>
                </m:den>
              </m:f>
            </m:e>
          </m:d>
          <m:r>
            <w:rPr>
              <w:rFonts w:ascii="Cambria Math" w:hAnsi="Cambria Math" w:cs="Calibri Light"/>
              <w:sz w:val="21"/>
              <w:szCs w:val="21"/>
            </w:rPr>
            <m:t>=</m:t>
          </m:r>
          <m:f>
            <m:fPr>
              <m:ctrlPr>
                <w:rPr>
                  <w:rFonts w:ascii="Cambria Math" w:hAnsi="Cambria Math" w:cs="Calibri Light"/>
                  <w:i/>
                  <w:sz w:val="21"/>
                  <w:szCs w:val="21"/>
                </w:rPr>
              </m:ctrlPr>
            </m:fPr>
            <m:num>
              <m:r>
                <w:rPr>
                  <w:rFonts w:ascii="Cambria Math" w:hAnsi="Cambria Math" w:cs="Calibri Light"/>
                  <w:sz w:val="21"/>
                  <w:szCs w:val="21"/>
                </w:rPr>
                <m:t>178</m:t>
              </m:r>
            </m:num>
            <m:den>
              <m:r>
                <w:rPr>
                  <w:rFonts w:ascii="Cambria Math" w:hAnsi="Cambria Math" w:cs="Calibri Light"/>
                  <w:sz w:val="21"/>
                  <w:szCs w:val="21"/>
                </w:rPr>
                <m:t>257</m:t>
              </m:r>
            </m:den>
          </m:f>
          <m:d>
            <m:dPr>
              <m:ctrlPr>
                <w:rPr>
                  <w:rFonts w:ascii="Cambria Math" w:hAnsi="Cambria Math" w:cs="Calibri Light"/>
                  <w:i/>
                  <w:sz w:val="21"/>
                  <w:szCs w:val="21"/>
                </w:rPr>
              </m:ctrlPr>
            </m:dPr>
            <m:e>
              <m:r>
                <w:rPr>
                  <w:rFonts w:ascii="Cambria Math" w:hAnsi="Cambria Math" w:cs="Calibri Light"/>
                  <w:sz w:val="21"/>
                  <w:szCs w:val="21"/>
                </w:rPr>
                <m:t>1-</m:t>
              </m:r>
              <m:f>
                <m:fPr>
                  <m:ctrlPr>
                    <w:rPr>
                      <w:rFonts w:ascii="Cambria Math" w:hAnsi="Cambria Math" w:cs="Calibri Light"/>
                      <w:i/>
                      <w:sz w:val="21"/>
                      <w:szCs w:val="21"/>
                    </w:rPr>
                  </m:ctrlPr>
                </m:fPr>
                <m:num>
                  <m:r>
                    <w:rPr>
                      <w:rFonts w:ascii="Cambria Math" w:hAnsi="Cambria Math" w:cs="Calibri Light"/>
                      <w:sz w:val="21"/>
                      <w:szCs w:val="21"/>
                    </w:rPr>
                    <m:t>1</m:t>
                  </m:r>
                </m:num>
                <m:den>
                  <m:r>
                    <w:rPr>
                      <w:rFonts w:ascii="Cambria Math" w:hAnsi="Cambria Math" w:cs="Calibri Light"/>
                      <w:sz w:val="21"/>
                      <w:szCs w:val="21"/>
                    </w:rPr>
                    <m:t>2.219133</m:t>
                  </m:r>
                </m:den>
              </m:f>
            </m:e>
          </m:d>
          <m:r>
            <w:rPr>
              <w:rFonts w:ascii="Cambria Math" w:hAnsi="Cambria Math" w:cs="Calibri Light"/>
              <w:sz w:val="21"/>
              <w:szCs w:val="21"/>
            </w:rPr>
            <m:t>=</m:t>
          </m:r>
          <m:borderBox>
            <m:borderBoxPr>
              <m:ctrlPr>
                <w:rPr>
                  <w:rFonts w:ascii="Cambria Math" w:hAnsi="Cambria Math" w:cs="Calibri Light"/>
                  <w:i/>
                  <w:sz w:val="21"/>
                  <w:szCs w:val="21"/>
                </w:rPr>
              </m:ctrlPr>
            </m:borderBoxPr>
            <m:e>
              <m:r>
                <w:rPr>
                  <w:rFonts w:ascii="Cambria Math" w:hAnsi="Cambria Math" w:cs="Calibri Light"/>
                  <w:sz w:val="21"/>
                  <w:szCs w:val="21"/>
                </w:rPr>
                <m:t>0.3805</m:t>
              </m:r>
            </m:e>
          </m:borderBox>
        </m:oMath>
      </m:oMathPara>
    </w:p>
    <w:p w:rsidR="00C06FEB" w:rsidRPr="00E65A09" w:rsidRDefault="00C06FEB" w:rsidP="00C06FEB">
      <w:pPr>
        <w:pStyle w:val="ListParagraph"/>
        <w:tabs>
          <w:tab w:val="left" w:pos="426"/>
          <w:tab w:val="left" w:pos="1167"/>
          <w:tab w:val="left" w:pos="1168"/>
        </w:tabs>
        <w:ind w:left="426" w:firstLine="0"/>
        <w:rPr>
          <w:rFonts w:ascii="Calibri Light" w:hAnsi="Calibri Light" w:cs="Calibri Light"/>
          <w:b/>
          <w:bCs/>
          <w:sz w:val="20"/>
        </w:rPr>
      </w:pPr>
    </w:p>
    <w:p w:rsidR="003B0EAE" w:rsidRDefault="001A22D7" w:rsidP="00C06FEB">
      <w:pPr>
        <w:pStyle w:val="ListParagraph"/>
        <w:numPr>
          <w:ilvl w:val="1"/>
          <w:numId w:val="1"/>
        </w:numPr>
        <w:tabs>
          <w:tab w:val="left" w:pos="426"/>
          <w:tab w:val="left" w:pos="1167"/>
          <w:tab w:val="left" w:pos="1168"/>
        </w:tabs>
        <w:spacing w:after="240"/>
        <w:ind w:left="426" w:hanging="247"/>
        <w:rPr>
          <w:rFonts w:ascii="Calibri Light" w:hAnsi="Calibri Light" w:cs="Calibri Light"/>
          <w:b/>
          <w:bCs/>
          <w:sz w:val="20"/>
        </w:rPr>
      </w:pPr>
      <w:r w:rsidRPr="00E65A09">
        <w:rPr>
          <w:rFonts w:ascii="Calibri Light" w:hAnsi="Calibri Light" w:cs="Calibri Light"/>
          <w:b/>
          <w:bCs/>
          <w:sz w:val="20"/>
        </w:rPr>
        <w:t>El riesgo atribuible entre los</w:t>
      </w:r>
      <w:r w:rsidRPr="00E65A09">
        <w:rPr>
          <w:rFonts w:ascii="Calibri Light" w:hAnsi="Calibri Light" w:cs="Calibri Light"/>
          <w:b/>
          <w:bCs/>
          <w:spacing w:val="-2"/>
          <w:sz w:val="20"/>
        </w:rPr>
        <w:t xml:space="preserve"> </w:t>
      </w:r>
      <w:r w:rsidRPr="00E65A09">
        <w:rPr>
          <w:rFonts w:ascii="Calibri Light" w:hAnsi="Calibri Light" w:cs="Calibri Light"/>
          <w:b/>
          <w:bCs/>
          <w:sz w:val="20"/>
        </w:rPr>
        <w:t>expuestos.</w:t>
      </w:r>
    </w:p>
    <w:p w:rsidR="00AC19D6" w:rsidRPr="00AC19D6" w:rsidRDefault="00AC19D6" w:rsidP="001A5F1D">
      <w:pPr>
        <w:tabs>
          <w:tab w:val="left" w:pos="426"/>
          <w:tab w:val="left" w:pos="1167"/>
          <w:tab w:val="left" w:pos="1168"/>
        </w:tabs>
        <w:spacing w:after="240"/>
        <w:ind w:left="179"/>
        <w:jc w:val="both"/>
        <w:rPr>
          <w:rFonts w:ascii="Calibri Light" w:hAnsi="Calibri Light" w:cs="Calibri Light"/>
          <w:sz w:val="20"/>
        </w:rPr>
      </w:pPr>
      <w:r w:rsidRPr="00AC19D6">
        <w:rPr>
          <w:rFonts w:ascii="Calibri Light" w:hAnsi="Calibri Light" w:cs="Calibri Light"/>
          <w:sz w:val="20"/>
        </w:rPr>
        <w:t>Es la proporción de casos con enfermedad entre los sujetos expuestos que es atribuible a la exposición.</w:t>
      </w:r>
    </w:p>
    <w:p w:rsidR="00EF37A3" w:rsidRDefault="00AC19D6" w:rsidP="00AC19D6">
      <w:pPr>
        <w:tabs>
          <w:tab w:val="left" w:pos="426"/>
          <w:tab w:val="left" w:pos="1167"/>
          <w:tab w:val="left" w:pos="1168"/>
        </w:tabs>
        <w:ind w:left="426" w:hanging="247"/>
        <w:rPr>
          <w:rFonts w:ascii="Calibri Light" w:hAnsi="Calibri Light" w:cs="Calibri Light"/>
          <w:b/>
          <w:bCs/>
          <w:sz w:val="20"/>
        </w:rPr>
      </w:pPr>
      <m:oMathPara>
        <m:oMath>
          <m:r>
            <w:rPr>
              <w:rFonts w:ascii="Cambria Math" w:hAnsi="Cambria Math" w:cs="Calibri Light"/>
              <w:sz w:val="21"/>
              <w:szCs w:val="21"/>
            </w:rPr>
            <m:t>EAR=</m:t>
          </m:r>
          <m:f>
            <m:fPr>
              <m:ctrlPr>
                <w:rPr>
                  <w:rFonts w:ascii="Cambria Math" w:hAnsi="Cambria Math" w:cs="Calibri Light"/>
                  <w:i/>
                  <w:sz w:val="21"/>
                  <w:szCs w:val="21"/>
                </w:rPr>
              </m:ctrlPr>
            </m:fPr>
            <m:num>
              <m:r>
                <w:rPr>
                  <w:rFonts w:ascii="Cambria Math" w:hAnsi="Cambria Math" w:cs="Calibri Light"/>
                  <w:sz w:val="21"/>
                  <w:szCs w:val="21"/>
                </w:rPr>
                <m:t>P</m:t>
              </m:r>
              <m:d>
                <m:dPr>
                  <m:ctrlPr>
                    <w:rPr>
                      <w:rFonts w:ascii="Cambria Math" w:hAnsi="Cambria Math" w:cs="Calibri Light"/>
                      <w:i/>
                      <w:sz w:val="21"/>
                      <w:szCs w:val="21"/>
                    </w:rPr>
                  </m:ctrlPr>
                </m:dPr>
                <m:e>
                  <m:r>
                    <w:rPr>
                      <w:rFonts w:ascii="Cambria Math" w:hAnsi="Cambria Math" w:cs="Calibri Light"/>
                      <w:sz w:val="21"/>
                      <w:szCs w:val="21"/>
                    </w:rPr>
                    <m:t>D</m:t>
                  </m:r>
                </m:e>
                <m:e>
                  <m:r>
                    <w:rPr>
                      <w:rFonts w:ascii="Cambria Math" w:hAnsi="Cambria Math" w:cs="Calibri Light"/>
                      <w:sz w:val="21"/>
                      <w:szCs w:val="21"/>
                    </w:rPr>
                    <m:t>E</m:t>
                  </m:r>
                </m:e>
              </m:d>
              <m:r>
                <w:rPr>
                  <w:rFonts w:ascii="Cambria Math" w:hAnsi="Cambria Math" w:cs="Calibri Light"/>
                  <w:sz w:val="21"/>
                  <w:szCs w:val="21"/>
                </w:rPr>
                <m:t>-P</m:t>
              </m:r>
              <m:d>
                <m:dPr>
                  <m:ctrlPr>
                    <w:rPr>
                      <w:rFonts w:ascii="Cambria Math" w:hAnsi="Cambria Math" w:cs="Calibri Light"/>
                      <w:i/>
                      <w:sz w:val="21"/>
                      <w:szCs w:val="21"/>
                    </w:rPr>
                  </m:ctrlPr>
                </m:dPr>
                <m:e>
                  <m:r>
                    <w:rPr>
                      <w:rFonts w:ascii="Cambria Math" w:hAnsi="Cambria Math" w:cs="Calibri Light"/>
                      <w:sz w:val="21"/>
                      <w:szCs w:val="21"/>
                    </w:rPr>
                    <m:t>D</m:t>
                  </m:r>
                </m:e>
                <m:e>
                  <m:acc>
                    <m:accPr>
                      <m:chr m:val="̅"/>
                      <m:ctrlPr>
                        <w:rPr>
                          <w:rFonts w:ascii="Cambria Math" w:hAnsi="Cambria Math" w:cs="Calibri Light"/>
                          <w:i/>
                          <w:sz w:val="21"/>
                          <w:szCs w:val="21"/>
                        </w:rPr>
                      </m:ctrlPr>
                    </m:accPr>
                    <m:e>
                      <m:r>
                        <w:rPr>
                          <w:rFonts w:ascii="Cambria Math" w:hAnsi="Cambria Math" w:cs="Calibri Light"/>
                          <w:sz w:val="21"/>
                          <w:szCs w:val="21"/>
                        </w:rPr>
                        <m:t>E</m:t>
                      </m:r>
                    </m:e>
                  </m:acc>
                </m:e>
              </m:d>
            </m:num>
            <m:den>
              <m:r>
                <w:rPr>
                  <w:rFonts w:ascii="Cambria Math" w:hAnsi="Cambria Math" w:cs="Calibri Light"/>
                  <w:sz w:val="21"/>
                  <w:szCs w:val="21"/>
                </w:rPr>
                <m:t>P</m:t>
              </m:r>
              <m:d>
                <m:dPr>
                  <m:ctrlPr>
                    <w:rPr>
                      <w:rFonts w:ascii="Cambria Math" w:hAnsi="Cambria Math" w:cs="Calibri Light"/>
                      <w:i/>
                      <w:sz w:val="21"/>
                      <w:szCs w:val="21"/>
                    </w:rPr>
                  </m:ctrlPr>
                </m:dPr>
                <m:e>
                  <m:r>
                    <w:rPr>
                      <w:rFonts w:ascii="Cambria Math" w:hAnsi="Cambria Math" w:cs="Calibri Light"/>
                      <w:sz w:val="21"/>
                      <w:szCs w:val="21"/>
                    </w:rPr>
                    <m:t>D</m:t>
                  </m:r>
                </m:e>
                <m:e>
                  <m:r>
                    <w:rPr>
                      <w:rFonts w:ascii="Cambria Math" w:hAnsi="Cambria Math" w:cs="Calibri Light"/>
                      <w:sz w:val="21"/>
                      <w:szCs w:val="21"/>
                    </w:rPr>
                    <m:t>E</m:t>
                  </m:r>
                </m:e>
              </m:d>
            </m:den>
          </m:f>
          <m:r>
            <w:rPr>
              <w:rFonts w:ascii="Cambria Math" w:hAnsi="Cambria Math" w:cs="Calibri Light"/>
              <w:sz w:val="21"/>
              <w:szCs w:val="21"/>
            </w:rPr>
            <m:t>=</m:t>
          </m:r>
          <m:f>
            <m:fPr>
              <m:ctrlPr>
                <w:rPr>
                  <w:rFonts w:ascii="Cambria Math" w:hAnsi="Cambria Math" w:cs="Calibri Light"/>
                  <w:i/>
                  <w:sz w:val="21"/>
                  <w:szCs w:val="21"/>
                </w:rPr>
              </m:ctrlPr>
            </m:fPr>
            <m:num>
              <m:r>
                <w:rPr>
                  <w:rFonts w:ascii="Cambria Math" w:hAnsi="Cambria Math" w:cs="Calibri Light"/>
                  <w:sz w:val="21"/>
                  <w:szCs w:val="21"/>
                </w:rPr>
                <m:t>RR-1</m:t>
              </m:r>
            </m:num>
            <m:den>
              <m:r>
                <w:rPr>
                  <w:rFonts w:ascii="Cambria Math" w:hAnsi="Cambria Math" w:cs="Calibri Light"/>
                  <w:sz w:val="21"/>
                  <w:szCs w:val="21"/>
                </w:rPr>
                <m:t>RR</m:t>
              </m:r>
            </m:den>
          </m:f>
          <m:r>
            <w:rPr>
              <w:rFonts w:ascii="Cambria Math" w:hAnsi="Cambria Math" w:cs="Calibri Light"/>
              <w:sz w:val="21"/>
              <w:szCs w:val="21"/>
            </w:rPr>
            <m:t>=1-</m:t>
          </m:r>
          <m:f>
            <m:fPr>
              <m:ctrlPr>
                <w:rPr>
                  <w:rFonts w:ascii="Cambria Math" w:hAnsi="Cambria Math" w:cs="Calibri Light"/>
                  <w:i/>
                  <w:sz w:val="21"/>
                  <w:szCs w:val="21"/>
                </w:rPr>
              </m:ctrlPr>
            </m:fPr>
            <m:num>
              <m:r>
                <w:rPr>
                  <w:rFonts w:ascii="Cambria Math" w:hAnsi="Cambria Math" w:cs="Calibri Light"/>
                  <w:sz w:val="21"/>
                  <w:szCs w:val="21"/>
                </w:rPr>
                <m:t>1</m:t>
              </m:r>
            </m:num>
            <m:den>
              <m:r>
                <w:rPr>
                  <w:rFonts w:ascii="Cambria Math" w:hAnsi="Cambria Math" w:cs="Calibri Light"/>
                  <w:sz w:val="21"/>
                  <w:szCs w:val="21"/>
                </w:rPr>
                <m:t>RR</m:t>
              </m:r>
            </m:den>
          </m:f>
          <m:r>
            <w:rPr>
              <w:rFonts w:ascii="Cambria Math" w:hAnsi="Cambria Math" w:cs="Calibri Light"/>
              <w:sz w:val="21"/>
              <w:szCs w:val="21"/>
            </w:rPr>
            <m:t>=</m:t>
          </m:r>
          <m:borderBox>
            <m:borderBoxPr>
              <m:ctrlPr>
                <w:rPr>
                  <w:rFonts w:ascii="Cambria Math" w:hAnsi="Cambria Math" w:cs="Calibri Light"/>
                  <w:i/>
                  <w:sz w:val="21"/>
                  <w:szCs w:val="21"/>
                </w:rPr>
              </m:ctrlPr>
            </m:borderBoxPr>
            <m:e>
              <m:r>
                <w:rPr>
                  <w:rFonts w:ascii="Cambria Math" w:hAnsi="Cambria Math" w:cs="Calibri Light"/>
                  <w:sz w:val="21"/>
                  <w:szCs w:val="21"/>
                </w:rPr>
                <m:t>0.5493736</m:t>
              </m:r>
            </m:e>
          </m:borderBox>
          <m:r>
            <w:rPr>
              <w:rFonts w:ascii="Cambria Math" w:hAnsi="Cambria Math" w:cs="Calibri Light"/>
              <w:sz w:val="21"/>
              <w:szCs w:val="21"/>
            </w:rPr>
            <m:t>.</m:t>
          </m:r>
        </m:oMath>
      </m:oMathPara>
    </w:p>
    <w:p w:rsidR="00EF37A3" w:rsidRPr="00EF37A3" w:rsidRDefault="00EF37A3" w:rsidP="00EF37A3">
      <w:pPr>
        <w:tabs>
          <w:tab w:val="left" w:pos="426"/>
          <w:tab w:val="left" w:pos="1167"/>
          <w:tab w:val="left" w:pos="1168"/>
        </w:tabs>
        <w:ind w:left="426" w:hanging="247"/>
        <w:rPr>
          <w:rFonts w:ascii="Calibri Light" w:hAnsi="Calibri Light" w:cs="Calibri Light"/>
          <w:b/>
          <w:bCs/>
          <w:sz w:val="20"/>
        </w:rPr>
      </w:pPr>
    </w:p>
    <w:p w:rsidR="003B0EAE" w:rsidRDefault="001A22D7" w:rsidP="004D2969">
      <w:pPr>
        <w:pStyle w:val="ListParagraph"/>
        <w:numPr>
          <w:ilvl w:val="0"/>
          <w:numId w:val="1"/>
        </w:numPr>
        <w:tabs>
          <w:tab w:val="left" w:pos="426"/>
        </w:tabs>
        <w:spacing w:before="112" w:after="240"/>
        <w:ind w:left="426" w:right="120" w:hanging="247"/>
        <w:jc w:val="both"/>
        <w:rPr>
          <w:rFonts w:ascii="Calibri Light" w:hAnsi="Calibri Light" w:cs="Calibri Light"/>
          <w:b/>
          <w:bCs/>
          <w:sz w:val="20"/>
        </w:rPr>
      </w:pPr>
      <w:r w:rsidRPr="00E65A09">
        <w:rPr>
          <w:rFonts w:ascii="Calibri Light" w:hAnsi="Calibri Light" w:cs="Calibri Light"/>
          <w:b/>
          <w:bCs/>
          <w:sz w:val="20"/>
        </w:rPr>
        <w:t>Estimad las tasas de incidencia (en casos por 10 000 personas-años) y calculad los intervalos de confianza del 98% para ambos tipos de</w:t>
      </w:r>
      <w:r w:rsidRPr="00E65A09">
        <w:rPr>
          <w:rFonts w:ascii="Calibri Light" w:hAnsi="Calibri Light" w:cs="Calibri Light"/>
          <w:b/>
          <w:bCs/>
          <w:spacing w:val="-2"/>
          <w:sz w:val="20"/>
        </w:rPr>
        <w:t xml:space="preserve"> </w:t>
      </w:r>
      <w:r w:rsidRPr="00E65A09">
        <w:rPr>
          <w:rFonts w:ascii="Calibri Light" w:hAnsi="Calibri Light" w:cs="Calibri Light"/>
          <w:b/>
          <w:bCs/>
          <w:sz w:val="20"/>
        </w:rPr>
        <w:t>comportamiento.</w:t>
      </w:r>
    </w:p>
    <w:p w:rsidR="004D2969" w:rsidRPr="004D2969" w:rsidRDefault="004D2969" w:rsidP="004D2969">
      <w:pPr>
        <w:shd w:val="clear" w:color="auto" w:fill="FFFFFF" w:themeFill="background1"/>
        <w:tabs>
          <w:tab w:val="left" w:pos="822"/>
        </w:tabs>
        <w:spacing w:line="360" w:lineRule="auto"/>
        <w:ind w:left="180" w:right="116"/>
        <w:jc w:val="both"/>
        <w:rPr>
          <w:rFonts w:ascii="Calibri Light" w:hAnsi="Calibri Light" w:cs="Calibri Light"/>
          <w:sz w:val="20"/>
          <w:szCs w:val="20"/>
          <w:u w:val="single"/>
        </w:rPr>
      </w:pPr>
      <w:r w:rsidRPr="004D2969">
        <w:rPr>
          <w:rFonts w:ascii="Calibri Light" w:hAnsi="Calibri Light" w:cs="Calibri Light"/>
          <w:sz w:val="20"/>
          <w:szCs w:val="20"/>
          <w:u w:val="single"/>
        </w:rPr>
        <w:t>Código utilizado:</w:t>
      </w:r>
    </w:p>
    <w:p w:rsidR="004D2969" w:rsidRPr="00EA66C9" w:rsidRDefault="004D2969" w:rsidP="002F656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112"/>
        <w:ind w:left="179" w:right="120"/>
        <w:jc w:val="both"/>
        <w:rPr>
          <w:rFonts w:ascii="Courier New" w:hAnsi="Courier New" w:cs="Courier New"/>
          <w:sz w:val="16"/>
          <w:szCs w:val="16"/>
        </w:rPr>
      </w:pPr>
      <w:r w:rsidRPr="00EA66C9">
        <w:rPr>
          <w:rFonts w:ascii="Courier New" w:hAnsi="Courier New" w:cs="Courier New"/>
          <w:sz w:val="16"/>
          <w:szCs w:val="16"/>
        </w:rPr>
        <w:t>casosexposats &lt;- 0</w:t>
      </w:r>
    </w:p>
    <w:p w:rsidR="004D2969" w:rsidRPr="00EA66C9" w:rsidRDefault="004D2969" w:rsidP="002F656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112"/>
        <w:ind w:left="179" w:right="120"/>
        <w:jc w:val="both"/>
        <w:rPr>
          <w:rFonts w:ascii="Courier New" w:hAnsi="Courier New" w:cs="Courier New"/>
          <w:sz w:val="16"/>
          <w:szCs w:val="16"/>
        </w:rPr>
      </w:pPr>
      <w:r w:rsidRPr="00EA66C9">
        <w:rPr>
          <w:rFonts w:ascii="Courier New" w:hAnsi="Courier New" w:cs="Courier New"/>
          <w:sz w:val="16"/>
          <w:szCs w:val="16"/>
        </w:rPr>
        <w:t>tempsexposats &lt;- 0</w:t>
      </w:r>
    </w:p>
    <w:p w:rsidR="004D2969" w:rsidRPr="00EA66C9" w:rsidRDefault="004D2969" w:rsidP="002F656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112"/>
        <w:ind w:left="179" w:right="120"/>
        <w:jc w:val="both"/>
        <w:rPr>
          <w:rFonts w:ascii="Courier New" w:hAnsi="Courier New" w:cs="Courier New"/>
          <w:sz w:val="16"/>
          <w:szCs w:val="16"/>
        </w:rPr>
      </w:pPr>
      <w:r w:rsidRPr="00EA66C9">
        <w:rPr>
          <w:rFonts w:ascii="Courier New" w:hAnsi="Courier New" w:cs="Courier New"/>
          <w:sz w:val="16"/>
          <w:szCs w:val="16"/>
        </w:rPr>
        <w:t>casosNoexposats &lt;- 0</w:t>
      </w:r>
    </w:p>
    <w:p w:rsidR="004D2969" w:rsidRPr="004D2969" w:rsidRDefault="004D2969" w:rsidP="002F656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112"/>
        <w:ind w:left="179" w:right="120"/>
        <w:jc w:val="both"/>
        <w:rPr>
          <w:rFonts w:ascii="Courier New" w:hAnsi="Courier New" w:cs="Courier New"/>
          <w:sz w:val="16"/>
          <w:szCs w:val="16"/>
          <w:lang w:val="en-US"/>
        </w:rPr>
      </w:pPr>
      <w:r w:rsidRPr="004D2969">
        <w:rPr>
          <w:rFonts w:ascii="Courier New" w:hAnsi="Courier New" w:cs="Courier New"/>
          <w:sz w:val="16"/>
          <w:szCs w:val="16"/>
          <w:lang w:val="en-US"/>
        </w:rPr>
        <w:t>tempsNoexposats &lt;- 0</w:t>
      </w:r>
    </w:p>
    <w:p w:rsidR="004D2969" w:rsidRPr="004D2969" w:rsidRDefault="004D2969" w:rsidP="002F656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112"/>
        <w:ind w:left="179" w:right="120"/>
        <w:jc w:val="both"/>
        <w:rPr>
          <w:rFonts w:ascii="Courier New" w:hAnsi="Courier New" w:cs="Courier New"/>
          <w:sz w:val="16"/>
          <w:szCs w:val="16"/>
          <w:lang w:val="en-US"/>
        </w:rPr>
      </w:pPr>
    </w:p>
    <w:p w:rsidR="004D2969" w:rsidRPr="004D2969" w:rsidRDefault="004D2969" w:rsidP="002F656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112"/>
        <w:ind w:left="179" w:right="120"/>
        <w:jc w:val="both"/>
        <w:rPr>
          <w:rFonts w:ascii="Courier New" w:hAnsi="Courier New" w:cs="Courier New"/>
          <w:sz w:val="16"/>
          <w:szCs w:val="16"/>
          <w:lang w:val="en-US"/>
        </w:rPr>
      </w:pPr>
      <w:r w:rsidRPr="004D2969">
        <w:rPr>
          <w:rFonts w:ascii="Courier New" w:hAnsi="Courier New" w:cs="Courier New"/>
          <w:sz w:val="16"/>
          <w:szCs w:val="16"/>
          <w:lang w:val="en-US"/>
        </w:rPr>
        <w:t>for(i in 1:nrow(df)){</w:t>
      </w:r>
    </w:p>
    <w:p w:rsidR="004D2969" w:rsidRPr="004D2969" w:rsidRDefault="004D2969" w:rsidP="002F656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112"/>
        <w:ind w:left="179" w:right="120"/>
        <w:jc w:val="both"/>
        <w:rPr>
          <w:rFonts w:ascii="Courier New" w:hAnsi="Courier New" w:cs="Courier New"/>
          <w:sz w:val="16"/>
          <w:szCs w:val="16"/>
          <w:lang w:val="en-US"/>
        </w:rPr>
      </w:pPr>
      <w:r w:rsidRPr="004D2969">
        <w:rPr>
          <w:rFonts w:ascii="Courier New" w:hAnsi="Courier New" w:cs="Courier New"/>
          <w:sz w:val="16"/>
          <w:szCs w:val="16"/>
          <w:lang w:val="en-US"/>
        </w:rPr>
        <w:t xml:space="preserve">  if(df$chd69[i]  == 1){</w:t>
      </w:r>
    </w:p>
    <w:p w:rsidR="004D2969" w:rsidRPr="004D2969" w:rsidRDefault="004D2969" w:rsidP="002F656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112"/>
        <w:ind w:left="179" w:right="120"/>
        <w:jc w:val="both"/>
        <w:rPr>
          <w:rFonts w:ascii="Courier New" w:hAnsi="Courier New" w:cs="Courier New"/>
          <w:sz w:val="16"/>
          <w:szCs w:val="16"/>
          <w:lang w:val="en-US"/>
        </w:rPr>
      </w:pPr>
      <w:r w:rsidRPr="004D2969">
        <w:rPr>
          <w:rFonts w:ascii="Courier New" w:hAnsi="Courier New" w:cs="Courier New"/>
          <w:sz w:val="16"/>
          <w:szCs w:val="16"/>
          <w:lang w:val="en-US"/>
        </w:rPr>
        <w:t xml:space="preserve">    if(df$dibpat0[i]  == 1){</w:t>
      </w:r>
    </w:p>
    <w:p w:rsidR="004D2969" w:rsidRPr="004D2969" w:rsidRDefault="004D2969" w:rsidP="002F656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112"/>
        <w:ind w:left="179" w:right="120"/>
        <w:jc w:val="both"/>
        <w:rPr>
          <w:rFonts w:ascii="Courier New" w:hAnsi="Courier New" w:cs="Courier New"/>
          <w:sz w:val="16"/>
          <w:szCs w:val="16"/>
          <w:lang w:val="en-US"/>
        </w:rPr>
      </w:pPr>
      <w:r w:rsidRPr="004D2969">
        <w:rPr>
          <w:rFonts w:ascii="Courier New" w:hAnsi="Courier New" w:cs="Courier New"/>
          <w:sz w:val="16"/>
          <w:szCs w:val="16"/>
          <w:lang w:val="en-US"/>
        </w:rPr>
        <w:t xml:space="preserve">        casosexposats &lt;- casosexposats+1</w:t>
      </w:r>
    </w:p>
    <w:p w:rsidR="004D2969" w:rsidRPr="004D2969" w:rsidRDefault="004D2969" w:rsidP="002F656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112"/>
        <w:ind w:left="179" w:right="120"/>
        <w:jc w:val="both"/>
        <w:rPr>
          <w:rFonts w:ascii="Courier New" w:hAnsi="Courier New" w:cs="Courier New"/>
          <w:sz w:val="16"/>
          <w:szCs w:val="16"/>
          <w:lang w:val="en-US"/>
        </w:rPr>
      </w:pPr>
      <w:r w:rsidRPr="004D2969">
        <w:rPr>
          <w:rFonts w:ascii="Courier New" w:hAnsi="Courier New" w:cs="Courier New"/>
          <w:sz w:val="16"/>
          <w:szCs w:val="16"/>
          <w:lang w:val="en-US"/>
        </w:rPr>
        <w:t xml:space="preserve">        tempsexposats&lt;-tempsexposats + df$time169[i]</w:t>
      </w:r>
    </w:p>
    <w:p w:rsidR="004D2969" w:rsidRPr="004D2969" w:rsidRDefault="004D2969" w:rsidP="002F656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112"/>
        <w:ind w:left="179" w:right="120"/>
        <w:jc w:val="both"/>
        <w:rPr>
          <w:rFonts w:ascii="Courier New" w:hAnsi="Courier New" w:cs="Courier New"/>
          <w:sz w:val="16"/>
          <w:szCs w:val="16"/>
          <w:lang w:val="en-US"/>
        </w:rPr>
      </w:pPr>
      <w:r w:rsidRPr="004D2969">
        <w:rPr>
          <w:rFonts w:ascii="Courier New" w:hAnsi="Courier New" w:cs="Courier New"/>
          <w:sz w:val="16"/>
          <w:szCs w:val="16"/>
          <w:lang w:val="en-US"/>
        </w:rPr>
        <w:t xml:space="preserve">    }else{</w:t>
      </w:r>
    </w:p>
    <w:p w:rsidR="004D2969" w:rsidRPr="004D2969" w:rsidRDefault="004D2969" w:rsidP="002F656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112"/>
        <w:ind w:left="179" w:right="120"/>
        <w:jc w:val="both"/>
        <w:rPr>
          <w:rFonts w:ascii="Courier New" w:hAnsi="Courier New" w:cs="Courier New"/>
          <w:sz w:val="16"/>
          <w:szCs w:val="16"/>
          <w:lang w:val="en-US"/>
        </w:rPr>
      </w:pPr>
      <w:r w:rsidRPr="004D2969">
        <w:rPr>
          <w:rFonts w:ascii="Courier New" w:hAnsi="Courier New" w:cs="Courier New"/>
          <w:sz w:val="16"/>
          <w:szCs w:val="16"/>
          <w:lang w:val="en-US"/>
        </w:rPr>
        <w:t xml:space="preserve">      casosNoexposats &lt;- casosNoexposats+1</w:t>
      </w:r>
    </w:p>
    <w:p w:rsidR="004D2969" w:rsidRPr="004D2969" w:rsidRDefault="004D2969" w:rsidP="002F656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112"/>
        <w:ind w:left="179" w:right="120"/>
        <w:jc w:val="both"/>
        <w:rPr>
          <w:rFonts w:ascii="Courier New" w:hAnsi="Courier New" w:cs="Courier New"/>
          <w:sz w:val="16"/>
          <w:szCs w:val="16"/>
          <w:lang w:val="en-US"/>
        </w:rPr>
      </w:pPr>
      <w:r w:rsidRPr="004D2969">
        <w:rPr>
          <w:rFonts w:ascii="Courier New" w:hAnsi="Courier New" w:cs="Courier New"/>
          <w:sz w:val="16"/>
          <w:szCs w:val="16"/>
          <w:lang w:val="en-US"/>
        </w:rPr>
        <w:t xml:space="preserve">      tempsNoexposats&lt;-tempsNoexposats + df$time169[i]</w:t>
      </w:r>
    </w:p>
    <w:p w:rsidR="004D2969" w:rsidRPr="004E4C5C" w:rsidRDefault="004D2969" w:rsidP="002F656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112"/>
        <w:ind w:left="179" w:right="120"/>
        <w:jc w:val="both"/>
        <w:rPr>
          <w:rFonts w:ascii="Courier New" w:hAnsi="Courier New" w:cs="Courier New"/>
          <w:sz w:val="16"/>
          <w:szCs w:val="16"/>
        </w:rPr>
      </w:pPr>
      <w:r w:rsidRPr="004D2969">
        <w:rPr>
          <w:rFonts w:ascii="Courier New" w:hAnsi="Courier New" w:cs="Courier New"/>
          <w:sz w:val="16"/>
          <w:szCs w:val="16"/>
          <w:lang w:val="en-US"/>
        </w:rPr>
        <w:t xml:space="preserve">    </w:t>
      </w:r>
      <w:r w:rsidRPr="004E4C5C">
        <w:rPr>
          <w:rFonts w:ascii="Courier New" w:hAnsi="Courier New" w:cs="Courier New"/>
          <w:sz w:val="16"/>
          <w:szCs w:val="16"/>
        </w:rPr>
        <w:t>}</w:t>
      </w:r>
    </w:p>
    <w:p w:rsidR="004D2969" w:rsidRPr="004E4C5C" w:rsidRDefault="004D2969" w:rsidP="002F656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112"/>
        <w:ind w:left="179" w:right="120"/>
        <w:jc w:val="both"/>
        <w:rPr>
          <w:rFonts w:ascii="Courier New" w:hAnsi="Courier New" w:cs="Courier New"/>
          <w:sz w:val="16"/>
          <w:szCs w:val="16"/>
        </w:rPr>
      </w:pPr>
      <w:r w:rsidRPr="004E4C5C">
        <w:rPr>
          <w:rFonts w:ascii="Courier New" w:hAnsi="Courier New" w:cs="Courier New"/>
          <w:sz w:val="16"/>
          <w:szCs w:val="16"/>
        </w:rPr>
        <w:t xml:space="preserve">  }</w:t>
      </w:r>
    </w:p>
    <w:p w:rsidR="004D2969" w:rsidRPr="004E4C5C" w:rsidRDefault="004D2969" w:rsidP="002F656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112"/>
        <w:ind w:left="179" w:right="120"/>
        <w:jc w:val="both"/>
        <w:rPr>
          <w:rFonts w:ascii="Courier New" w:hAnsi="Courier New" w:cs="Courier New"/>
          <w:sz w:val="16"/>
          <w:szCs w:val="16"/>
        </w:rPr>
      </w:pPr>
      <w:r w:rsidRPr="004E4C5C">
        <w:rPr>
          <w:rFonts w:ascii="Courier New" w:hAnsi="Courier New" w:cs="Courier New"/>
          <w:sz w:val="16"/>
          <w:szCs w:val="16"/>
        </w:rPr>
        <w:t>}</w:t>
      </w:r>
    </w:p>
    <w:p w:rsidR="004D2969" w:rsidRPr="004D2969" w:rsidRDefault="004D2969" w:rsidP="002F656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112"/>
        <w:ind w:left="179" w:right="120"/>
        <w:jc w:val="both"/>
        <w:rPr>
          <w:rFonts w:ascii="Calibri Light" w:hAnsi="Calibri Light" w:cs="Calibri Light"/>
          <w:b/>
          <w:bCs/>
          <w:sz w:val="20"/>
        </w:rPr>
      </w:pPr>
      <w:r w:rsidRPr="004E4C5C">
        <w:rPr>
          <w:rFonts w:ascii="Courier New" w:hAnsi="Courier New" w:cs="Courier New"/>
          <w:sz w:val="16"/>
          <w:szCs w:val="16"/>
        </w:rPr>
        <w:t>taula &lt;- matrix(c(casosexposats, casosNoexposats, tempsexposats, tempsNoexposats),2,2)</w:t>
      </w:r>
    </w:p>
    <w:p w:rsidR="00B94954" w:rsidRDefault="00B94954" w:rsidP="00B94954">
      <w:pPr>
        <w:tabs>
          <w:tab w:val="left" w:pos="426"/>
        </w:tabs>
        <w:ind w:left="426" w:right="120" w:hanging="247"/>
        <w:jc w:val="both"/>
        <w:rPr>
          <w:rFonts w:ascii="Calibri Light" w:hAnsi="Calibri Light" w:cs="Calibri Light"/>
          <w:sz w:val="20"/>
          <w:u w:val="single"/>
        </w:rPr>
      </w:pPr>
    </w:p>
    <w:p w:rsidR="00EF37A3" w:rsidRPr="004B48C1" w:rsidRDefault="004B48C1" w:rsidP="00B94954">
      <w:pPr>
        <w:tabs>
          <w:tab w:val="left" w:pos="426"/>
        </w:tabs>
        <w:ind w:left="426" w:right="120" w:hanging="247"/>
        <w:jc w:val="both"/>
        <w:rPr>
          <w:rFonts w:ascii="Calibri Light" w:hAnsi="Calibri Light" w:cs="Calibri Light"/>
          <w:sz w:val="20"/>
          <w:u w:val="single"/>
        </w:rPr>
      </w:pPr>
      <w:r w:rsidRPr="004B48C1">
        <w:rPr>
          <w:rFonts w:ascii="Calibri Light" w:hAnsi="Calibri Light" w:cs="Calibri Light"/>
          <w:sz w:val="20"/>
          <w:u w:val="single"/>
        </w:rPr>
        <w:lastRenderedPageBreak/>
        <w:t>Tabla de datos:</w:t>
      </w:r>
    </w:p>
    <w:tbl>
      <w:tblPr>
        <w:tblStyle w:val="TableGrid"/>
        <w:tblW w:w="5709" w:type="dxa"/>
        <w:jc w:val="center"/>
        <w:tblLook w:val="04A0" w:firstRow="1" w:lastRow="0" w:firstColumn="1" w:lastColumn="0" w:noHBand="0" w:noVBand="1"/>
      </w:tblPr>
      <w:tblGrid>
        <w:gridCol w:w="1790"/>
        <w:gridCol w:w="2050"/>
        <w:gridCol w:w="156"/>
        <w:gridCol w:w="1713"/>
      </w:tblGrid>
      <w:tr w:rsidR="00584D7E" w:rsidTr="00584D7E">
        <w:trPr>
          <w:jc w:val="center"/>
        </w:trPr>
        <w:tc>
          <w:tcPr>
            <w:tcW w:w="1790" w:type="dxa"/>
            <w:tcBorders>
              <w:bottom w:val="single" w:sz="4" w:space="0" w:color="auto"/>
              <w:right w:val="single" w:sz="4" w:space="0" w:color="auto"/>
            </w:tcBorders>
          </w:tcPr>
          <w:p w:rsidR="00584D7E" w:rsidRDefault="00584D7E" w:rsidP="00584D7E">
            <w:pPr>
              <w:tabs>
                <w:tab w:val="left" w:pos="426"/>
              </w:tabs>
              <w:spacing w:before="112" w:line="360" w:lineRule="auto"/>
              <w:ind w:right="120"/>
              <w:jc w:val="both"/>
              <w:rPr>
                <w:rFonts w:ascii="Calibri Light" w:hAnsi="Calibri Light" w:cs="Calibri Light"/>
                <w:b/>
                <w:bCs/>
                <w:sz w:val="20"/>
              </w:rPr>
            </w:pPr>
            <w:r>
              <w:rPr>
                <w:rFonts w:ascii="Calibri Light" w:hAnsi="Calibri Light" w:cs="Calibri Light"/>
                <w:b/>
                <w:bCs/>
                <w:sz w:val="20"/>
              </w:rPr>
              <w:t>Comportamiento</w:t>
            </w:r>
          </w:p>
        </w:tc>
        <w:tc>
          <w:tcPr>
            <w:tcW w:w="2206" w:type="dxa"/>
            <w:gridSpan w:val="2"/>
            <w:tcBorders>
              <w:top w:val="single" w:sz="4" w:space="0" w:color="auto"/>
              <w:left w:val="single" w:sz="4" w:space="0" w:color="auto"/>
              <w:bottom w:val="single" w:sz="4" w:space="0" w:color="auto"/>
              <w:right w:val="nil"/>
            </w:tcBorders>
          </w:tcPr>
          <w:p w:rsidR="00584D7E" w:rsidRDefault="00584D7E" w:rsidP="00584D7E">
            <w:pPr>
              <w:tabs>
                <w:tab w:val="left" w:pos="426"/>
              </w:tabs>
              <w:spacing w:before="112" w:line="360" w:lineRule="auto"/>
              <w:ind w:right="-107"/>
              <w:jc w:val="both"/>
              <w:rPr>
                <w:rFonts w:ascii="Calibri Light" w:hAnsi="Calibri Light" w:cs="Calibri Light"/>
                <w:b/>
                <w:bCs/>
                <w:sz w:val="20"/>
              </w:rPr>
            </w:pPr>
            <w:r>
              <w:rPr>
                <w:rFonts w:ascii="Calibri Light" w:hAnsi="Calibri Light" w:cs="Calibri Light"/>
                <w:b/>
                <w:bCs/>
                <w:sz w:val="20"/>
              </w:rPr>
              <w:t>Nuevos casos (</w:t>
            </w:r>
            <w:r w:rsidRPr="00584D7E">
              <w:rPr>
                <w:rFonts w:ascii="Calibri Light" w:hAnsi="Calibri Light" w:cs="Calibri Light"/>
                <w:b/>
                <w:bCs/>
                <w:sz w:val="20"/>
                <w:szCs w:val="20"/>
              </w:rPr>
              <w:t>chd69 = 1</w:t>
            </w:r>
            <w:r>
              <w:rPr>
                <w:rFonts w:ascii="Calibri Light" w:hAnsi="Calibri Light" w:cs="Calibri Light"/>
                <w:sz w:val="20"/>
                <w:szCs w:val="20"/>
              </w:rPr>
              <w:t>)</w:t>
            </w:r>
          </w:p>
        </w:tc>
        <w:tc>
          <w:tcPr>
            <w:tcW w:w="1713" w:type="dxa"/>
            <w:tcBorders>
              <w:top w:val="single" w:sz="4" w:space="0" w:color="auto"/>
              <w:left w:val="nil"/>
              <w:bottom w:val="single" w:sz="4" w:space="0" w:color="auto"/>
              <w:right w:val="single" w:sz="4" w:space="0" w:color="auto"/>
            </w:tcBorders>
          </w:tcPr>
          <w:p w:rsidR="00584D7E" w:rsidRDefault="00584D7E" w:rsidP="00584D7E">
            <w:pPr>
              <w:tabs>
                <w:tab w:val="left" w:pos="426"/>
              </w:tabs>
              <w:spacing w:before="112" w:line="360" w:lineRule="auto"/>
              <w:ind w:right="-106"/>
              <w:jc w:val="both"/>
              <w:rPr>
                <w:rFonts w:ascii="Calibri Light" w:hAnsi="Calibri Light" w:cs="Calibri Light"/>
                <w:b/>
                <w:bCs/>
                <w:sz w:val="20"/>
              </w:rPr>
            </w:pPr>
            <w:r>
              <w:rPr>
                <w:rFonts w:ascii="Calibri Light" w:hAnsi="Calibri Light" w:cs="Calibri Light"/>
                <w:b/>
                <w:bCs/>
                <w:sz w:val="20"/>
              </w:rPr>
              <w:t>Tiempo bajo riesgo</w:t>
            </w:r>
          </w:p>
        </w:tc>
      </w:tr>
      <w:tr w:rsidR="00584D7E" w:rsidTr="00584D7E">
        <w:trPr>
          <w:jc w:val="center"/>
        </w:trPr>
        <w:tc>
          <w:tcPr>
            <w:tcW w:w="1790" w:type="dxa"/>
            <w:tcBorders>
              <w:top w:val="single" w:sz="4" w:space="0" w:color="auto"/>
              <w:left w:val="single" w:sz="4" w:space="0" w:color="auto"/>
              <w:bottom w:val="nil"/>
              <w:right w:val="single" w:sz="4" w:space="0" w:color="auto"/>
            </w:tcBorders>
          </w:tcPr>
          <w:p w:rsidR="00584D7E" w:rsidRDefault="00584D7E" w:rsidP="00584D7E">
            <w:pPr>
              <w:tabs>
                <w:tab w:val="left" w:pos="426"/>
              </w:tabs>
              <w:spacing w:before="112"/>
              <w:ind w:right="120"/>
              <w:jc w:val="both"/>
              <w:rPr>
                <w:rFonts w:ascii="Calibri Light" w:hAnsi="Calibri Light" w:cs="Calibri Light"/>
                <w:b/>
                <w:bCs/>
                <w:sz w:val="20"/>
              </w:rPr>
            </w:pPr>
            <w:r w:rsidRPr="00584D7E">
              <w:rPr>
                <w:rFonts w:ascii="Calibri Light" w:hAnsi="Calibri Light" w:cs="Calibri Light"/>
                <w:sz w:val="20"/>
                <w:szCs w:val="20"/>
              </w:rPr>
              <w:t>dibpat0</w:t>
            </w:r>
            <w:r>
              <w:rPr>
                <w:rFonts w:ascii="Calibri Light" w:hAnsi="Calibri Light" w:cs="Calibri Light"/>
                <w:sz w:val="20"/>
                <w:szCs w:val="20"/>
              </w:rPr>
              <w:t>=1</w:t>
            </w:r>
          </w:p>
        </w:tc>
        <w:tc>
          <w:tcPr>
            <w:tcW w:w="2050" w:type="dxa"/>
            <w:tcBorders>
              <w:top w:val="single" w:sz="4" w:space="0" w:color="auto"/>
              <w:left w:val="single" w:sz="4" w:space="0" w:color="auto"/>
              <w:bottom w:val="nil"/>
              <w:right w:val="nil"/>
            </w:tcBorders>
          </w:tcPr>
          <w:p w:rsidR="00584D7E" w:rsidRPr="00584D7E" w:rsidRDefault="00032F6F" w:rsidP="00584D7E">
            <w:pPr>
              <w:tabs>
                <w:tab w:val="left" w:pos="426"/>
              </w:tabs>
              <w:spacing w:before="112"/>
              <w:ind w:right="120"/>
              <w:jc w:val="center"/>
              <w:rPr>
                <w:rFonts w:ascii="Calibri Light" w:hAnsi="Calibri Light" w:cs="Calibri Light"/>
                <w:sz w:val="20"/>
              </w:rPr>
            </w:pPr>
            <w:r>
              <w:rPr>
                <w:rFonts w:ascii="Calibri Light" w:hAnsi="Calibri Light" w:cs="Calibri Light"/>
                <w:sz w:val="20"/>
              </w:rPr>
              <w:t>178</w:t>
            </w:r>
          </w:p>
        </w:tc>
        <w:tc>
          <w:tcPr>
            <w:tcW w:w="1868" w:type="dxa"/>
            <w:gridSpan w:val="2"/>
            <w:tcBorders>
              <w:top w:val="single" w:sz="4" w:space="0" w:color="auto"/>
              <w:left w:val="nil"/>
              <w:bottom w:val="nil"/>
              <w:right w:val="single" w:sz="4" w:space="0" w:color="auto"/>
            </w:tcBorders>
          </w:tcPr>
          <w:p w:rsidR="00584D7E" w:rsidRPr="00584D7E" w:rsidRDefault="004D2969" w:rsidP="00584D7E">
            <w:pPr>
              <w:tabs>
                <w:tab w:val="left" w:pos="426"/>
              </w:tabs>
              <w:spacing w:before="112"/>
              <w:ind w:right="120"/>
              <w:jc w:val="center"/>
              <w:rPr>
                <w:rFonts w:ascii="Calibri Light" w:hAnsi="Calibri Light" w:cs="Calibri Light"/>
                <w:sz w:val="20"/>
              </w:rPr>
            </w:pPr>
            <w:r>
              <w:rPr>
                <w:rFonts w:ascii="Calibri Light" w:hAnsi="Calibri Light" w:cs="Calibri Light"/>
                <w:sz w:val="20"/>
              </w:rPr>
              <w:t>282075</w:t>
            </w:r>
          </w:p>
        </w:tc>
      </w:tr>
      <w:tr w:rsidR="00584D7E" w:rsidTr="00584D7E">
        <w:trPr>
          <w:jc w:val="center"/>
        </w:trPr>
        <w:tc>
          <w:tcPr>
            <w:tcW w:w="1790" w:type="dxa"/>
            <w:tcBorders>
              <w:top w:val="nil"/>
              <w:left w:val="single" w:sz="4" w:space="0" w:color="auto"/>
              <w:bottom w:val="single" w:sz="4" w:space="0" w:color="auto"/>
              <w:right w:val="single" w:sz="4" w:space="0" w:color="auto"/>
            </w:tcBorders>
          </w:tcPr>
          <w:p w:rsidR="00584D7E" w:rsidRDefault="00584D7E" w:rsidP="00584D7E">
            <w:pPr>
              <w:tabs>
                <w:tab w:val="left" w:pos="426"/>
              </w:tabs>
              <w:spacing w:before="112" w:line="360" w:lineRule="auto"/>
              <w:ind w:right="120"/>
              <w:jc w:val="both"/>
              <w:rPr>
                <w:rFonts w:ascii="Calibri Light" w:hAnsi="Calibri Light" w:cs="Calibri Light"/>
                <w:b/>
                <w:bCs/>
                <w:sz w:val="20"/>
              </w:rPr>
            </w:pPr>
            <w:r w:rsidRPr="00584D7E">
              <w:rPr>
                <w:rFonts w:ascii="Calibri Light" w:hAnsi="Calibri Light" w:cs="Calibri Light"/>
                <w:sz w:val="20"/>
                <w:szCs w:val="20"/>
              </w:rPr>
              <w:t>dibpat0</w:t>
            </w:r>
            <w:r>
              <w:rPr>
                <w:rFonts w:ascii="Calibri Light" w:hAnsi="Calibri Light" w:cs="Calibri Light"/>
                <w:sz w:val="20"/>
                <w:szCs w:val="20"/>
              </w:rPr>
              <w:t>=0</w:t>
            </w:r>
          </w:p>
        </w:tc>
        <w:tc>
          <w:tcPr>
            <w:tcW w:w="2050" w:type="dxa"/>
            <w:tcBorders>
              <w:top w:val="nil"/>
              <w:left w:val="single" w:sz="4" w:space="0" w:color="auto"/>
              <w:bottom w:val="single" w:sz="4" w:space="0" w:color="auto"/>
              <w:right w:val="nil"/>
            </w:tcBorders>
          </w:tcPr>
          <w:p w:rsidR="00584D7E" w:rsidRPr="00584D7E" w:rsidRDefault="00032F6F" w:rsidP="00584D7E">
            <w:pPr>
              <w:tabs>
                <w:tab w:val="left" w:pos="426"/>
              </w:tabs>
              <w:spacing w:before="112"/>
              <w:ind w:right="120"/>
              <w:jc w:val="center"/>
              <w:rPr>
                <w:rFonts w:ascii="Calibri Light" w:hAnsi="Calibri Light" w:cs="Calibri Light"/>
                <w:sz w:val="20"/>
              </w:rPr>
            </w:pPr>
            <w:r>
              <w:rPr>
                <w:rFonts w:ascii="Calibri Light" w:hAnsi="Calibri Light" w:cs="Calibri Light"/>
                <w:sz w:val="20"/>
              </w:rPr>
              <w:t>79</w:t>
            </w:r>
          </w:p>
        </w:tc>
        <w:tc>
          <w:tcPr>
            <w:tcW w:w="1868" w:type="dxa"/>
            <w:gridSpan w:val="2"/>
            <w:tcBorders>
              <w:top w:val="nil"/>
              <w:left w:val="nil"/>
              <w:bottom w:val="single" w:sz="4" w:space="0" w:color="auto"/>
              <w:right w:val="single" w:sz="4" w:space="0" w:color="auto"/>
            </w:tcBorders>
          </w:tcPr>
          <w:p w:rsidR="00584D7E" w:rsidRPr="00584D7E" w:rsidRDefault="004D2969" w:rsidP="00584D7E">
            <w:pPr>
              <w:tabs>
                <w:tab w:val="left" w:pos="426"/>
              </w:tabs>
              <w:spacing w:before="112"/>
              <w:ind w:right="120"/>
              <w:jc w:val="center"/>
              <w:rPr>
                <w:rFonts w:ascii="Calibri Light" w:hAnsi="Calibri Light" w:cs="Calibri Light"/>
                <w:sz w:val="20"/>
              </w:rPr>
            </w:pPr>
            <w:r>
              <w:rPr>
                <w:rFonts w:ascii="Calibri Light" w:hAnsi="Calibri Light" w:cs="Calibri Light"/>
                <w:sz w:val="20"/>
              </w:rPr>
              <w:t>143183</w:t>
            </w:r>
          </w:p>
        </w:tc>
      </w:tr>
    </w:tbl>
    <w:p w:rsidR="00584D7E" w:rsidRPr="00584D7E" w:rsidRDefault="00584D7E" w:rsidP="00584D7E">
      <w:pPr>
        <w:tabs>
          <w:tab w:val="left" w:pos="426"/>
        </w:tabs>
        <w:spacing w:before="112"/>
        <w:ind w:left="426" w:right="120" w:hanging="247"/>
        <w:jc w:val="both"/>
        <w:rPr>
          <w:rFonts w:ascii="Calibri Light" w:hAnsi="Calibri Light" w:cs="Calibri Light"/>
          <w:sz w:val="20"/>
        </w:rPr>
      </w:pPr>
      <w:r w:rsidRPr="00584D7E">
        <w:rPr>
          <w:rFonts w:ascii="Calibri Light" w:hAnsi="Calibri Light" w:cs="Calibri Light"/>
          <w:sz w:val="20"/>
        </w:rPr>
        <w:t>La tasa de incidencia se calcula como:</w:t>
      </w:r>
    </w:p>
    <w:p w:rsidR="00584D7E" w:rsidRPr="00584D7E" w:rsidRDefault="00E20BC4" w:rsidP="00584D7E">
      <w:pPr>
        <w:tabs>
          <w:tab w:val="left" w:pos="426"/>
        </w:tabs>
        <w:spacing w:before="112"/>
        <w:ind w:left="426" w:right="120" w:hanging="247"/>
        <w:jc w:val="center"/>
        <w:rPr>
          <w:rFonts w:ascii="Calibri Light" w:hAnsi="Calibri Light" w:cs="Calibri Light"/>
          <w:bCs/>
          <w:sz w:val="20"/>
          <w:szCs w:val="20"/>
        </w:rPr>
      </w:pPr>
      <m:oMathPara>
        <m:oMath>
          <m:sSub>
            <m:sSubPr>
              <m:ctrlPr>
                <w:rPr>
                  <w:rFonts w:ascii="Cambria Math" w:hAnsi="Cambria Math" w:cs="Calibri Light"/>
                  <w:bCs/>
                  <w:i/>
                  <w:sz w:val="20"/>
                  <w:szCs w:val="20"/>
                </w:rPr>
              </m:ctrlPr>
            </m:sSubPr>
            <m:e>
              <m:acc>
                <m:accPr>
                  <m:ctrlPr>
                    <w:rPr>
                      <w:rFonts w:ascii="Cambria Math" w:hAnsi="Cambria Math" w:cs="Calibri Light"/>
                      <w:bCs/>
                      <w:i/>
                      <w:sz w:val="20"/>
                      <w:szCs w:val="20"/>
                    </w:rPr>
                  </m:ctrlPr>
                </m:accPr>
                <m:e>
                  <m:r>
                    <w:rPr>
                      <w:rFonts w:ascii="Cambria Math" w:hAnsi="Cambria Math" w:cs="Calibri Light"/>
                      <w:sz w:val="20"/>
                      <w:szCs w:val="20"/>
                    </w:rPr>
                    <m:t>I</m:t>
                  </m:r>
                </m:e>
              </m:acc>
            </m:e>
            <m:sub>
              <m:r>
                <w:rPr>
                  <w:rFonts w:ascii="Cambria Math" w:hAnsi="Cambria Math" w:cs="Calibri Light"/>
                  <w:sz w:val="20"/>
                  <w:szCs w:val="20"/>
                </w:rPr>
                <m:t>r</m:t>
              </m:r>
            </m:sub>
          </m:sSub>
          <m:r>
            <w:rPr>
              <w:rFonts w:ascii="Cambria Math" w:hAnsi="Cambria Math" w:cs="Calibri Light"/>
              <w:sz w:val="20"/>
              <w:szCs w:val="20"/>
            </w:rPr>
            <m:t>=</m:t>
          </m:r>
          <m:f>
            <m:fPr>
              <m:ctrlPr>
                <w:rPr>
                  <w:rFonts w:ascii="Cambria Math" w:hAnsi="Cambria Math" w:cs="Calibri Light"/>
                  <w:bCs/>
                  <w:i/>
                  <w:sz w:val="20"/>
                  <w:szCs w:val="20"/>
                </w:rPr>
              </m:ctrlPr>
            </m:fPr>
            <m:num>
              <m:r>
                <w:rPr>
                  <w:rFonts w:ascii="Cambria Math" w:hAnsi="Cambria Math" w:cs="Calibri Light"/>
                  <w:sz w:val="20"/>
                  <w:szCs w:val="20"/>
                </w:rPr>
                <m:t>I</m:t>
              </m:r>
            </m:num>
            <m:den>
              <m:r>
                <w:rPr>
                  <w:rFonts w:ascii="Cambria Math" w:hAnsi="Cambria Math" w:cs="Calibri Light"/>
                  <w:sz w:val="20"/>
                  <w:szCs w:val="20"/>
                </w:rPr>
                <m:t>∆T</m:t>
              </m:r>
            </m:den>
          </m:f>
        </m:oMath>
      </m:oMathPara>
    </w:p>
    <w:p w:rsidR="00584D7E" w:rsidRDefault="00584D7E" w:rsidP="00584D7E">
      <w:pPr>
        <w:tabs>
          <w:tab w:val="left" w:pos="179"/>
        </w:tabs>
        <w:spacing w:before="112"/>
        <w:ind w:left="142" w:right="120"/>
        <w:jc w:val="both"/>
        <w:rPr>
          <w:rFonts w:ascii="Calibri Light" w:hAnsi="Calibri Light" w:cs="Calibri Light"/>
          <w:bCs/>
          <w:sz w:val="20"/>
          <w:szCs w:val="20"/>
        </w:rPr>
      </w:pPr>
      <w:r>
        <w:rPr>
          <w:rFonts w:ascii="Calibri Light" w:hAnsi="Calibri Light" w:cs="Calibri Light"/>
          <w:bCs/>
          <w:sz w:val="20"/>
          <w:szCs w:val="20"/>
        </w:rPr>
        <w:t xml:space="preserve">Donde </w:t>
      </w:r>
      <m:oMath>
        <m:r>
          <w:rPr>
            <w:rFonts w:ascii="Cambria Math" w:hAnsi="Cambria Math" w:cs="Calibri Light"/>
            <w:sz w:val="20"/>
            <w:szCs w:val="20"/>
          </w:rPr>
          <m:t>I</m:t>
        </m:r>
      </m:oMath>
      <w:r>
        <w:rPr>
          <w:rFonts w:ascii="Calibri Light" w:hAnsi="Calibri Light" w:cs="Calibri Light"/>
          <w:bCs/>
          <w:sz w:val="20"/>
          <w:szCs w:val="20"/>
        </w:rPr>
        <w:t xml:space="preserve"> es el número de casos nuevos i </w:t>
      </w:r>
      <m:oMath>
        <m:r>
          <w:rPr>
            <w:rFonts w:ascii="Cambria Math" w:hAnsi="Cambria Math" w:cs="Calibri Light"/>
            <w:sz w:val="20"/>
            <w:szCs w:val="20"/>
          </w:rPr>
          <m:t>∆T</m:t>
        </m:r>
      </m:oMath>
      <w:r>
        <w:rPr>
          <w:rFonts w:ascii="Calibri Light" w:hAnsi="Calibri Light" w:cs="Calibri Light"/>
          <w:bCs/>
          <w:sz w:val="20"/>
          <w:szCs w:val="20"/>
        </w:rPr>
        <w:t>, el tiempo bajo riesgo. Substituimos para cada grupo según el tipo de comportamiento:</w:t>
      </w:r>
    </w:p>
    <w:p w:rsidR="00584D7E" w:rsidRPr="00584D7E" w:rsidRDefault="00E20BC4" w:rsidP="00533541">
      <w:pPr>
        <w:tabs>
          <w:tab w:val="left" w:pos="426"/>
        </w:tabs>
        <w:spacing w:before="112" w:after="240"/>
        <w:ind w:left="426" w:right="120" w:hanging="247"/>
        <w:jc w:val="center"/>
        <w:rPr>
          <w:rFonts w:ascii="Calibri Light" w:hAnsi="Calibri Light" w:cs="Calibri Light"/>
          <w:bCs/>
          <w:sz w:val="20"/>
          <w:szCs w:val="20"/>
        </w:rPr>
      </w:pPr>
      <m:oMathPara>
        <m:oMath>
          <m:sSub>
            <m:sSubPr>
              <m:ctrlPr>
                <w:rPr>
                  <w:rFonts w:ascii="Cambria Math" w:hAnsi="Cambria Math" w:cs="Calibri Light"/>
                  <w:bCs/>
                  <w:i/>
                  <w:sz w:val="20"/>
                  <w:szCs w:val="20"/>
                </w:rPr>
              </m:ctrlPr>
            </m:sSubPr>
            <m:e>
              <m:acc>
                <m:accPr>
                  <m:ctrlPr>
                    <w:rPr>
                      <w:rFonts w:ascii="Cambria Math" w:hAnsi="Cambria Math" w:cs="Calibri Light"/>
                      <w:bCs/>
                      <w:i/>
                      <w:sz w:val="20"/>
                      <w:szCs w:val="20"/>
                    </w:rPr>
                  </m:ctrlPr>
                </m:accPr>
                <m:e>
                  <m:r>
                    <w:rPr>
                      <w:rFonts w:ascii="Cambria Math" w:hAnsi="Cambria Math" w:cs="Calibri Light"/>
                      <w:sz w:val="20"/>
                      <w:szCs w:val="20"/>
                    </w:rPr>
                    <m:t>I</m:t>
                  </m:r>
                </m:e>
              </m:acc>
            </m:e>
            <m:sub>
              <m:r>
                <m:rPr>
                  <m:sty m:val="p"/>
                </m:rPr>
                <w:rPr>
                  <w:rFonts w:ascii="Cambria Math" w:hAnsi="Cambria Math" w:cs="Calibri Light"/>
                  <w:sz w:val="20"/>
                  <w:szCs w:val="20"/>
                </w:rPr>
                <m:t>dibpat0=1</m:t>
              </m:r>
            </m:sub>
          </m:sSub>
          <m:r>
            <w:rPr>
              <w:rFonts w:ascii="Cambria Math" w:hAnsi="Cambria Math" w:cs="Calibri Light"/>
              <w:sz w:val="20"/>
              <w:szCs w:val="20"/>
            </w:rPr>
            <m:t>=</m:t>
          </m:r>
          <m:f>
            <m:fPr>
              <m:ctrlPr>
                <w:rPr>
                  <w:rFonts w:ascii="Cambria Math" w:hAnsi="Cambria Math" w:cs="Calibri Light"/>
                  <w:bCs/>
                  <w:i/>
                  <w:sz w:val="20"/>
                  <w:szCs w:val="20"/>
                </w:rPr>
              </m:ctrlPr>
            </m:fPr>
            <m:num>
              <m:r>
                <w:rPr>
                  <w:rFonts w:ascii="Cambria Math" w:hAnsi="Cambria Math" w:cs="Calibri Light"/>
                  <w:sz w:val="20"/>
                  <w:szCs w:val="20"/>
                </w:rPr>
                <m:t>I</m:t>
              </m:r>
            </m:num>
            <m:den>
              <m:r>
                <w:rPr>
                  <w:rFonts w:ascii="Cambria Math" w:hAnsi="Cambria Math" w:cs="Calibri Light"/>
                  <w:sz w:val="20"/>
                  <w:szCs w:val="20"/>
                </w:rPr>
                <m:t>∆T</m:t>
              </m:r>
            </m:den>
          </m:f>
          <m:r>
            <w:rPr>
              <w:rFonts w:ascii="Cambria Math" w:hAnsi="Cambria Math" w:cs="Calibri Light"/>
              <w:sz w:val="20"/>
              <w:szCs w:val="20"/>
            </w:rPr>
            <m:t>=</m:t>
          </m:r>
          <m:f>
            <m:fPr>
              <m:ctrlPr>
                <w:rPr>
                  <w:rFonts w:ascii="Cambria Math" w:hAnsi="Cambria Math" w:cs="Calibri Light"/>
                  <w:bCs/>
                  <w:i/>
                  <w:sz w:val="20"/>
                  <w:szCs w:val="20"/>
                </w:rPr>
              </m:ctrlPr>
            </m:fPr>
            <m:num>
              <m:r>
                <w:rPr>
                  <w:rFonts w:ascii="Cambria Math" w:hAnsi="Cambria Math" w:cs="Calibri Light"/>
                  <w:sz w:val="20"/>
                  <w:szCs w:val="20"/>
                </w:rPr>
                <m:t>178</m:t>
              </m:r>
            </m:num>
            <m:den>
              <m:r>
                <w:rPr>
                  <w:rFonts w:ascii="Cambria Math" w:hAnsi="Cambria Math" w:cs="Calibri Light"/>
                  <w:sz w:val="20"/>
                  <w:szCs w:val="20"/>
                </w:rPr>
                <m:t>282075</m:t>
              </m:r>
            </m:den>
          </m:f>
          <m:r>
            <w:rPr>
              <w:rFonts w:ascii="Cambria Math" w:hAnsi="Cambria Math" w:cs="Calibri Light"/>
              <w:sz w:val="20"/>
              <w:szCs w:val="20"/>
            </w:rPr>
            <m:t>=</m:t>
          </m:r>
          <m:borderBox>
            <m:borderBoxPr>
              <m:ctrlPr>
                <w:rPr>
                  <w:rFonts w:ascii="Cambria Math" w:hAnsi="Cambria Math" w:cs="Calibri Light"/>
                  <w:bCs/>
                  <w:i/>
                  <w:sz w:val="20"/>
                  <w:szCs w:val="20"/>
                </w:rPr>
              </m:ctrlPr>
            </m:borderBoxPr>
            <m:e>
              <m:r>
                <w:rPr>
                  <w:rFonts w:ascii="Cambria Math" w:hAnsi="Cambria Math" w:cs="Calibri Light"/>
                  <w:sz w:val="20"/>
                  <w:szCs w:val="20"/>
                </w:rPr>
                <m:t>0.0006310378</m:t>
              </m:r>
            </m:e>
          </m:borderBox>
        </m:oMath>
      </m:oMathPara>
    </w:p>
    <w:p w:rsidR="00584D7E" w:rsidRPr="00537062" w:rsidRDefault="00E20BC4" w:rsidP="00533541">
      <w:pPr>
        <w:tabs>
          <w:tab w:val="left" w:pos="426"/>
        </w:tabs>
        <w:spacing w:before="112" w:after="240"/>
        <w:ind w:left="426" w:right="120" w:hanging="247"/>
        <w:jc w:val="center"/>
        <w:rPr>
          <w:rFonts w:ascii="Calibri Light" w:hAnsi="Calibri Light" w:cs="Calibri Light"/>
          <w:bCs/>
          <w:sz w:val="20"/>
          <w:szCs w:val="20"/>
        </w:rPr>
      </w:pPr>
      <m:oMathPara>
        <m:oMath>
          <m:sSub>
            <m:sSubPr>
              <m:ctrlPr>
                <w:rPr>
                  <w:rFonts w:ascii="Cambria Math" w:hAnsi="Cambria Math" w:cs="Calibri Light"/>
                  <w:bCs/>
                  <w:i/>
                  <w:sz w:val="20"/>
                  <w:szCs w:val="20"/>
                </w:rPr>
              </m:ctrlPr>
            </m:sSubPr>
            <m:e>
              <m:acc>
                <m:accPr>
                  <m:ctrlPr>
                    <w:rPr>
                      <w:rFonts w:ascii="Cambria Math" w:hAnsi="Cambria Math" w:cs="Calibri Light"/>
                      <w:bCs/>
                      <w:i/>
                      <w:sz w:val="20"/>
                      <w:szCs w:val="20"/>
                    </w:rPr>
                  </m:ctrlPr>
                </m:accPr>
                <m:e>
                  <m:r>
                    <w:rPr>
                      <w:rFonts w:ascii="Cambria Math" w:hAnsi="Cambria Math" w:cs="Calibri Light"/>
                      <w:sz w:val="20"/>
                      <w:szCs w:val="20"/>
                    </w:rPr>
                    <m:t>I</m:t>
                  </m:r>
                </m:e>
              </m:acc>
            </m:e>
            <m:sub>
              <m:r>
                <m:rPr>
                  <m:sty m:val="p"/>
                </m:rPr>
                <w:rPr>
                  <w:rFonts w:ascii="Cambria Math" w:hAnsi="Cambria Math" w:cs="Calibri Light"/>
                  <w:sz w:val="20"/>
                  <w:szCs w:val="20"/>
                </w:rPr>
                <m:t>dibpat0=0</m:t>
              </m:r>
            </m:sub>
          </m:sSub>
          <m:r>
            <w:rPr>
              <w:rFonts w:ascii="Cambria Math" w:hAnsi="Cambria Math" w:cs="Calibri Light"/>
              <w:sz w:val="20"/>
              <w:szCs w:val="20"/>
            </w:rPr>
            <m:t>=</m:t>
          </m:r>
          <m:f>
            <m:fPr>
              <m:ctrlPr>
                <w:rPr>
                  <w:rFonts w:ascii="Cambria Math" w:hAnsi="Cambria Math" w:cs="Calibri Light"/>
                  <w:bCs/>
                  <w:i/>
                  <w:sz w:val="20"/>
                  <w:szCs w:val="20"/>
                </w:rPr>
              </m:ctrlPr>
            </m:fPr>
            <m:num>
              <m:r>
                <w:rPr>
                  <w:rFonts w:ascii="Cambria Math" w:hAnsi="Cambria Math" w:cs="Calibri Light"/>
                  <w:sz w:val="20"/>
                  <w:szCs w:val="20"/>
                </w:rPr>
                <m:t>I</m:t>
              </m:r>
            </m:num>
            <m:den>
              <m:r>
                <w:rPr>
                  <w:rFonts w:ascii="Cambria Math" w:hAnsi="Cambria Math" w:cs="Calibri Light"/>
                  <w:sz w:val="20"/>
                  <w:szCs w:val="20"/>
                </w:rPr>
                <m:t>∆T</m:t>
              </m:r>
            </m:den>
          </m:f>
          <m:r>
            <w:rPr>
              <w:rFonts w:ascii="Cambria Math" w:hAnsi="Cambria Math" w:cs="Calibri Light"/>
              <w:sz w:val="20"/>
              <w:szCs w:val="20"/>
            </w:rPr>
            <m:t>=</m:t>
          </m:r>
          <m:f>
            <m:fPr>
              <m:ctrlPr>
                <w:rPr>
                  <w:rFonts w:ascii="Cambria Math" w:hAnsi="Cambria Math" w:cs="Calibri Light"/>
                  <w:bCs/>
                  <w:i/>
                  <w:sz w:val="20"/>
                  <w:szCs w:val="20"/>
                </w:rPr>
              </m:ctrlPr>
            </m:fPr>
            <m:num>
              <m:r>
                <w:rPr>
                  <w:rFonts w:ascii="Cambria Math" w:hAnsi="Cambria Math" w:cs="Calibri Light"/>
                  <w:sz w:val="20"/>
                  <w:szCs w:val="20"/>
                </w:rPr>
                <m:t>79</m:t>
              </m:r>
            </m:num>
            <m:den>
              <m:r>
                <w:rPr>
                  <w:rFonts w:ascii="Cambria Math" w:hAnsi="Cambria Math" w:cs="Calibri Light"/>
                  <w:sz w:val="20"/>
                  <w:szCs w:val="20"/>
                </w:rPr>
                <m:t>173183</m:t>
              </m:r>
            </m:den>
          </m:f>
          <m:r>
            <w:rPr>
              <w:rFonts w:ascii="Cambria Math" w:hAnsi="Cambria Math" w:cs="Calibri Light"/>
              <w:sz w:val="20"/>
              <w:szCs w:val="20"/>
            </w:rPr>
            <m:t>=</m:t>
          </m:r>
          <m:borderBox>
            <m:borderBoxPr>
              <m:ctrlPr>
                <w:rPr>
                  <w:rFonts w:ascii="Cambria Math" w:hAnsi="Cambria Math" w:cs="Calibri Light"/>
                  <w:bCs/>
                  <w:i/>
                  <w:sz w:val="20"/>
                  <w:szCs w:val="20"/>
                </w:rPr>
              </m:ctrlPr>
            </m:borderBoxPr>
            <m:e>
              <m:r>
                <w:rPr>
                  <w:rFonts w:ascii="Cambria Math" w:hAnsi="Cambria Math" w:cs="Calibri Light"/>
                  <w:sz w:val="20"/>
                  <w:szCs w:val="20"/>
                </w:rPr>
                <m:t>0.0005517415</m:t>
              </m:r>
            </m:e>
          </m:borderBox>
        </m:oMath>
      </m:oMathPara>
    </w:p>
    <w:p w:rsidR="00537062" w:rsidRPr="00584D7E" w:rsidRDefault="00537062" w:rsidP="00537062">
      <w:pPr>
        <w:tabs>
          <w:tab w:val="left" w:pos="426"/>
        </w:tabs>
        <w:spacing w:before="112" w:after="240"/>
        <w:ind w:left="426" w:right="120" w:hanging="247"/>
        <w:jc w:val="both"/>
        <w:rPr>
          <w:rFonts w:ascii="Calibri Light" w:hAnsi="Calibri Light" w:cs="Calibri Light"/>
          <w:bCs/>
          <w:sz w:val="20"/>
          <w:szCs w:val="20"/>
        </w:rPr>
      </w:pPr>
      <w:r>
        <w:rPr>
          <w:rFonts w:ascii="Calibri Light" w:hAnsi="Calibri Light" w:cs="Calibri Light"/>
          <w:bCs/>
          <w:sz w:val="20"/>
          <w:szCs w:val="20"/>
        </w:rPr>
        <w:t>En casos por 10000 personas años serian: 6.31 casos para dibpat0=1 y 5.517 casos para dibpat0=0.</w:t>
      </w:r>
    </w:p>
    <w:p w:rsidR="00584D7E" w:rsidRPr="00533541" w:rsidRDefault="00B94954" w:rsidP="00B94954">
      <w:pPr>
        <w:tabs>
          <w:tab w:val="left" w:pos="179"/>
        </w:tabs>
        <w:spacing w:before="112"/>
        <w:ind w:left="142" w:right="120"/>
        <w:jc w:val="both"/>
        <w:rPr>
          <w:rFonts w:ascii="Calibri Light" w:hAnsi="Calibri Light" w:cs="Calibri Light"/>
          <w:sz w:val="20"/>
        </w:rPr>
      </w:pPr>
      <w:r>
        <w:rPr>
          <w:rFonts w:ascii="Calibri Light" w:hAnsi="Calibri Light" w:cs="Calibri Light"/>
          <w:sz w:val="20"/>
        </w:rPr>
        <w:t>Ahora</w:t>
      </w:r>
      <w:r w:rsidR="00533541" w:rsidRPr="00533541">
        <w:rPr>
          <w:rFonts w:ascii="Calibri Light" w:hAnsi="Calibri Light" w:cs="Calibri Light"/>
          <w:sz w:val="20"/>
        </w:rPr>
        <w:t xml:space="preserve"> ya podemos calcular los intervalos de confianza:</w:t>
      </w:r>
    </w:p>
    <w:p w:rsidR="00533541" w:rsidRPr="00533541" w:rsidRDefault="00B05EBD" w:rsidP="00B94954">
      <w:pPr>
        <w:tabs>
          <w:tab w:val="left" w:pos="822"/>
        </w:tabs>
        <w:spacing w:after="120"/>
        <w:ind w:left="142" w:right="121" w:hanging="142"/>
        <w:jc w:val="both"/>
        <w:rPr>
          <w:rFonts w:ascii="Calibri Light" w:hAnsi="Calibri Light" w:cs="Calibri Light"/>
          <w:bCs/>
          <w:sz w:val="20"/>
          <w:szCs w:val="20"/>
        </w:rPr>
      </w:pPr>
      <m:oMathPara>
        <m:oMath>
          <m:r>
            <w:rPr>
              <w:rFonts w:ascii="Cambria Math" w:hAnsi="Cambria Math" w:cs="Calibri Light"/>
              <w:sz w:val="20"/>
              <w:szCs w:val="20"/>
            </w:rPr>
            <m:t>CI</m:t>
          </m:r>
          <m:d>
            <m:dPr>
              <m:ctrlPr>
                <w:rPr>
                  <w:rFonts w:ascii="Cambria Math" w:hAnsi="Cambria Math" w:cs="Calibri Light"/>
                  <w:i/>
                  <w:sz w:val="20"/>
                  <w:szCs w:val="20"/>
                </w:rPr>
              </m:ctrlPr>
            </m:dPr>
            <m:e>
              <m:sSub>
                <m:sSubPr>
                  <m:ctrlPr>
                    <w:rPr>
                      <w:rFonts w:ascii="Cambria Math" w:hAnsi="Cambria Math" w:cs="Calibri Light"/>
                      <w:bCs/>
                      <w:i/>
                      <w:sz w:val="20"/>
                      <w:szCs w:val="20"/>
                    </w:rPr>
                  </m:ctrlPr>
                </m:sSubPr>
                <m:e>
                  <m:acc>
                    <m:accPr>
                      <m:ctrlPr>
                        <w:rPr>
                          <w:rFonts w:ascii="Cambria Math" w:hAnsi="Cambria Math" w:cs="Calibri Light"/>
                          <w:bCs/>
                          <w:i/>
                          <w:sz w:val="20"/>
                          <w:szCs w:val="20"/>
                        </w:rPr>
                      </m:ctrlPr>
                    </m:accPr>
                    <m:e>
                      <m:r>
                        <w:rPr>
                          <w:rFonts w:ascii="Cambria Math" w:hAnsi="Cambria Math" w:cs="Calibri Light"/>
                          <w:sz w:val="20"/>
                          <w:szCs w:val="20"/>
                        </w:rPr>
                        <m:t>I</m:t>
                      </m:r>
                    </m:e>
                  </m:acc>
                </m:e>
                <m:sub>
                  <m:r>
                    <m:rPr>
                      <m:sty m:val="p"/>
                    </m:rPr>
                    <w:rPr>
                      <w:rFonts w:ascii="Cambria Math" w:hAnsi="Cambria Math" w:cs="Calibri Light"/>
                      <w:sz w:val="20"/>
                      <w:szCs w:val="20"/>
                    </w:rPr>
                    <m:t>dibpat0=1</m:t>
                  </m:r>
                </m:sub>
              </m:sSub>
              <m:r>
                <w:rPr>
                  <w:rFonts w:ascii="Cambria Math" w:hAnsi="Cambria Math" w:cs="Calibri Light"/>
                  <w:sz w:val="20"/>
                  <w:szCs w:val="20"/>
                </w:rPr>
                <m:t>;0,98</m:t>
              </m:r>
            </m:e>
          </m:d>
          <m:r>
            <w:rPr>
              <w:rFonts w:ascii="Cambria Math" w:hAnsi="Cambria Math" w:cs="Calibri Light"/>
              <w:sz w:val="20"/>
              <w:szCs w:val="20"/>
            </w:rPr>
            <m:t>=0.0006310378±2,325∙</m:t>
          </m:r>
          <m:rad>
            <m:radPr>
              <m:degHide m:val="1"/>
              <m:ctrlPr>
                <w:rPr>
                  <w:rFonts w:ascii="Cambria Math" w:hAnsi="Cambria Math" w:cs="Calibri Light"/>
                  <w:bCs/>
                  <w:i/>
                  <w:sz w:val="20"/>
                  <w:szCs w:val="20"/>
                </w:rPr>
              </m:ctrlPr>
            </m:radPr>
            <m:deg/>
            <m:e>
              <m:f>
                <m:fPr>
                  <m:ctrlPr>
                    <w:rPr>
                      <w:rFonts w:ascii="Cambria Math" w:hAnsi="Cambria Math" w:cs="Calibri Light"/>
                      <w:bCs/>
                      <w:i/>
                      <w:sz w:val="20"/>
                      <w:szCs w:val="20"/>
                    </w:rPr>
                  </m:ctrlPr>
                </m:fPr>
                <m:num>
                  <m:r>
                    <w:rPr>
                      <w:rFonts w:ascii="Cambria Math" w:hAnsi="Cambria Math" w:cs="Calibri Light"/>
                      <w:sz w:val="20"/>
                      <w:szCs w:val="20"/>
                    </w:rPr>
                    <m:t>0.0006310378</m:t>
                  </m:r>
                </m:num>
                <m:den>
                  <m:r>
                    <w:rPr>
                      <w:rFonts w:ascii="Cambria Math" w:hAnsi="Cambria Math" w:cs="Calibri Light"/>
                      <w:sz w:val="20"/>
                      <w:szCs w:val="20"/>
                    </w:rPr>
                    <m:t>282075</m:t>
                  </m:r>
                </m:den>
              </m:f>
            </m:e>
          </m:rad>
          <m:r>
            <w:rPr>
              <w:rFonts w:ascii="Cambria Math" w:hAnsi="Cambria Math" w:cs="Calibri Light"/>
              <w:sz w:val="20"/>
              <w:szCs w:val="20"/>
            </w:rPr>
            <m:t>=[0.0005210693, 0.0007410063]</m:t>
          </m:r>
        </m:oMath>
      </m:oMathPara>
    </w:p>
    <w:p w:rsidR="00584D7E" w:rsidRPr="00EB17E8" w:rsidRDefault="00533541" w:rsidP="00B94954">
      <w:pPr>
        <w:tabs>
          <w:tab w:val="left" w:pos="709"/>
        </w:tabs>
        <w:spacing w:after="120"/>
        <w:ind w:right="121"/>
        <w:jc w:val="both"/>
        <w:rPr>
          <w:rFonts w:ascii="Calibri Light" w:hAnsi="Calibri Light" w:cs="Calibri Light"/>
          <w:bCs/>
          <w:sz w:val="20"/>
          <w:szCs w:val="20"/>
        </w:rPr>
      </w:pPr>
      <m:oMathPara>
        <m:oMath>
          <m:r>
            <w:rPr>
              <w:rFonts w:ascii="Cambria Math" w:hAnsi="Cambria Math" w:cs="Calibri Light"/>
              <w:sz w:val="20"/>
              <w:szCs w:val="20"/>
            </w:rPr>
            <m:t>CI(</m:t>
          </m:r>
          <m:sSub>
            <m:sSubPr>
              <m:ctrlPr>
                <w:rPr>
                  <w:rFonts w:ascii="Cambria Math" w:hAnsi="Cambria Math" w:cs="Calibri Light"/>
                  <w:bCs/>
                  <w:i/>
                  <w:sz w:val="20"/>
                  <w:szCs w:val="20"/>
                </w:rPr>
              </m:ctrlPr>
            </m:sSubPr>
            <m:e>
              <m:acc>
                <m:accPr>
                  <m:ctrlPr>
                    <w:rPr>
                      <w:rFonts w:ascii="Cambria Math" w:hAnsi="Cambria Math" w:cs="Calibri Light"/>
                      <w:bCs/>
                      <w:i/>
                      <w:sz w:val="20"/>
                      <w:szCs w:val="20"/>
                    </w:rPr>
                  </m:ctrlPr>
                </m:accPr>
                <m:e>
                  <m:r>
                    <w:rPr>
                      <w:rFonts w:ascii="Cambria Math" w:hAnsi="Cambria Math" w:cs="Calibri Light"/>
                      <w:sz w:val="20"/>
                      <w:szCs w:val="20"/>
                    </w:rPr>
                    <m:t>I</m:t>
                  </m:r>
                </m:e>
              </m:acc>
            </m:e>
            <m:sub>
              <m:r>
                <m:rPr>
                  <m:sty m:val="p"/>
                </m:rPr>
                <w:rPr>
                  <w:rFonts w:ascii="Cambria Math" w:hAnsi="Cambria Math" w:cs="Calibri Light"/>
                  <w:sz w:val="20"/>
                  <w:szCs w:val="20"/>
                </w:rPr>
                <m:t>dibpat0=0</m:t>
              </m:r>
            </m:sub>
          </m:sSub>
          <m:r>
            <w:rPr>
              <w:rFonts w:ascii="Cambria Math" w:hAnsi="Cambria Math" w:cs="Calibri Light"/>
              <w:sz w:val="20"/>
              <w:szCs w:val="20"/>
            </w:rPr>
            <m:t>;0,98)=0.0005517415±2,325∙</m:t>
          </m:r>
          <m:rad>
            <m:radPr>
              <m:degHide m:val="1"/>
              <m:ctrlPr>
                <w:rPr>
                  <w:rFonts w:ascii="Cambria Math" w:hAnsi="Cambria Math" w:cs="Calibri Light"/>
                  <w:bCs/>
                  <w:i/>
                  <w:sz w:val="20"/>
                  <w:szCs w:val="20"/>
                </w:rPr>
              </m:ctrlPr>
            </m:radPr>
            <m:deg/>
            <m:e>
              <m:f>
                <m:fPr>
                  <m:ctrlPr>
                    <w:rPr>
                      <w:rFonts w:ascii="Cambria Math" w:hAnsi="Cambria Math" w:cs="Calibri Light"/>
                      <w:bCs/>
                      <w:i/>
                      <w:sz w:val="20"/>
                      <w:szCs w:val="20"/>
                    </w:rPr>
                  </m:ctrlPr>
                </m:fPr>
                <m:num>
                  <m:r>
                    <w:rPr>
                      <w:rFonts w:ascii="Cambria Math" w:hAnsi="Cambria Math" w:cs="Calibri Light"/>
                      <w:sz w:val="20"/>
                      <w:szCs w:val="20"/>
                    </w:rPr>
                    <m:t>0.0005517415</m:t>
                  </m:r>
                </m:num>
                <m:den>
                  <m:r>
                    <w:rPr>
                      <w:rFonts w:ascii="Cambria Math" w:hAnsi="Cambria Math" w:cs="Calibri Light"/>
                      <w:sz w:val="20"/>
                      <w:szCs w:val="20"/>
                    </w:rPr>
                    <m:t>173183</m:t>
                  </m:r>
                </m:den>
              </m:f>
            </m:e>
          </m:rad>
          <m:r>
            <w:rPr>
              <w:rFonts w:ascii="Cambria Math" w:hAnsi="Cambria Math" w:cs="Calibri Light"/>
              <w:sz w:val="20"/>
              <w:szCs w:val="20"/>
            </w:rPr>
            <m:t>=[0.00042051, 0.000682973]</m:t>
          </m:r>
        </m:oMath>
      </m:oMathPara>
    </w:p>
    <w:p w:rsidR="00B05EBD" w:rsidRDefault="00B05EBD" w:rsidP="00B94954">
      <w:pPr>
        <w:tabs>
          <w:tab w:val="left" w:pos="822"/>
        </w:tabs>
        <w:spacing w:after="120"/>
        <w:ind w:left="142" w:right="121"/>
        <w:jc w:val="both"/>
        <w:rPr>
          <w:rFonts w:ascii="Calibri Light" w:hAnsi="Calibri Light" w:cs="Calibri Light"/>
          <w:bCs/>
          <w:sz w:val="20"/>
          <w:szCs w:val="20"/>
        </w:rPr>
      </w:pPr>
      <w:r>
        <w:rPr>
          <w:rFonts w:ascii="Calibri Light" w:hAnsi="Calibri Light" w:cs="Calibri Light"/>
          <w:bCs/>
          <w:sz w:val="20"/>
          <w:szCs w:val="20"/>
        </w:rPr>
        <w:t>Y para obtenerlo en casos por 10000 personas-años, multiplicamos el resultado por 10000 y obtenemos:</w:t>
      </w:r>
    </w:p>
    <w:p w:rsidR="00B05EBD" w:rsidRPr="00B05EBD" w:rsidRDefault="00E20BC4" w:rsidP="00B05EBD">
      <w:pPr>
        <w:tabs>
          <w:tab w:val="left" w:pos="822"/>
        </w:tabs>
        <w:spacing w:after="120"/>
        <w:ind w:right="121"/>
        <w:jc w:val="center"/>
        <w:rPr>
          <w:rFonts w:ascii="Calibri Light" w:hAnsi="Calibri Light" w:cs="Calibri Light"/>
          <w:sz w:val="20"/>
          <w:szCs w:val="20"/>
        </w:rPr>
      </w:pPr>
      <m:oMathPara>
        <m:oMath>
          <m:borderBox>
            <m:borderBoxPr>
              <m:ctrlPr>
                <w:rPr>
                  <w:rFonts w:ascii="Cambria Math" w:hAnsi="Cambria Math" w:cs="Calibri Light"/>
                  <w:i/>
                  <w:sz w:val="20"/>
                  <w:szCs w:val="20"/>
                </w:rPr>
              </m:ctrlPr>
            </m:borderBoxPr>
            <m:e>
              <m:r>
                <w:rPr>
                  <w:rFonts w:ascii="Cambria Math" w:hAnsi="Cambria Math" w:cs="Calibri Light"/>
                  <w:sz w:val="20"/>
                  <w:szCs w:val="20"/>
                </w:rPr>
                <m:t>CI</m:t>
              </m:r>
              <m:d>
                <m:dPr>
                  <m:ctrlPr>
                    <w:rPr>
                      <w:rFonts w:ascii="Cambria Math" w:hAnsi="Cambria Math" w:cs="Calibri Light"/>
                      <w:i/>
                      <w:sz w:val="20"/>
                      <w:szCs w:val="20"/>
                    </w:rPr>
                  </m:ctrlPr>
                </m:dPr>
                <m:e>
                  <m:sSub>
                    <m:sSubPr>
                      <m:ctrlPr>
                        <w:rPr>
                          <w:rFonts w:ascii="Cambria Math" w:hAnsi="Cambria Math" w:cs="Calibri Light"/>
                          <w:bCs/>
                          <w:i/>
                          <w:sz w:val="20"/>
                          <w:szCs w:val="20"/>
                        </w:rPr>
                      </m:ctrlPr>
                    </m:sSubPr>
                    <m:e>
                      <m:acc>
                        <m:accPr>
                          <m:ctrlPr>
                            <w:rPr>
                              <w:rFonts w:ascii="Cambria Math" w:hAnsi="Cambria Math" w:cs="Calibri Light"/>
                              <w:bCs/>
                              <w:i/>
                              <w:sz w:val="20"/>
                              <w:szCs w:val="20"/>
                            </w:rPr>
                          </m:ctrlPr>
                        </m:accPr>
                        <m:e>
                          <m:r>
                            <w:rPr>
                              <w:rFonts w:ascii="Cambria Math" w:hAnsi="Cambria Math" w:cs="Calibri Light"/>
                              <w:sz w:val="20"/>
                              <w:szCs w:val="20"/>
                            </w:rPr>
                            <m:t>I</m:t>
                          </m:r>
                        </m:e>
                      </m:acc>
                    </m:e>
                    <m:sub>
                      <m:r>
                        <m:rPr>
                          <m:sty m:val="p"/>
                        </m:rPr>
                        <w:rPr>
                          <w:rFonts w:ascii="Cambria Math" w:hAnsi="Cambria Math" w:cs="Calibri Light"/>
                          <w:sz w:val="20"/>
                          <w:szCs w:val="20"/>
                        </w:rPr>
                        <m:t>dibpat0=1</m:t>
                      </m:r>
                    </m:sub>
                  </m:sSub>
                  <m:r>
                    <w:rPr>
                      <w:rFonts w:ascii="Cambria Math" w:hAnsi="Cambria Math" w:cs="Calibri Light"/>
                      <w:sz w:val="20"/>
                      <w:szCs w:val="20"/>
                    </w:rPr>
                    <m:t>;0,98</m:t>
                  </m:r>
                </m:e>
              </m:d>
              <m:r>
                <w:rPr>
                  <w:rFonts w:ascii="Cambria Math" w:hAnsi="Cambria Math" w:cs="Calibri Light"/>
                  <w:sz w:val="20"/>
                  <w:szCs w:val="20"/>
                </w:rPr>
                <m:t>=[5.210693, 7.410063]</m:t>
              </m:r>
            </m:e>
          </m:borderBox>
        </m:oMath>
      </m:oMathPara>
    </w:p>
    <w:p w:rsidR="00B05EBD" w:rsidRPr="007451C6" w:rsidRDefault="00E20BC4" w:rsidP="00B94954">
      <w:pPr>
        <w:tabs>
          <w:tab w:val="left" w:pos="822"/>
        </w:tabs>
        <w:spacing w:after="120"/>
        <w:ind w:right="121"/>
        <w:jc w:val="center"/>
        <w:rPr>
          <w:rFonts w:ascii="Calibri Light" w:hAnsi="Calibri Light" w:cs="Calibri Light"/>
          <w:bCs/>
          <w:sz w:val="20"/>
          <w:szCs w:val="20"/>
        </w:rPr>
      </w:pPr>
      <m:oMathPara>
        <m:oMath>
          <m:borderBox>
            <m:borderBoxPr>
              <m:ctrlPr>
                <w:rPr>
                  <w:rFonts w:ascii="Cambria Math" w:hAnsi="Cambria Math" w:cs="Calibri Light"/>
                  <w:i/>
                  <w:sz w:val="20"/>
                  <w:szCs w:val="20"/>
                </w:rPr>
              </m:ctrlPr>
            </m:borderBoxPr>
            <m:e>
              <m:r>
                <w:rPr>
                  <w:rFonts w:ascii="Cambria Math" w:hAnsi="Cambria Math" w:cs="Calibri Light"/>
                  <w:sz w:val="20"/>
                  <w:szCs w:val="20"/>
                </w:rPr>
                <m:t>CI</m:t>
              </m:r>
              <m:d>
                <m:dPr>
                  <m:ctrlPr>
                    <w:rPr>
                      <w:rFonts w:ascii="Cambria Math" w:hAnsi="Cambria Math" w:cs="Calibri Light"/>
                      <w:i/>
                      <w:sz w:val="20"/>
                      <w:szCs w:val="20"/>
                    </w:rPr>
                  </m:ctrlPr>
                </m:dPr>
                <m:e>
                  <m:sSub>
                    <m:sSubPr>
                      <m:ctrlPr>
                        <w:rPr>
                          <w:rFonts w:ascii="Cambria Math" w:hAnsi="Cambria Math" w:cs="Calibri Light"/>
                          <w:bCs/>
                          <w:i/>
                          <w:sz w:val="20"/>
                          <w:szCs w:val="20"/>
                        </w:rPr>
                      </m:ctrlPr>
                    </m:sSubPr>
                    <m:e>
                      <m:acc>
                        <m:accPr>
                          <m:ctrlPr>
                            <w:rPr>
                              <w:rFonts w:ascii="Cambria Math" w:hAnsi="Cambria Math" w:cs="Calibri Light"/>
                              <w:bCs/>
                              <w:i/>
                              <w:sz w:val="20"/>
                              <w:szCs w:val="20"/>
                            </w:rPr>
                          </m:ctrlPr>
                        </m:accPr>
                        <m:e>
                          <m:r>
                            <w:rPr>
                              <w:rFonts w:ascii="Cambria Math" w:hAnsi="Cambria Math" w:cs="Calibri Light"/>
                              <w:sz w:val="20"/>
                              <w:szCs w:val="20"/>
                            </w:rPr>
                            <m:t>I</m:t>
                          </m:r>
                        </m:e>
                      </m:acc>
                    </m:e>
                    <m:sub>
                      <m:r>
                        <m:rPr>
                          <m:sty m:val="p"/>
                        </m:rPr>
                        <w:rPr>
                          <w:rFonts w:ascii="Cambria Math" w:hAnsi="Cambria Math" w:cs="Calibri Light"/>
                          <w:sz w:val="20"/>
                          <w:szCs w:val="20"/>
                        </w:rPr>
                        <m:t>dibpat0=0</m:t>
                      </m:r>
                    </m:sub>
                  </m:sSub>
                  <m:r>
                    <w:rPr>
                      <w:rFonts w:ascii="Cambria Math" w:hAnsi="Cambria Math" w:cs="Calibri Light"/>
                      <w:sz w:val="20"/>
                      <w:szCs w:val="20"/>
                    </w:rPr>
                    <m:t>;0,98</m:t>
                  </m:r>
                </m:e>
              </m:d>
              <m:r>
                <w:rPr>
                  <w:rFonts w:ascii="Cambria Math" w:hAnsi="Cambria Math" w:cs="Calibri Light"/>
                  <w:sz w:val="20"/>
                  <w:szCs w:val="20"/>
                </w:rPr>
                <m:t>=[4.2051, 6.82973]</m:t>
              </m:r>
            </m:e>
          </m:borderBox>
        </m:oMath>
      </m:oMathPara>
    </w:p>
    <w:p w:rsidR="00EF37A3" w:rsidRPr="00EF37A3" w:rsidRDefault="00EF37A3" w:rsidP="00B05EBD">
      <w:pPr>
        <w:tabs>
          <w:tab w:val="left" w:pos="426"/>
        </w:tabs>
        <w:spacing w:before="112"/>
        <w:ind w:right="120"/>
        <w:jc w:val="both"/>
        <w:rPr>
          <w:rFonts w:ascii="Calibri Light" w:hAnsi="Calibri Light" w:cs="Calibri Light"/>
          <w:b/>
          <w:bCs/>
          <w:sz w:val="20"/>
        </w:rPr>
      </w:pPr>
    </w:p>
    <w:p w:rsidR="009F6E69" w:rsidRPr="009F6E69" w:rsidRDefault="001A22D7" w:rsidP="009F6E69">
      <w:pPr>
        <w:pStyle w:val="ListParagraph"/>
        <w:numPr>
          <w:ilvl w:val="0"/>
          <w:numId w:val="1"/>
        </w:numPr>
        <w:tabs>
          <w:tab w:val="left" w:pos="426"/>
        </w:tabs>
        <w:spacing w:before="11" w:after="240"/>
        <w:ind w:left="426" w:right="117" w:hanging="247"/>
        <w:jc w:val="both"/>
        <w:rPr>
          <w:rFonts w:ascii="Calibri Light" w:hAnsi="Calibri Light" w:cs="Calibri Light"/>
          <w:b/>
          <w:bCs/>
          <w:sz w:val="20"/>
        </w:rPr>
      </w:pPr>
      <w:r w:rsidRPr="00E65A09">
        <w:rPr>
          <w:rFonts w:ascii="Calibri Light" w:hAnsi="Calibri Light" w:cs="Calibri Light"/>
          <w:b/>
          <w:bCs/>
          <w:sz w:val="20"/>
        </w:rPr>
        <w:t xml:space="preserve">Usad la función </w:t>
      </w:r>
      <w:r w:rsidRPr="00E65A09">
        <w:rPr>
          <w:rFonts w:ascii="Calibri Light" w:hAnsi="Calibri Light" w:cs="Calibri Light"/>
          <w:b/>
          <w:bCs/>
          <w:sz w:val="18"/>
        </w:rPr>
        <w:t xml:space="preserve">rateratio </w:t>
      </w:r>
      <w:r w:rsidRPr="00E65A09">
        <w:rPr>
          <w:rFonts w:ascii="Calibri Light" w:hAnsi="Calibri Light" w:cs="Calibri Light"/>
          <w:b/>
          <w:bCs/>
          <w:sz w:val="20"/>
        </w:rPr>
        <w:t xml:space="preserve">del paquete </w:t>
      </w:r>
      <w:r w:rsidRPr="00E65A09">
        <w:rPr>
          <w:rFonts w:ascii="Calibri Light" w:hAnsi="Calibri Light" w:cs="Calibri Light"/>
          <w:b/>
          <w:bCs/>
          <w:sz w:val="18"/>
        </w:rPr>
        <w:t xml:space="preserve">epitools </w:t>
      </w:r>
      <w:r w:rsidRPr="00E65A09">
        <w:rPr>
          <w:rFonts w:ascii="Calibri Light" w:hAnsi="Calibri Light" w:cs="Calibri Light"/>
          <w:b/>
          <w:bCs/>
          <w:sz w:val="20"/>
        </w:rPr>
        <w:t>para calcular la razón entre ambas tasas de incidencia (</w:t>
      </w:r>
      <w:r w:rsidRPr="00E65A09">
        <w:rPr>
          <w:rFonts w:ascii="Calibri Light" w:hAnsi="Calibri Light" w:cs="Calibri Light"/>
          <w:b/>
          <w:bCs/>
          <w:i/>
          <w:sz w:val="20"/>
        </w:rPr>
        <w:t>incidence rate ratio</w:t>
      </w:r>
      <w:r w:rsidRPr="00E65A09">
        <w:rPr>
          <w:rFonts w:ascii="Calibri Light" w:hAnsi="Calibri Light" w:cs="Calibri Light"/>
          <w:b/>
          <w:bCs/>
          <w:sz w:val="20"/>
        </w:rPr>
        <w:t>) y el intervalo del 99% correspondiente. Interpretad los valores obtenidos.</w:t>
      </w:r>
    </w:p>
    <w:p w:rsidR="009F6E69" w:rsidRPr="005835F5" w:rsidRDefault="009F6E69" w:rsidP="009F6E69">
      <w:pPr>
        <w:shd w:val="clear" w:color="auto" w:fill="FFFFFF" w:themeFill="background1"/>
        <w:tabs>
          <w:tab w:val="left" w:pos="822"/>
        </w:tabs>
        <w:spacing w:line="360" w:lineRule="auto"/>
        <w:ind w:right="116"/>
        <w:jc w:val="both"/>
        <w:rPr>
          <w:rFonts w:ascii="Calibri Light" w:hAnsi="Calibri Light" w:cs="Calibri Light"/>
          <w:sz w:val="20"/>
          <w:szCs w:val="20"/>
          <w:u w:val="single"/>
        </w:rPr>
      </w:pPr>
      <w:r>
        <w:rPr>
          <w:rFonts w:ascii="Calibri Light" w:hAnsi="Calibri Light" w:cs="Calibri Light"/>
          <w:sz w:val="20"/>
          <w:szCs w:val="20"/>
          <w:u w:val="single"/>
        </w:rPr>
        <w:t>Código utilizado</w:t>
      </w:r>
      <w:r w:rsidRPr="005835F5">
        <w:rPr>
          <w:rFonts w:ascii="Calibri Light" w:hAnsi="Calibri Light" w:cs="Calibri Light"/>
          <w:sz w:val="20"/>
          <w:szCs w:val="20"/>
          <w:u w:val="single"/>
        </w:rPr>
        <w:t>:</w:t>
      </w:r>
    </w:p>
    <w:p w:rsidR="009F6E69" w:rsidRPr="009F6E69" w:rsidRDefault="009F6E69" w:rsidP="009F6E6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r w:rsidRPr="009F6E69">
        <w:rPr>
          <w:rFonts w:ascii="Courier New" w:hAnsi="Courier New" w:cs="Courier New"/>
          <w:sz w:val="16"/>
          <w:szCs w:val="16"/>
        </w:rPr>
        <w:t>library(epitools)</w:t>
      </w:r>
    </w:p>
    <w:p w:rsidR="009F6E69" w:rsidRPr="009F6E69" w:rsidRDefault="009F6E69" w:rsidP="009F6E6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ind w:right="116"/>
        <w:jc w:val="both"/>
        <w:rPr>
          <w:rFonts w:ascii="Courier New" w:hAnsi="Courier New" w:cs="Courier New"/>
          <w:sz w:val="16"/>
          <w:szCs w:val="16"/>
        </w:rPr>
      </w:pPr>
    </w:p>
    <w:p w:rsidR="009F6E69" w:rsidRPr="004E4C5C" w:rsidRDefault="009F6E69" w:rsidP="009F6E6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spacing w:line="360" w:lineRule="auto"/>
        <w:ind w:right="116"/>
        <w:jc w:val="both"/>
        <w:rPr>
          <w:rFonts w:ascii="Courier New" w:hAnsi="Courier New" w:cs="Courier New"/>
          <w:sz w:val="18"/>
          <w:szCs w:val="18"/>
          <w:lang w:val="en-US"/>
        </w:rPr>
      </w:pPr>
      <w:r w:rsidRPr="004E4C5C">
        <w:rPr>
          <w:rFonts w:ascii="Courier New" w:hAnsi="Courier New" w:cs="Courier New"/>
          <w:sz w:val="18"/>
          <w:szCs w:val="18"/>
          <w:lang w:val="en-US"/>
        </w:rPr>
        <w:t>casos &lt;- c(exposed = 178, unexposed = 79)</w:t>
      </w:r>
    </w:p>
    <w:p w:rsidR="009F6E69" w:rsidRPr="009F6E69" w:rsidRDefault="00E4138B" w:rsidP="009F6E6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spacing w:line="360" w:lineRule="auto"/>
        <w:ind w:right="116"/>
        <w:jc w:val="both"/>
        <w:rPr>
          <w:rFonts w:ascii="Courier New" w:hAnsi="Courier New" w:cs="Courier New"/>
          <w:sz w:val="18"/>
          <w:szCs w:val="18"/>
          <w:lang w:val="en-US"/>
        </w:rPr>
      </w:pPr>
      <w:r>
        <w:rPr>
          <w:rFonts w:ascii="Courier New" w:hAnsi="Courier New" w:cs="Courier New"/>
          <w:sz w:val="18"/>
          <w:szCs w:val="18"/>
          <w:lang w:val="en-US"/>
        </w:rPr>
        <w:t>pyears &lt;- c(exposed = 282075, unxposed = 173183</w:t>
      </w:r>
      <w:r w:rsidR="009F6E69" w:rsidRPr="009F6E69">
        <w:rPr>
          <w:rFonts w:ascii="Courier New" w:hAnsi="Courier New" w:cs="Courier New"/>
          <w:sz w:val="18"/>
          <w:szCs w:val="18"/>
          <w:lang w:val="en-US"/>
        </w:rPr>
        <w:t>)</w:t>
      </w:r>
    </w:p>
    <w:p w:rsidR="009F6E69" w:rsidRPr="009F6E69" w:rsidRDefault="009F6E69" w:rsidP="009F6E6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822"/>
        </w:tabs>
        <w:spacing w:line="360" w:lineRule="auto"/>
        <w:ind w:right="116"/>
        <w:jc w:val="both"/>
        <w:rPr>
          <w:rFonts w:ascii="Courier New" w:hAnsi="Courier New" w:cs="Courier New"/>
          <w:sz w:val="18"/>
          <w:szCs w:val="18"/>
        </w:rPr>
      </w:pPr>
      <w:r w:rsidRPr="009F6E69">
        <w:rPr>
          <w:rFonts w:ascii="Courier New" w:hAnsi="Courier New" w:cs="Courier New"/>
          <w:sz w:val="18"/>
          <w:szCs w:val="18"/>
        </w:rPr>
        <w:t>rateratio(casos,pyears</w:t>
      </w:r>
      <w:r w:rsidR="004D2969">
        <w:rPr>
          <w:rFonts w:ascii="Courier New" w:hAnsi="Courier New" w:cs="Courier New"/>
          <w:sz w:val="18"/>
          <w:szCs w:val="18"/>
        </w:rPr>
        <w:t>, conf.level=0.99</w:t>
      </w:r>
      <w:r w:rsidRPr="009F6E69">
        <w:rPr>
          <w:rFonts w:ascii="Courier New" w:hAnsi="Courier New" w:cs="Courier New"/>
          <w:sz w:val="18"/>
          <w:szCs w:val="18"/>
        </w:rPr>
        <w:t>)</w:t>
      </w:r>
    </w:p>
    <w:p w:rsidR="009F6E69" w:rsidRPr="009F6E69" w:rsidRDefault="009F6E69" w:rsidP="009F6E69">
      <w:pPr>
        <w:shd w:val="clear" w:color="auto" w:fill="FFFFFF" w:themeFill="background1"/>
        <w:tabs>
          <w:tab w:val="left" w:pos="822"/>
        </w:tabs>
        <w:ind w:right="116"/>
        <w:jc w:val="both"/>
        <w:rPr>
          <w:rFonts w:ascii="Courier New" w:hAnsi="Courier New" w:cs="Courier New"/>
          <w:sz w:val="20"/>
          <w:szCs w:val="20"/>
        </w:rPr>
      </w:pPr>
    </w:p>
    <w:p w:rsidR="00E33CF0" w:rsidRPr="00B94954" w:rsidRDefault="00B94954" w:rsidP="00B94954">
      <w:pPr>
        <w:shd w:val="clear" w:color="auto" w:fill="FFFFFF" w:themeFill="background1"/>
        <w:tabs>
          <w:tab w:val="left" w:pos="822"/>
        </w:tabs>
        <w:spacing w:line="360" w:lineRule="auto"/>
        <w:ind w:right="116"/>
        <w:jc w:val="both"/>
        <w:rPr>
          <w:rFonts w:ascii="Calibri Light" w:hAnsi="Calibri Light" w:cs="Calibri Light"/>
          <w:sz w:val="20"/>
          <w:szCs w:val="20"/>
          <w:u w:val="single"/>
        </w:rPr>
      </w:pPr>
      <w:r>
        <w:rPr>
          <w:rFonts w:ascii="Calibri Light" w:hAnsi="Calibri Light" w:cs="Calibri Light"/>
          <w:sz w:val="20"/>
          <w:szCs w:val="20"/>
          <w:u w:val="single"/>
        </w:rPr>
        <w:t>Salida</w:t>
      </w:r>
      <w:r w:rsidR="009F6E69" w:rsidRPr="005835F5">
        <w:rPr>
          <w:rFonts w:ascii="Calibri Light" w:hAnsi="Calibri Light" w:cs="Calibri Light"/>
          <w:sz w:val="20"/>
          <w:szCs w:val="20"/>
          <w:u w:val="single"/>
        </w:rPr>
        <w:t xml:space="preserve"> de resultados:</w:t>
      </w:r>
    </w:p>
    <w:p w:rsidR="00B94954" w:rsidRPr="005329EF" w:rsidRDefault="00E33CF0" w:rsidP="005329EF">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hAnsi="Lucida Console" w:cs="Courier New"/>
          <w:color w:val="000000"/>
          <w:sz w:val="20"/>
          <w:szCs w:val="20"/>
          <w:bdr w:val="none" w:sz="0" w:space="0" w:color="auto" w:frame="1"/>
          <w:lang w:val="en-US" w:eastAsia="en-US" w:bidi="ar-SA"/>
        </w:rPr>
      </w:pPr>
      <w:r w:rsidRPr="005329EF">
        <w:rPr>
          <w:rFonts w:ascii="Lucida Console" w:hAnsi="Lucida Console" w:cs="Courier New"/>
          <w:color w:val="000000"/>
          <w:sz w:val="20"/>
          <w:szCs w:val="20"/>
          <w:bdr w:val="none" w:sz="0" w:space="0" w:color="auto" w:frame="1"/>
          <w:lang w:val="en-US" w:eastAsia="en-US" w:bidi="ar-SA"/>
        </w:rPr>
        <w:t>rate ratio with 99% C.I.</w:t>
      </w:r>
    </w:p>
    <w:p w:rsidR="00E33CF0" w:rsidRPr="005329EF" w:rsidRDefault="00B94954" w:rsidP="005329EF">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hAnsi="Lucida Console" w:cs="Courier New"/>
          <w:color w:val="000000"/>
          <w:sz w:val="20"/>
          <w:szCs w:val="20"/>
          <w:bdr w:val="none" w:sz="0" w:space="0" w:color="auto" w:frame="1"/>
          <w:lang w:val="en-US" w:eastAsia="en-US" w:bidi="ar-SA"/>
        </w:rPr>
      </w:pPr>
      <w:r w:rsidRPr="005329EF">
        <w:rPr>
          <w:rFonts w:ascii="Lucida Console" w:hAnsi="Lucida Console" w:cs="Courier New"/>
          <w:color w:val="000000"/>
          <w:sz w:val="20"/>
          <w:szCs w:val="20"/>
          <w:bdr w:val="none" w:sz="0" w:space="0" w:color="auto" w:frame="1"/>
          <w:lang w:val="en-US" w:eastAsia="en-US" w:bidi="ar-SA"/>
        </w:rPr>
        <w:tab/>
      </w:r>
      <w:r w:rsidRPr="005329EF">
        <w:rPr>
          <w:rFonts w:ascii="Lucida Console" w:hAnsi="Lucida Console" w:cs="Courier New"/>
          <w:color w:val="000000"/>
          <w:sz w:val="20"/>
          <w:szCs w:val="20"/>
          <w:bdr w:val="none" w:sz="0" w:space="0" w:color="auto" w:frame="1"/>
          <w:lang w:val="en-US" w:eastAsia="en-US" w:bidi="ar-SA"/>
        </w:rPr>
        <w:tab/>
      </w:r>
      <w:r w:rsidRPr="005329EF">
        <w:rPr>
          <w:rFonts w:ascii="Lucida Console" w:hAnsi="Lucida Console" w:cs="Courier New"/>
          <w:color w:val="000000"/>
          <w:sz w:val="20"/>
          <w:szCs w:val="20"/>
          <w:bdr w:val="none" w:sz="0" w:space="0" w:color="auto" w:frame="1"/>
          <w:lang w:val="en-US" w:eastAsia="en-US" w:bidi="ar-SA"/>
        </w:rPr>
        <w:tab/>
        <w:t xml:space="preserve">  </w:t>
      </w:r>
      <w:r w:rsidR="00E33CF0" w:rsidRPr="005329EF">
        <w:rPr>
          <w:rFonts w:ascii="Lucida Console" w:hAnsi="Lucida Console" w:cs="Courier New"/>
          <w:color w:val="000000"/>
          <w:sz w:val="20"/>
          <w:szCs w:val="20"/>
          <w:bdr w:val="none" w:sz="0" w:space="0" w:color="auto" w:frame="1"/>
          <w:lang w:val="en-US" w:eastAsia="en-US" w:bidi="ar-SA"/>
        </w:rPr>
        <w:t xml:space="preserve">  estimate     lower    upper</w:t>
      </w:r>
    </w:p>
    <w:p w:rsidR="00E33CF0" w:rsidRPr="005329EF" w:rsidRDefault="00E33CF0" w:rsidP="005329EF">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hAnsi="Lucida Console" w:cs="Courier New"/>
          <w:color w:val="000000"/>
          <w:sz w:val="20"/>
          <w:szCs w:val="20"/>
          <w:bdr w:val="none" w:sz="0" w:space="0" w:color="auto" w:frame="1"/>
          <w:lang w:val="en-US" w:eastAsia="en-US" w:bidi="ar-SA"/>
        </w:rPr>
      </w:pPr>
      <w:r w:rsidRPr="005329EF">
        <w:rPr>
          <w:rFonts w:ascii="Lucida Console" w:hAnsi="Lucida Console" w:cs="Courier New"/>
          <w:color w:val="000000"/>
          <w:sz w:val="20"/>
          <w:szCs w:val="20"/>
          <w:bdr w:val="none" w:sz="0" w:space="0" w:color="auto" w:frame="1"/>
          <w:lang w:val="en-US" w:eastAsia="en-US" w:bidi="ar-SA"/>
        </w:rPr>
        <w:t xml:space="preserve">               exposed   1.0000000        NA       NA</w:t>
      </w:r>
    </w:p>
    <w:p w:rsidR="00E33CF0" w:rsidRPr="005329EF" w:rsidRDefault="00E33CF0" w:rsidP="005329EF">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Lucida Console" w:hAnsi="Lucida Console" w:cs="Courier New"/>
          <w:color w:val="000000"/>
          <w:sz w:val="20"/>
          <w:szCs w:val="20"/>
          <w:bdr w:val="none" w:sz="0" w:space="0" w:color="auto" w:frame="1"/>
          <w:lang w:eastAsia="en-US" w:bidi="ar-SA"/>
        </w:rPr>
      </w:pPr>
      <w:r w:rsidRPr="005329EF">
        <w:rPr>
          <w:rFonts w:ascii="Lucida Console" w:hAnsi="Lucida Console" w:cs="Courier New"/>
          <w:color w:val="000000"/>
          <w:sz w:val="20"/>
          <w:szCs w:val="20"/>
          <w:bdr w:val="none" w:sz="0" w:space="0" w:color="auto" w:frame="1"/>
          <w:lang w:val="en-US" w:eastAsia="en-US" w:bidi="ar-SA"/>
        </w:rPr>
        <w:t xml:space="preserve">               </w:t>
      </w:r>
      <w:r w:rsidRPr="005329EF">
        <w:rPr>
          <w:rFonts w:ascii="Lucida Console" w:hAnsi="Lucida Console" w:cs="Courier New"/>
          <w:color w:val="000000"/>
          <w:sz w:val="20"/>
          <w:szCs w:val="20"/>
          <w:bdr w:val="none" w:sz="0" w:space="0" w:color="auto" w:frame="1"/>
          <w:lang w:eastAsia="en-US" w:bidi="ar-SA"/>
        </w:rPr>
        <w:t>unexposed 0.8753873 0.6122409 1.231886</w:t>
      </w:r>
    </w:p>
    <w:p w:rsidR="00E33CF0" w:rsidRPr="00B94954" w:rsidRDefault="00E33CF0" w:rsidP="00E33C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25" w:lineRule="atLeast"/>
        <w:rPr>
          <w:rFonts w:ascii="Lucida Console" w:hAnsi="Lucida Console" w:cs="Courier New"/>
          <w:color w:val="000000"/>
          <w:sz w:val="20"/>
          <w:szCs w:val="20"/>
          <w:bdr w:val="none" w:sz="0" w:space="0" w:color="auto" w:frame="1"/>
          <w:lang w:eastAsia="en-US" w:bidi="ar-SA"/>
        </w:rPr>
      </w:pPr>
    </w:p>
    <w:p w:rsidR="00B94954" w:rsidRDefault="00B94954" w:rsidP="009F6E69">
      <w:pPr>
        <w:shd w:val="clear" w:color="auto" w:fill="FFFFFF" w:themeFill="background1"/>
        <w:tabs>
          <w:tab w:val="left" w:pos="822"/>
        </w:tabs>
        <w:spacing w:line="360" w:lineRule="auto"/>
        <w:ind w:right="116"/>
        <w:jc w:val="both"/>
        <w:rPr>
          <w:rFonts w:ascii="Calibri Light" w:hAnsi="Calibri Light" w:cs="Calibri Light"/>
          <w:sz w:val="20"/>
          <w:szCs w:val="20"/>
        </w:rPr>
      </w:pPr>
      <w:r w:rsidRPr="00B94954">
        <w:rPr>
          <w:rFonts w:ascii="Calibri Light" w:hAnsi="Calibri Light" w:cs="Calibri Light"/>
          <w:sz w:val="20"/>
          <w:szCs w:val="20"/>
        </w:rPr>
        <w:t>La razón entre ambas</w:t>
      </w:r>
      <w:r>
        <w:rPr>
          <w:rFonts w:ascii="Calibri Light" w:hAnsi="Calibri Light" w:cs="Calibri Light"/>
          <w:sz w:val="20"/>
          <w:szCs w:val="20"/>
        </w:rPr>
        <w:t xml:space="preserve"> tasas de incidencia es</w:t>
      </w:r>
    </w:p>
    <w:p w:rsidR="00E33CF0" w:rsidRDefault="00B94954" w:rsidP="00B94954">
      <w:pPr>
        <w:shd w:val="clear" w:color="auto" w:fill="FFFFFF" w:themeFill="background1"/>
        <w:tabs>
          <w:tab w:val="left" w:pos="822"/>
        </w:tabs>
        <w:spacing w:line="360" w:lineRule="auto"/>
        <w:ind w:right="116"/>
        <w:jc w:val="center"/>
        <w:rPr>
          <w:rFonts w:ascii="Calibri Light" w:hAnsi="Calibri Light" w:cs="Calibri Light"/>
          <w:sz w:val="20"/>
          <w:szCs w:val="20"/>
        </w:rPr>
      </w:pPr>
      <m:oMathPara>
        <m:oMath>
          <m:r>
            <w:rPr>
              <w:rFonts w:ascii="Cambria Math" w:hAnsi="Cambria Math" w:cs="Calibri Light"/>
              <w:sz w:val="20"/>
              <w:szCs w:val="20"/>
            </w:rPr>
            <m:t xml:space="preserve">IRR= </m:t>
          </m:r>
          <m:f>
            <m:fPr>
              <m:ctrlPr>
                <w:rPr>
                  <w:rFonts w:ascii="Cambria Math" w:hAnsi="Cambria Math" w:cs="Calibri Light"/>
                  <w:i/>
                  <w:sz w:val="20"/>
                  <w:szCs w:val="20"/>
                </w:rPr>
              </m:ctrlPr>
            </m:fPr>
            <m:num>
              <m:r>
                <m:rPr>
                  <m:sty m:val="p"/>
                </m:rPr>
                <w:rPr>
                  <w:rFonts w:ascii="Cambria Math" w:hAnsi="Cambria Math" w:cs="Courier New"/>
                  <w:color w:val="000000"/>
                  <w:sz w:val="20"/>
                  <w:szCs w:val="20"/>
                  <w:bdr w:val="none" w:sz="0" w:space="0" w:color="auto" w:frame="1"/>
                  <w:lang w:eastAsia="en-US" w:bidi="ar-SA"/>
                </w:rPr>
                <m:t>1.0000000</m:t>
              </m:r>
            </m:num>
            <m:den>
              <m:r>
                <m:rPr>
                  <m:sty m:val="p"/>
                </m:rPr>
                <w:rPr>
                  <w:rFonts w:ascii="Cambria Math" w:hAnsi="Cambria Math" w:cs="Courier New"/>
                  <w:color w:val="000000"/>
                  <w:sz w:val="20"/>
                  <w:szCs w:val="20"/>
                  <w:bdr w:val="none" w:sz="0" w:space="0" w:color="auto" w:frame="1"/>
                  <w:lang w:eastAsia="en-US" w:bidi="ar-SA"/>
                </w:rPr>
                <m:t>0.8753873</m:t>
              </m:r>
            </m:den>
          </m:f>
          <m:r>
            <w:rPr>
              <w:rFonts w:ascii="Cambria Math" w:hAnsi="Cambria Math" w:cs="Calibri Light"/>
              <w:sz w:val="20"/>
              <w:szCs w:val="20"/>
            </w:rPr>
            <m:t>=</m:t>
          </m:r>
          <m:borderBox>
            <m:borderBoxPr>
              <m:ctrlPr>
                <w:rPr>
                  <w:rFonts w:ascii="Cambria Math" w:hAnsi="Cambria Math" w:cs="Calibri Light"/>
                  <w:i/>
                  <w:sz w:val="20"/>
                  <w:szCs w:val="20"/>
                </w:rPr>
              </m:ctrlPr>
            </m:borderBoxPr>
            <m:e>
              <m:r>
                <w:rPr>
                  <w:rFonts w:ascii="Cambria Math" w:hAnsi="Cambria Math" w:cs="Calibri Light"/>
                  <w:sz w:val="20"/>
                  <w:szCs w:val="20"/>
                </w:rPr>
                <m:t>1.142352</m:t>
              </m:r>
            </m:e>
          </m:borderBox>
        </m:oMath>
      </m:oMathPara>
    </w:p>
    <w:p w:rsidR="00B94954" w:rsidRDefault="00B94954" w:rsidP="009F6E69">
      <w:pPr>
        <w:shd w:val="clear" w:color="auto" w:fill="FFFFFF" w:themeFill="background1"/>
        <w:tabs>
          <w:tab w:val="left" w:pos="822"/>
        </w:tabs>
        <w:spacing w:line="360" w:lineRule="auto"/>
        <w:ind w:right="116"/>
        <w:jc w:val="both"/>
        <w:rPr>
          <w:rFonts w:ascii="Calibri Light" w:hAnsi="Calibri Light" w:cs="Calibri Light"/>
          <w:sz w:val="20"/>
          <w:szCs w:val="20"/>
        </w:rPr>
      </w:pPr>
      <w:r>
        <w:rPr>
          <w:rFonts w:ascii="Calibri Light" w:hAnsi="Calibri Light" w:cs="Calibri Light"/>
          <w:sz w:val="20"/>
          <w:szCs w:val="20"/>
        </w:rPr>
        <w:t>Y el intervalo del 99% de confianza,</w:t>
      </w:r>
    </w:p>
    <w:p w:rsidR="009F6E69" w:rsidRPr="00B94954" w:rsidRDefault="00E20BC4" w:rsidP="00B94954">
      <w:pPr>
        <w:shd w:val="clear" w:color="auto" w:fill="FFFFFF" w:themeFill="background1"/>
        <w:tabs>
          <w:tab w:val="left" w:pos="822"/>
        </w:tabs>
        <w:spacing w:line="360" w:lineRule="auto"/>
        <w:ind w:right="116"/>
        <w:jc w:val="both"/>
        <w:rPr>
          <w:rFonts w:ascii="Calibri Light" w:hAnsi="Calibri Light" w:cs="Calibri Light"/>
          <w:sz w:val="20"/>
          <w:szCs w:val="20"/>
        </w:rPr>
      </w:pPr>
      <m:oMathPara>
        <m:oMath>
          <m:sSub>
            <m:sSubPr>
              <m:ctrlPr>
                <w:rPr>
                  <w:rFonts w:ascii="Cambria Math" w:hAnsi="Cambria Math" w:cs="Calibri Light"/>
                  <w:i/>
                  <w:sz w:val="20"/>
                  <w:szCs w:val="20"/>
                </w:rPr>
              </m:ctrlPr>
            </m:sSubPr>
            <m:e>
              <m:r>
                <w:rPr>
                  <w:rFonts w:ascii="Cambria Math" w:hAnsi="Cambria Math" w:cs="Calibri Light"/>
                  <w:sz w:val="20"/>
                  <w:szCs w:val="20"/>
                </w:rPr>
                <m:t>IC</m:t>
              </m:r>
              <m:d>
                <m:dPr>
                  <m:ctrlPr>
                    <w:rPr>
                      <w:rFonts w:ascii="Cambria Math" w:hAnsi="Cambria Math" w:cs="Calibri Light"/>
                      <w:i/>
                      <w:sz w:val="20"/>
                      <w:szCs w:val="20"/>
                    </w:rPr>
                  </m:ctrlPr>
                </m:dPr>
                <m:e>
                  <m:r>
                    <w:rPr>
                      <w:rFonts w:ascii="Cambria Math" w:hAnsi="Cambria Math" w:cs="Calibri Light"/>
                      <w:sz w:val="20"/>
                      <w:szCs w:val="20"/>
                    </w:rPr>
                    <m:t>IRR</m:t>
                  </m:r>
                </m:e>
              </m:d>
            </m:e>
            <m:sub>
              <m:r>
                <w:rPr>
                  <w:rFonts w:ascii="Cambria Math" w:hAnsi="Cambria Math" w:cs="Calibri Light"/>
                  <w:sz w:val="20"/>
                  <w:szCs w:val="20"/>
                </w:rPr>
                <m:t>0.99</m:t>
              </m:r>
            </m:sub>
          </m:sSub>
          <m:r>
            <w:rPr>
              <w:rFonts w:ascii="Cambria Math" w:hAnsi="Cambria Math" w:cs="Calibri Light"/>
              <w:sz w:val="20"/>
              <w:szCs w:val="20"/>
            </w:rPr>
            <m:t>=</m:t>
          </m:r>
          <m:d>
            <m:dPr>
              <m:begChr m:val="["/>
              <m:endChr m:val="]"/>
              <m:ctrlPr>
                <w:rPr>
                  <w:rFonts w:ascii="Cambria Math" w:hAnsi="Cambria Math" w:cs="Calibri Light"/>
                  <w:i/>
                  <w:sz w:val="20"/>
                  <w:szCs w:val="20"/>
                </w:rPr>
              </m:ctrlPr>
            </m:dPr>
            <m:e>
              <m:f>
                <m:fPr>
                  <m:ctrlPr>
                    <w:rPr>
                      <w:rFonts w:ascii="Cambria Math" w:hAnsi="Cambria Math" w:cs="Calibri Light"/>
                      <w:i/>
                      <w:sz w:val="20"/>
                      <w:szCs w:val="20"/>
                    </w:rPr>
                  </m:ctrlPr>
                </m:fPr>
                <m:num>
                  <m:r>
                    <m:rPr>
                      <m:sty m:val="p"/>
                    </m:rPr>
                    <w:rPr>
                      <w:rFonts w:ascii="Cambria Math" w:hAnsi="Cambria Math" w:cs="Courier New"/>
                      <w:color w:val="000000"/>
                      <w:sz w:val="20"/>
                      <w:szCs w:val="20"/>
                      <w:bdr w:val="none" w:sz="0" w:space="0" w:color="auto" w:frame="1"/>
                      <w:lang w:eastAsia="en-US" w:bidi="ar-SA"/>
                    </w:rPr>
                    <m:t>1</m:t>
                  </m:r>
                </m:num>
                <m:den>
                  <m:r>
                    <m:rPr>
                      <m:sty m:val="p"/>
                    </m:rPr>
                    <w:rPr>
                      <w:rFonts w:ascii="Cambria Math" w:hAnsi="Cambria Math" w:cs="Courier New"/>
                      <w:color w:val="000000"/>
                      <w:sz w:val="20"/>
                      <w:szCs w:val="20"/>
                      <w:bdr w:val="none" w:sz="0" w:space="0" w:color="auto" w:frame="1"/>
                      <w:lang w:eastAsia="en-US" w:bidi="ar-SA"/>
                    </w:rPr>
                    <m:t>1.231886</m:t>
                  </m:r>
                </m:den>
              </m:f>
              <m:r>
                <w:rPr>
                  <w:rFonts w:ascii="Cambria Math" w:hAnsi="Cambria Math" w:cs="Calibri Light"/>
                  <w:sz w:val="20"/>
                  <w:szCs w:val="20"/>
                </w:rPr>
                <m:t>,</m:t>
              </m:r>
              <m:f>
                <m:fPr>
                  <m:ctrlPr>
                    <w:rPr>
                      <w:rFonts w:ascii="Cambria Math" w:hAnsi="Cambria Math" w:cs="Calibri Light"/>
                      <w:i/>
                      <w:sz w:val="20"/>
                      <w:szCs w:val="20"/>
                    </w:rPr>
                  </m:ctrlPr>
                </m:fPr>
                <m:num>
                  <m:r>
                    <m:rPr>
                      <m:sty m:val="p"/>
                    </m:rPr>
                    <w:rPr>
                      <w:rFonts w:ascii="Cambria Math" w:hAnsi="Cambria Math" w:cs="Courier New"/>
                      <w:color w:val="000000"/>
                      <w:sz w:val="20"/>
                      <w:szCs w:val="20"/>
                      <w:bdr w:val="none" w:sz="0" w:space="0" w:color="auto" w:frame="1"/>
                      <w:lang w:eastAsia="en-US" w:bidi="ar-SA"/>
                    </w:rPr>
                    <m:t>1</m:t>
                  </m:r>
                </m:num>
                <m:den>
                  <m:r>
                    <m:rPr>
                      <m:sty m:val="p"/>
                    </m:rPr>
                    <w:rPr>
                      <w:rFonts w:ascii="Cambria Math" w:hAnsi="Cambria Math" w:cs="Courier New"/>
                      <w:color w:val="000000"/>
                      <w:sz w:val="20"/>
                      <w:szCs w:val="20"/>
                      <w:bdr w:val="none" w:sz="0" w:space="0" w:color="auto" w:frame="1"/>
                      <w:lang w:eastAsia="en-US" w:bidi="ar-SA"/>
                    </w:rPr>
                    <m:t>0.6122409</m:t>
                  </m:r>
                </m:den>
              </m:f>
            </m:e>
          </m:d>
          <m:r>
            <w:rPr>
              <w:rFonts w:ascii="Cambria Math" w:hAnsi="Cambria Math" w:cs="Calibri Light"/>
              <w:sz w:val="20"/>
              <w:szCs w:val="20"/>
            </w:rPr>
            <m:t>=</m:t>
          </m:r>
          <m:borderBox>
            <m:borderBoxPr>
              <m:ctrlPr>
                <w:rPr>
                  <w:rFonts w:ascii="Cambria Math" w:hAnsi="Cambria Math" w:cs="Calibri Light"/>
                  <w:i/>
                  <w:sz w:val="20"/>
                  <w:szCs w:val="20"/>
                </w:rPr>
              </m:ctrlPr>
            </m:borderBoxPr>
            <m:e>
              <m:r>
                <w:rPr>
                  <w:rFonts w:ascii="Cambria Math" w:hAnsi="Cambria Math" w:cs="Calibri Light"/>
                  <w:sz w:val="20"/>
                  <w:szCs w:val="20"/>
                </w:rPr>
                <m:t>[0.8117634, 1.633344]</m:t>
              </m:r>
            </m:e>
          </m:borderBox>
        </m:oMath>
      </m:oMathPara>
    </w:p>
    <w:sectPr w:rsidR="009F6E69" w:rsidRPr="00B94954">
      <w:pgSz w:w="11910" w:h="16840"/>
      <w:pgMar w:top="1320" w:right="1580" w:bottom="920" w:left="1600" w:header="710" w:footer="7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BC4" w:rsidRDefault="00E20BC4">
      <w:r>
        <w:separator/>
      </w:r>
    </w:p>
  </w:endnote>
  <w:endnote w:type="continuationSeparator" w:id="0">
    <w:p w:rsidR="00E20BC4" w:rsidRDefault="00E20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BC4" w:rsidRDefault="00E20BC4">
    <w:pPr>
      <w:pStyle w:val="BodyText"/>
      <w:spacing w:line="14" w:lineRule="auto"/>
      <w:ind w:left="0"/>
    </w:pPr>
    <w:r>
      <w:rPr>
        <w:noProof/>
      </w:rPr>
      <w:pict>
        <v:shapetype id="_x0000_t202" coordsize="21600,21600" o:spt="202" path="m,l,21600r21600,l21600,xe">
          <v:stroke joinstyle="miter"/>
          <v:path gradientshapeok="t" o:connecttype="rect"/>
        </v:shapetype>
        <v:shape id="_x0000_s4097" type="#_x0000_t202" alt="" style="position:absolute;margin-left:293.1pt;margin-top:794.1pt;width:9pt;height:13.05pt;z-index:-3688;mso-wrap-style:square;mso-wrap-edited:f;mso-width-percent:0;mso-height-percent:0;mso-position-horizontal-relative:page;mso-position-vertical-relative:page;mso-width-percent:0;mso-height-percent:0;v-text-anchor:top" filled="f" stroked="f">
          <v:textbox inset="0,0,0,0">
            <w:txbxContent>
              <w:p w:rsidR="00E20BC4" w:rsidRDefault="00E20BC4">
                <w:pPr>
                  <w:pStyle w:val="BodyText"/>
                  <w:spacing w:before="10"/>
                  <w:ind w:left="40"/>
                </w:pPr>
                <w:r>
                  <w:fldChar w:fldCharType="begin"/>
                </w:r>
                <w:r>
                  <w:rPr>
                    <w:w w:val="99"/>
                  </w:rPr>
                  <w:instrText xml:space="preserve"> PAGE </w:instrText>
                </w:r>
                <w:r>
                  <w:fldChar w:fldCharType="separate"/>
                </w:r>
                <w:r w:rsidR="00A72F6E">
                  <w:rPr>
                    <w:noProof/>
                    <w:w w:val="99"/>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BC4" w:rsidRDefault="00E20BC4">
      <w:r>
        <w:separator/>
      </w:r>
    </w:p>
  </w:footnote>
  <w:footnote w:type="continuationSeparator" w:id="0">
    <w:p w:rsidR="00E20BC4" w:rsidRDefault="00E20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BC4" w:rsidRDefault="00E20BC4">
    <w:pPr>
      <w:pStyle w:val="BodyText"/>
      <w:spacing w:line="14" w:lineRule="auto"/>
      <w:ind w:left="0"/>
    </w:pPr>
    <w:r>
      <w:rPr>
        <w:noProof/>
      </w:rPr>
      <w:pict>
        <v:line id="_x0000_s4100" alt="" style="position:absolute;z-index:-3760;mso-wrap-edited:f;mso-width-percent:0;mso-height-percent:0;mso-position-horizontal-relative:page;mso-position-vertical-relative:page;mso-width-percent:0;mso-height-percent:0" from="85.1pt,45.7pt" to="510.25pt,45.7pt" strokeweight=".48pt">
          <w10:wrap anchorx="page" anchory="page"/>
        </v:line>
      </w:pict>
    </w:r>
    <w:r>
      <w:rPr>
        <w:noProof/>
      </w:rPr>
      <w:pict>
        <v:shapetype id="_x0000_t202" coordsize="21600,21600" o:spt="202" path="m,l,21600r21600,l21600,xe">
          <v:stroke joinstyle="miter"/>
          <v:path gradientshapeok="t" o:connecttype="rect"/>
        </v:shapetype>
        <v:shape id="_x0000_s4099" type="#_x0000_t202" alt="" style="position:absolute;margin-left:84.1pt;margin-top:34.5pt;width:152.15pt;height:13.05pt;z-index:-3736;mso-wrap-style:square;mso-wrap-edited:f;mso-width-percent:0;mso-height-percent:0;mso-position-horizontal-relative:page;mso-position-vertical-relative:page;mso-width-percent:0;mso-height-percent:0;v-text-anchor:top" filled="f" stroked="f">
          <v:textbox inset="0,0,0,0">
            <w:txbxContent>
              <w:p w:rsidR="00E20BC4" w:rsidRDefault="00E20BC4">
                <w:pPr>
                  <w:pStyle w:val="BodyText"/>
                  <w:spacing w:before="10"/>
                  <w:ind w:left="20"/>
                </w:pPr>
                <w:r>
                  <w:t>Estadística Médica, Curso 2018/2019</w:t>
                </w:r>
              </w:p>
            </w:txbxContent>
          </v:textbox>
          <w10:wrap anchorx="page" anchory="page"/>
        </v:shape>
      </w:pict>
    </w:r>
    <w:r>
      <w:rPr>
        <w:noProof/>
      </w:rPr>
      <w:pict>
        <v:shape id="_x0000_s4098" type="#_x0000_t202" alt="" style="position:absolute;margin-left:413.35pt;margin-top:34.5pt;width:97.85pt;height:13.05pt;z-index:-3712;mso-wrap-style:square;mso-wrap-edited:f;mso-width-percent:0;mso-height-percent:0;mso-position-horizontal-relative:page;mso-position-vertical-relative:page;mso-width-percent:0;mso-height-percent:0;v-text-anchor:top" filled="f" stroked="f">
          <v:textbox inset="0,0,0,0">
            <w:txbxContent>
              <w:p w:rsidR="00E20BC4" w:rsidRDefault="00E20BC4">
                <w:pPr>
                  <w:pStyle w:val="BodyText"/>
                  <w:spacing w:before="10"/>
                  <w:ind w:left="20"/>
                </w:pPr>
                <w:r>
                  <w:t>Problemas del Bloque 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F7E9A"/>
    <w:multiLevelType w:val="hybridMultilevel"/>
    <w:tmpl w:val="3FB0CEA0"/>
    <w:lvl w:ilvl="0" w:tplc="529223A2">
      <w:start w:val="1"/>
      <w:numFmt w:val="lowerLetter"/>
      <w:lvlText w:val="%1)"/>
      <w:lvlJc w:val="left"/>
      <w:pPr>
        <w:ind w:left="821" w:hanging="360"/>
      </w:pPr>
      <w:rPr>
        <w:rFonts w:ascii="Times New Roman" w:eastAsia="Times New Roman" w:hAnsi="Times New Roman" w:cs="Times New Roman" w:hint="default"/>
        <w:w w:val="99"/>
        <w:sz w:val="20"/>
        <w:szCs w:val="20"/>
        <w:lang w:val="es-ES" w:eastAsia="es-ES" w:bidi="es-ES"/>
      </w:rPr>
    </w:lvl>
    <w:lvl w:ilvl="1" w:tplc="5F5CB778">
      <w:numFmt w:val="bullet"/>
      <w:lvlText w:val="&gt;"/>
      <w:lvlJc w:val="left"/>
      <w:pPr>
        <w:ind w:left="1025" w:hanging="216"/>
      </w:pPr>
      <w:rPr>
        <w:rFonts w:ascii="Courier New" w:eastAsia="Courier New" w:hAnsi="Courier New" w:cs="Courier New" w:hint="default"/>
        <w:w w:val="99"/>
        <w:sz w:val="18"/>
        <w:szCs w:val="18"/>
        <w:lang w:val="es-ES" w:eastAsia="es-ES" w:bidi="es-ES"/>
      </w:rPr>
    </w:lvl>
    <w:lvl w:ilvl="2" w:tplc="19623BBA">
      <w:numFmt w:val="bullet"/>
      <w:lvlText w:val="•"/>
      <w:lvlJc w:val="left"/>
      <w:pPr>
        <w:ind w:left="1876" w:hanging="216"/>
      </w:pPr>
      <w:rPr>
        <w:rFonts w:hint="default"/>
        <w:lang w:val="es-ES" w:eastAsia="es-ES" w:bidi="es-ES"/>
      </w:rPr>
    </w:lvl>
    <w:lvl w:ilvl="3" w:tplc="A95CA414">
      <w:numFmt w:val="bullet"/>
      <w:lvlText w:val="•"/>
      <w:lvlJc w:val="left"/>
      <w:pPr>
        <w:ind w:left="2732" w:hanging="216"/>
      </w:pPr>
      <w:rPr>
        <w:rFonts w:hint="default"/>
        <w:lang w:val="es-ES" w:eastAsia="es-ES" w:bidi="es-ES"/>
      </w:rPr>
    </w:lvl>
    <w:lvl w:ilvl="4" w:tplc="18B4EFA2">
      <w:numFmt w:val="bullet"/>
      <w:lvlText w:val="•"/>
      <w:lvlJc w:val="left"/>
      <w:pPr>
        <w:ind w:left="3588" w:hanging="216"/>
      </w:pPr>
      <w:rPr>
        <w:rFonts w:hint="default"/>
        <w:lang w:val="es-ES" w:eastAsia="es-ES" w:bidi="es-ES"/>
      </w:rPr>
    </w:lvl>
    <w:lvl w:ilvl="5" w:tplc="DBBE8962">
      <w:numFmt w:val="bullet"/>
      <w:lvlText w:val="•"/>
      <w:lvlJc w:val="left"/>
      <w:pPr>
        <w:ind w:left="4445" w:hanging="216"/>
      </w:pPr>
      <w:rPr>
        <w:rFonts w:hint="default"/>
        <w:lang w:val="es-ES" w:eastAsia="es-ES" w:bidi="es-ES"/>
      </w:rPr>
    </w:lvl>
    <w:lvl w:ilvl="6" w:tplc="0F4C2696">
      <w:numFmt w:val="bullet"/>
      <w:lvlText w:val="•"/>
      <w:lvlJc w:val="left"/>
      <w:pPr>
        <w:ind w:left="5301" w:hanging="216"/>
      </w:pPr>
      <w:rPr>
        <w:rFonts w:hint="default"/>
        <w:lang w:val="es-ES" w:eastAsia="es-ES" w:bidi="es-ES"/>
      </w:rPr>
    </w:lvl>
    <w:lvl w:ilvl="7" w:tplc="D4209122">
      <w:numFmt w:val="bullet"/>
      <w:lvlText w:val="•"/>
      <w:lvlJc w:val="left"/>
      <w:pPr>
        <w:ind w:left="6157" w:hanging="216"/>
      </w:pPr>
      <w:rPr>
        <w:rFonts w:hint="default"/>
        <w:lang w:val="es-ES" w:eastAsia="es-ES" w:bidi="es-ES"/>
      </w:rPr>
    </w:lvl>
    <w:lvl w:ilvl="8" w:tplc="4A7A8A98">
      <w:numFmt w:val="bullet"/>
      <w:lvlText w:val="•"/>
      <w:lvlJc w:val="left"/>
      <w:pPr>
        <w:ind w:left="7013" w:hanging="216"/>
      </w:pPr>
      <w:rPr>
        <w:rFonts w:hint="default"/>
        <w:lang w:val="es-ES" w:eastAsia="es-ES" w:bidi="es-ES"/>
      </w:rPr>
    </w:lvl>
  </w:abstractNum>
  <w:abstractNum w:abstractNumId="1" w15:restartNumberingAfterBreak="0">
    <w:nsid w:val="07E637F0"/>
    <w:multiLevelType w:val="hybridMultilevel"/>
    <w:tmpl w:val="640A5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544D4"/>
    <w:multiLevelType w:val="hybridMultilevel"/>
    <w:tmpl w:val="97E6F248"/>
    <w:lvl w:ilvl="0" w:tplc="7BD65738">
      <w:start w:val="1"/>
      <w:numFmt w:val="lowerLetter"/>
      <w:lvlText w:val="%1)"/>
      <w:lvlJc w:val="left"/>
      <w:pPr>
        <w:ind w:left="821" w:hanging="360"/>
      </w:pPr>
      <w:rPr>
        <w:rFonts w:ascii="Times New Roman" w:eastAsia="Times New Roman" w:hAnsi="Times New Roman" w:cs="Times New Roman" w:hint="default"/>
        <w:w w:val="99"/>
        <w:sz w:val="20"/>
        <w:szCs w:val="20"/>
        <w:lang w:val="es-ES" w:eastAsia="es-ES" w:bidi="es-ES"/>
      </w:rPr>
    </w:lvl>
    <w:lvl w:ilvl="1" w:tplc="6EDC4602">
      <w:numFmt w:val="bullet"/>
      <w:lvlText w:val="•"/>
      <w:lvlJc w:val="left"/>
      <w:pPr>
        <w:ind w:left="1610" w:hanging="360"/>
      </w:pPr>
      <w:rPr>
        <w:rFonts w:hint="default"/>
        <w:lang w:val="es-ES" w:eastAsia="es-ES" w:bidi="es-ES"/>
      </w:rPr>
    </w:lvl>
    <w:lvl w:ilvl="2" w:tplc="47CEF8FC">
      <w:numFmt w:val="bullet"/>
      <w:lvlText w:val="•"/>
      <w:lvlJc w:val="left"/>
      <w:pPr>
        <w:ind w:left="2401" w:hanging="360"/>
      </w:pPr>
      <w:rPr>
        <w:rFonts w:hint="default"/>
        <w:lang w:val="es-ES" w:eastAsia="es-ES" w:bidi="es-ES"/>
      </w:rPr>
    </w:lvl>
    <w:lvl w:ilvl="3" w:tplc="A4D2A322">
      <w:numFmt w:val="bullet"/>
      <w:lvlText w:val="•"/>
      <w:lvlJc w:val="left"/>
      <w:pPr>
        <w:ind w:left="3191" w:hanging="360"/>
      </w:pPr>
      <w:rPr>
        <w:rFonts w:hint="default"/>
        <w:lang w:val="es-ES" w:eastAsia="es-ES" w:bidi="es-ES"/>
      </w:rPr>
    </w:lvl>
    <w:lvl w:ilvl="4" w:tplc="E64A4906">
      <w:numFmt w:val="bullet"/>
      <w:lvlText w:val="•"/>
      <w:lvlJc w:val="left"/>
      <w:pPr>
        <w:ind w:left="3982" w:hanging="360"/>
      </w:pPr>
      <w:rPr>
        <w:rFonts w:hint="default"/>
        <w:lang w:val="es-ES" w:eastAsia="es-ES" w:bidi="es-ES"/>
      </w:rPr>
    </w:lvl>
    <w:lvl w:ilvl="5" w:tplc="F1DC4D46">
      <w:numFmt w:val="bullet"/>
      <w:lvlText w:val="•"/>
      <w:lvlJc w:val="left"/>
      <w:pPr>
        <w:ind w:left="4773" w:hanging="360"/>
      </w:pPr>
      <w:rPr>
        <w:rFonts w:hint="default"/>
        <w:lang w:val="es-ES" w:eastAsia="es-ES" w:bidi="es-ES"/>
      </w:rPr>
    </w:lvl>
    <w:lvl w:ilvl="6" w:tplc="DEF0575C">
      <w:numFmt w:val="bullet"/>
      <w:lvlText w:val="•"/>
      <w:lvlJc w:val="left"/>
      <w:pPr>
        <w:ind w:left="5563" w:hanging="360"/>
      </w:pPr>
      <w:rPr>
        <w:rFonts w:hint="default"/>
        <w:lang w:val="es-ES" w:eastAsia="es-ES" w:bidi="es-ES"/>
      </w:rPr>
    </w:lvl>
    <w:lvl w:ilvl="7" w:tplc="C26AFD40">
      <w:numFmt w:val="bullet"/>
      <w:lvlText w:val="•"/>
      <w:lvlJc w:val="left"/>
      <w:pPr>
        <w:ind w:left="6354" w:hanging="360"/>
      </w:pPr>
      <w:rPr>
        <w:rFonts w:hint="default"/>
        <w:lang w:val="es-ES" w:eastAsia="es-ES" w:bidi="es-ES"/>
      </w:rPr>
    </w:lvl>
    <w:lvl w:ilvl="8" w:tplc="3F0AD82A">
      <w:numFmt w:val="bullet"/>
      <w:lvlText w:val="•"/>
      <w:lvlJc w:val="left"/>
      <w:pPr>
        <w:ind w:left="7145" w:hanging="360"/>
      </w:pPr>
      <w:rPr>
        <w:rFonts w:hint="default"/>
        <w:lang w:val="es-ES" w:eastAsia="es-ES" w:bidi="es-ES"/>
      </w:rPr>
    </w:lvl>
  </w:abstractNum>
  <w:abstractNum w:abstractNumId="3" w15:restartNumberingAfterBreak="0">
    <w:nsid w:val="272874C2"/>
    <w:multiLevelType w:val="hybridMultilevel"/>
    <w:tmpl w:val="4C1C657E"/>
    <w:lvl w:ilvl="0" w:tplc="3FE6B842">
      <w:numFmt w:val="bullet"/>
      <w:lvlText w:val="-"/>
      <w:lvlJc w:val="left"/>
      <w:pPr>
        <w:ind w:left="720" w:hanging="360"/>
      </w:pPr>
      <w:rPr>
        <w:rFonts w:ascii="Calibri Light" w:eastAsia="Times New Roman"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563327"/>
    <w:multiLevelType w:val="hybridMultilevel"/>
    <w:tmpl w:val="50B0DF04"/>
    <w:lvl w:ilvl="0" w:tplc="5AFCD0D8">
      <w:start w:val="1"/>
      <w:numFmt w:val="lowerLetter"/>
      <w:lvlText w:val="%1)"/>
      <w:lvlJc w:val="left"/>
      <w:pPr>
        <w:ind w:left="821" w:hanging="360"/>
      </w:pPr>
      <w:rPr>
        <w:rFonts w:ascii="Times New Roman" w:eastAsia="Times New Roman" w:hAnsi="Times New Roman" w:cs="Times New Roman" w:hint="default"/>
        <w:w w:val="99"/>
        <w:sz w:val="20"/>
        <w:szCs w:val="20"/>
        <w:lang w:val="es-ES" w:eastAsia="es-ES" w:bidi="es-ES"/>
      </w:rPr>
    </w:lvl>
    <w:lvl w:ilvl="1" w:tplc="955A15EE">
      <w:numFmt w:val="bullet"/>
      <w:lvlText w:val="•"/>
      <w:lvlJc w:val="left"/>
      <w:pPr>
        <w:ind w:left="1610" w:hanging="360"/>
      </w:pPr>
      <w:rPr>
        <w:rFonts w:hint="default"/>
        <w:lang w:val="es-ES" w:eastAsia="es-ES" w:bidi="es-ES"/>
      </w:rPr>
    </w:lvl>
    <w:lvl w:ilvl="2" w:tplc="AA5ACCA0">
      <w:numFmt w:val="bullet"/>
      <w:lvlText w:val="•"/>
      <w:lvlJc w:val="left"/>
      <w:pPr>
        <w:ind w:left="2401" w:hanging="360"/>
      </w:pPr>
      <w:rPr>
        <w:rFonts w:hint="default"/>
        <w:lang w:val="es-ES" w:eastAsia="es-ES" w:bidi="es-ES"/>
      </w:rPr>
    </w:lvl>
    <w:lvl w:ilvl="3" w:tplc="8CB46D26">
      <w:numFmt w:val="bullet"/>
      <w:lvlText w:val="•"/>
      <w:lvlJc w:val="left"/>
      <w:pPr>
        <w:ind w:left="3191" w:hanging="360"/>
      </w:pPr>
      <w:rPr>
        <w:rFonts w:hint="default"/>
        <w:lang w:val="es-ES" w:eastAsia="es-ES" w:bidi="es-ES"/>
      </w:rPr>
    </w:lvl>
    <w:lvl w:ilvl="4" w:tplc="D940FD2E">
      <w:numFmt w:val="bullet"/>
      <w:lvlText w:val="•"/>
      <w:lvlJc w:val="left"/>
      <w:pPr>
        <w:ind w:left="3982" w:hanging="360"/>
      </w:pPr>
      <w:rPr>
        <w:rFonts w:hint="default"/>
        <w:lang w:val="es-ES" w:eastAsia="es-ES" w:bidi="es-ES"/>
      </w:rPr>
    </w:lvl>
    <w:lvl w:ilvl="5" w:tplc="5B3C6756">
      <w:numFmt w:val="bullet"/>
      <w:lvlText w:val="•"/>
      <w:lvlJc w:val="left"/>
      <w:pPr>
        <w:ind w:left="4773" w:hanging="360"/>
      </w:pPr>
      <w:rPr>
        <w:rFonts w:hint="default"/>
        <w:lang w:val="es-ES" w:eastAsia="es-ES" w:bidi="es-ES"/>
      </w:rPr>
    </w:lvl>
    <w:lvl w:ilvl="6" w:tplc="B6A6B5FA">
      <w:numFmt w:val="bullet"/>
      <w:lvlText w:val="•"/>
      <w:lvlJc w:val="left"/>
      <w:pPr>
        <w:ind w:left="5563" w:hanging="360"/>
      </w:pPr>
      <w:rPr>
        <w:rFonts w:hint="default"/>
        <w:lang w:val="es-ES" w:eastAsia="es-ES" w:bidi="es-ES"/>
      </w:rPr>
    </w:lvl>
    <w:lvl w:ilvl="7" w:tplc="B2226762">
      <w:numFmt w:val="bullet"/>
      <w:lvlText w:val="•"/>
      <w:lvlJc w:val="left"/>
      <w:pPr>
        <w:ind w:left="6354" w:hanging="360"/>
      </w:pPr>
      <w:rPr>
        <w:rFonts w:hint="default"/>
        <w:lang w:val="es-ES" w:eastAsia="es-ES" w:bidi="es-ES"/>
      </w:rPr>
    </w:lvl>
    <w:lvl w:ilvl="8" w:tplc="A358F12A">
      <w:numFmt w:val="bullet"/>
      <w:lvlText w:val="•"/>
      <w:lvlJc w:val="left"/>
      <w:pPr>
        <w:ind w:left="7145" w:hanging="360"/>
      </w:pPr>
      <w:rPr>
        <w:rFonts w:hint="default"/>
        <w:lang w:val="es-ES" w:eastAsia="es-ES" w:bidi="es-ES"/>
      </w:rPr>
    </w:lvl>
  </w:abstractNum>
  <w:abstractNum w:abstractNumId="5" w15:restartNumberingAfterBreak="0">
    <w:nsid w:val="3D8F6665"/>
    <w:multiLevelType w:val="hybridMultilevel"/>
    <w:tmpl w:val="70980182"/>
    <w:lvl w:ilvl="0" w:tplc="E076A04E">
      <w:start w:val="1"/>
      <w:numFmt w:val="lowerRoman"/>
      <w:lvlText w:val="%1)"/>
      <w:lvlJc w:val="left"/>
      <w:pPr>
        <w:ind w:left="821" w:hanging="720"/>
      </w:pPr>
      <w:rPr>
        <w:rFonts w:hint="default"/>
      </w:rPr>
    </w:lvl>
    <w:lvl w:ilvl="1" w:tplc="040A0019" w:tentative="1">
      <w:start w:val="1"/>
      <w:numFmt w:val="lowerLetter"/>
      <w:lvlText w:val="%2."/>
      <w:lvlJc w:val="left"/>
      <w:pPr>
        <w:ind w:left="1181" w:hanging="360"/>
      </w:pPr>
    </w:lvl>
    <w:lvl w:ilvl="2" w:tplc="040A001B" w:tentative="1">
      <w:start w:val="1"/>
      <w:numFmt w:val="lowerRoman"/>
      <w:lvlText w:val="%3."/>
      <w:lvlJc w:val="right"/>
      <w:pPr>
        <w:ind w:left="1901" w:hanging="180"/>
      </w:pPr>
    </w:lvl>
    <w:lvl w:ilvl="3" w:tplc="040A000F" w:tentative="1">
      <w:start w:val="1"/>
      <w:numFmt w:val="decimal"/>
      <w:lvlText w:val="%4."/>
      <w:lvlJc w:val="left"/>
      <w:pPr>
        <w:ind w:left="2621" w:hanging="360"/>
      </w:pPr>
    </w:lvl>
    <w:lvl w:ilvl="4" w:tplc="040A0019" w:tentative="1">
      <w:start w:val="1"/>
      <w:numFmt w:val="lowerLetter"/>
      <w:lvlText w:val="%5."/>
      <w:lvlJc w:val="left"/>
      <w:pPr>
        <w:ind w:left="3341" w:hanging="360"/>
      </w:pPr>
    </w:lvl>
    <w:lvl w:ilvl="5" w:tplc="040A001B" w:tentative="1">
      <w:start w:val="1"/>
      <w:numFmt w:val="lowerRoman"/>
      <w:lvlText w:val="%6."/>
      <w:lvlJc w:val="right"/>
      <w:pPr>
        <w:ind w:left="4061" w:hanging="180"/>
      </w:pPr>
    </w:lvl>
    <w:lvl w:ilvl="6" w:tplc="040A000F" w:tentative="1">
      <w:start w:val="1"/>
      <w:numFmt w:val="decimal"/>
      <w:lvlText w:val="%7."/>
      <w:lvlJc w:val="left"/>
      <w:pPr>
        <w:ind w:left="4781" w:hanging="360"/>
      </w:pPr>
    </w:lvl>
    <w:lvl w:ilvl="7" w:tplc="040A0019" w:tentative="1">
      <w:start w:val="1"/>
      <w:numFmt w:val="lowerLetter"/>
      <w:lvlText w:val="%8."/>
      <w:lvlJc w:val="left"/>
      <w:pPr>
        <w:ind w:left="5501" w:hanging="360"/>
      </w:pPr>
    </w:lvl>
    <w:lvl w:ilvl="8" w:tplc="040A001B" w:tentative="1">
      <w:start w:val="1"/>
      <w:numFmt w:val="lowerRoman"/>
      <w:lvlText w:val="%9."/>
      <w:lvlJc w:val="right"/>
      <w:pPr>
        <w:ind w:left="6221" w:hanging="180"/>
      </w:pPr>
    </w:lvl>
  </w:abstractNum>
  <w:abstractNum w:abstractNumId="6" w15:restartNumberingAfterBreak="0">
    <w:nsid w:val="41645624"/>
    <w:multiLevelType w:val="hybridMultilevel"/>
    <w:tmpl w:val="EA821B4A"/>
    <w:lvl w:ilvl="0" w:tplc="4E1A9176">
      <w:numFmt w:val="bullet"/>
      <w:lvlText w:val=""/>
      <w:lvlJc w:val="left"/>
      <w:pPr>
        <w:ind w:left="814" w:hanging="356"/>
      </w:pPr>
      <w:rPr>
        <w:rFonts w:ascii="Symbol" w:eastAsia="Symbol" w:hAnsi="Symbol" w:cs="Symbol" w:hint="default"/>
        <w:w w:val="99"/>
        <w:sz w:val="20"/>
        <w:szCs w:val="20"/>
        <w:lang w:val="es-ES" w:eastAsia="es-ES" w:bidi="es-ES"/>
      </w:rPr>
    </w:lvl>
    <w:lvl w:ilvl="1" w:tplc="D5DAA3B6">
      <w:numFmt w:val="bullet"/>
      <w:lvlText w:val="•"/>
      <w:lvlJc w:val="left"/>
      <w:pPr>
        <w:ind w:left="1610" w:hanging="356"/>
      </w:pPr>
      <w:rPr>
        <w:rFonts w:hint="default"/>
        <w:lang w:val="es-ES" w:eastAsia="es-ES" w:bidi="es-ES"/>
      </w:rPr>
    </w:lvl>
    <w:lvl w:ilvl="2" w:tplc="12F81BFA">
      <w:numFmt w:val="bullet"/>
      <w:lvlText w:val="•"/>
      <w:lvlJc w:val="left"/>
      <w:pPr>
        <w:ind w:left="2401" w:hanging="356"/>
      </w:pPr>
      <w:rPr>
        <w:rFonts w:hint="default"/>
        <w:lang w:val="es-ES" w:eastAsia="es-ES" w:bidi="es-ES"/>
      </w:rPr>
    </w:lvl>
    <w:lvl w:ilvl="3" w:tplc="8AD48578">
      <w:numFmt w:val="bullet"/>
      <w:lvlText w:val="•"/>
      <w:lvlJc w:val="left"/>
      <w:pPr>
        <w:ind w:left="3191" w:hanging="356"/>
      </w:pPr>
      <w:rPr>
        <w:rFonts w:hint="default"/>
        <w:lang w:val="es-ES" w:eastAsia="es-ES" w:bidi="es-ES"/>
      </w:rPr>
    </w:lvl>
    <w:lvl w:ilvl="4" w:tplc="E7AC3BBA">
      <w:numFmt w:val="bullet"/>
      <w:lvlText w:val="•"/>
      <w:lvlJc w:val="left"/>
      <w:pPr>
        <w:ind w:left="3982" w:hanging="356"/>
      </w:pPr>
      <w:rPr>
        <w:rFonts w:hint="default"/>
        <w:lang w:val="es-ES" w:eastAsia="es-ES" w:bidi="es-ES"/>
      </w:rPr>
    </w:lvl>
    <w:lvl w:ilvl="5" w:tplc="E312B780">
      <w:numFmt w:val="bullet"/>
      <w:lvlText w:val="•"/>
      <w:lvlJc w:val="left"/>
      <w:pPr>
        <w:ind w:left="4773" w:hanging="356"/>
      </w:pPr>
      <w:rPr>
        <w:rFonts w:hint="default"/>
        <w:lang w:val="es-ES" w:eastAsia="es-ES" w:bidi="es-ES"/>
      </w:rPr>
    </w:lvl>
    <w:lvl w:ilvl="6" w:tplc="2754243C">
      <w:numFmt w:val="bullet"/>
      <w:lvlText w:val="•"/>
      <w:lvlJc w:val="left"/>
      <w:pPr>
        <w:ind w:left="5563" w:hanging="356"/>
      </w:pPr>
      <w:rPr>
        <w:rFonts w:hint="default"/>
        <w:lang w:val="es-ES" w:eastAsia="es-ES" w:bidi="es-ES"/>
      </w:rPr>
    </w:lvl>
    <w:lvl w:ilvl="7" w:tplc="5AC812EA">
      <w:numFmt w:val="bullet"/>
      <w:lvlText w:val="•"/>
      <w:lvlJc w:val="left"/>
      <w:pPr>
        <w:ind w:left="6354" w:hanging="356"/>
      </w:pPr>
      <w:rPr>
        <w:rFonts w:hint="default"/>
        <w:lang w:val="es-ES" w:eastAsia="es-ES" w:bidi="es-ES"/>
      </w:rPr>
    </w:lvl>
    <w:lvl w:ilvl="8" w:tplc="F7C261D2">
      <w:numFmt w:val="bullet"/>
      <w:lvlText w:val="•"/>
      <w:lvlJc w:val="left"/>
      <w:pPr>
        <w:ind w:left="7145" w:hanging="356"/>
      </w:pPr>
      <w:rPr>
        <w:rFonts w:hint="default"/>
        <w:lang w:val="es-ES" w:eastAsia="es-ES" w:bidi="es-ES"/>
      </w:rPr>
    </w:lvl>
  </w:abstractNum>
  <w:abstractNum w:abstractNumId="7" w15:restartNumberingAfterBreak="0">
    <w:nsid w:val="5315099F"/>
    <w:multiLevelType w:val="hybridMultilevel"/>
    <w:tmpl w:val="99F85976"/>
    <w:lvl w:ilvl="0" w:tplc="040A0017">
      <w:start w:val="1"/>
      <w:numFmt w:val="lowerLetter"/>
      <w:lvlText w:val="%1)"/>
      <w:lvlJc w:val="left"/>
      <w:pPr>
        <w:ind w:left="1181" w:hanging="360"/>
      </w:pPr>
    </w:lvl>
    <w:lvl w:ilvl="1" w:tplc="040A0019" w:tentative="1">
      <w:start w:val="1"/>
      <w:numFmt w:val="lowerLetter"/>
      <w:lvlText w:val="%2."/>
      <w:lvlJc w:val="left"/>
      <w:pPr>
        <w:ind w:left="1901" w:hanging="360"/>
      </w:pPr>
    </w:lvl>
    <w:lvl w:ilvl="2" w:tplc="040A001B" w:tentative="1">
      <w:start w:val="1"/>
      <w:numFmt w:val="lowerRoman"/>
      <w:lvlText w:val="%3."/>
      <w:lvlJc w:val="right"/>
      <w:pPr>
        <w:ind w:left="2621" w:hanging="180"/>
      </w:pPr>
    </w:lvl>
    <w:lvl w:ilvl="3" w:tplc="040A000F" w:tentative="1">
      <w:start w:val="1"/>
      <w:numFmt w:val="decimal"/>
      <w:lvlText w:val="%4."/>
      <w:lvlJc w:val="left"/>
      <w:pPr>
        <w:ind w:left="3341" w:hanging="360"/>
      </w:pPr>
    </w:lvl>
    <w:lvl w:ilvl="4" w:tplc="040A0019" w:tentative="1">
      <w:start w:val="1"/>
      <w:numFmt w:val="lowerLetter"/>
      <w:lvlText w:val="%5."/>
      <w:lvlJc w:val="left"/>
      <w:pPr>
        <w:ind w:left="4061" w:hanging="360"/>
      </w:pPr>
    </w:lvl>
    <w:lvl w:ilvl="5" w:tplc="040A001B" w:tentative="1">
      <w:start w:val="1"/>
      <w:numFmt w:val="lowerRoman"/>
      <w:lvlText w:val="%6."/>
      <w:lvlJc w:val="right"/>
      <w:pPr>
        <w:ind w:left="4781" w:hanging="180"/>
      </w:pPr>
    </w:lvl>
    <w:lvl w:ilvl="6" w:tplc="040A000F" w:tentative="1">
      <w:start w:val="1"/>
      <w:numFmt w:val="decimal"/>
      <w:lvlText w:val="%7."/>
      <w:lvlJc w:val="left"/>
      <w:pPr>
        <w:ind w:left="5501" w:hanging="360"/>
      </w:pPr>
    </w:lvl>
    <w:lvl w:ilvl="7" w:tplc="040A0019" w:tentative="1">
      <w:start w:val="1"/>
      <w:numFmt w:val="lowerLetter"/>
      <w:lvlText w:val="%8."/>
      <w:lvlJc w:val="left"/>
      <w:pPr>
        <w:ind w:left="6221" w:hanging="360"/>
      </w:pPr>
    </w:lvl>
    <w:lvl w:ilvl="8" w:tplc="040A001B" w:tentative="1">
      <w:start w:val="1"/>
      <w:numFmt w:val="lowerRoman"/>
      <w:lvlText w:val="%9."/>
      <w:lvlJc w:val="right"/>
      <w:pPr>
        <w:ind w:left="6941" w:hanging="180"/>
      </w:pPr>
    </w:lvl>
  </w:abstractNum>
  <w:abstractNum w:abstractNumId="8" w15:restartNumberingAfterBreak="0">
    <w:nsid w:val="614A3244"/>
    <w:multiLevelType w:val="hybridMultilevel"/>
    <w:tmpl w:val="2E1408D4"/>
    <w:lvl w:ilvl="0" w:tplc="129A12AC">
      <w:start w:val="1"/>
      <w:numFmt w:val="lowerLetter"/>
      <w:lvlText w:val="%1)"/>
      <w:lvlJc w:val="left"/>
      <w:pPr>
        <w:ind w:left="814" w:hanging="356"/>
      </w:pPr>
      <w:rPr>
        <w:rFonts w:ascii="Times New Roman" w:eastAsia="Times New Roman" w:hAnsi="Times New Roman" w:cs="Times New Roman" w:hint="default"/>
        <w:w w:val="99"/>
        <w:sz w:val="20"/>
        <w:szCs w:val="20"/>
        <w:lang w:val="es-ES" w:eastAsia="es-ES" w:bidi="es-ES"/>
      </w:rPr>
    </w:lvl>
    <w:lvl w:ilvl="1" w:tplc="98300A0C">
      <w:numFmt w:val="bullet"/>
      <w:lvlText w:val=""/>
      <w:lvlJc w:val="left"/>
      <w:pPr>
        <w:ind w:left="1167" w:hanging="358"/>
      </w:pPr>
      <w:rPr>
        <w:rFonts w:ascii="Symbol" w:eastAsia="Symbol" w:hAnsi="Symbol" w:cs="Symbol" w:hint="default"/>
        <w:w w:val="99"/>
        <w:sz w:val="20"/>
        <w:szCs w:val="20"/>
        <w:lang w:val="es-ES" w:eastAsia="es-ES" w:bidi="es-ES"/>
      </w:rPr>
    </w:lvl>
    <w:lvl w:ilvl="2" w:tplc="EB60467C">
      <w:numFmt w:val="bullet"/>
      <w:lvlText w:val="•"/>
      <w:lvlJc w:val="left"/>
      <w:pPr>
        <w:ind w:left="2000" w:hanging="358"/>
      </w:pPr>
      <w:rPr>
        <w:rFonts w:hint="default"/>
        <w:lang w:val="es-ES" w:eastAsia="es-ES" w:bidi="es-ES"/>
      </w:rPr>
    </w:lvl>
    <w:lvl w:ilvl="3" w:tplc="8E783464">
      <w:numFmt w:val="bullet"/>
      <w:lvlText w:val="•"/>
      <w:lvlJc w:val="left"/>
      <w:pPr>
        <w:ind w:left="2841" w:hanging="358"/>
      </w:pPr>
      <w:rPr>
        <w:rFonts w:hint="default"/>
        <w:lang w:val="es-ES" w:eastAsia="es-ES" w:bidi="es-ES"/>
      </w:rPr>
    </w:lvl>
    <w:lvl w:ilvl="4" w:tplc="2F32F9BA">
      <w:numFmt w:val="bullet"/>
      <w:lvlText w:val="•"/>
      <w:lvlJc w:val="left"/>
      <w:pPr>
        <w:ind w:left="3682" w:hanging="358"/>
      </w:pPr>
      <w:rPr>
        <w:rFonts w:hint="default"/>
        <w:lang w:val="es-ES" w:eastAsia="es-ES" w:bidi="es-ES"/>
      </w:rPr>
    </w:lvl>
    <w:lvl w:ilvl="5" w:tplc="034E3C60">
      <w:numFmt w:val="bullet"/>
      <w:lvlText w:val="•"/>
      <w:lvlJc w:val="left"/>
      <w:pPr>
        <w:ind w:left="4522" w:hanging="358"/>
      </w:pPr>
      <w:rPr>
        <w:rFonts w:hint="default"/>
        <w:lang w:val="es-ES" w:eastAsia="es-ES" w:bidi="es-ES"/>
      </w:rPr>
    </w:lvl>
    <w:lvl w:ilvl="6" w:tplc="801AF290">
      <w:numFmt w:val="bullet"/>
      <w:lvlText w:val="•"/>
      <w:lvlJc w:val="left"/>
      <w:pPr>
        <w:ind w:left="5363" w:hanging="358"/>
      </w:pPr>
      <w:rPr>
        <w:rFonts w:hint="default"/>
        <w:lang w:val="es-ES" w:eastAsia="es-ES" w:bidi="es-ES"/>
      </w:rPr>
    </w:lvl>
    <w:lvl w:ilvl="7" w:tplc="21507098">
      <w:numFmt w:val="bullet"/>
      <w:lvlText w:val="•"/>
      <w:lvlJc w:val="left"/>
      <w:pPr>
        <w:ind w:left="6204" w:hanging="358"/>
      </w:pPr>
      <w:rPr>
        <w:rFonts w:hint="default"/>
        <w:lang w:val="es-ES" w:eastAsia="es-ES" w:bidi="es-ES"/>
      </w:rPr>
    </w:lvl>
    <w:lvl w:ilvl="8" w:tplc="04CC7E4E">
      <w:numFmt w:val="bullet"/>
      <w:lvlText w:val="•"/>
      <w:lvlJc w:val="left"/>
      <w:pPr>
        <w:ind w:left="7044" w:hanging="358"/>
      </w:pPr>
      <w:rPr>
        <w:rFonts w:hint="default"/>
        <w:lang w:val="es-ES" w:eastAsia="es-ES" w:bidi="es-ES"/>
      </w:rPr>
    </w:lvl>
  </w:abstractNum>
  <w:abstractNum w:abstractNumId="9" w15:restartNumberingAfterBreak="0">
    <w:nsid w:val="738460C2"/>
    <w:multiLevelType w:val="hybridMultilevel"/>
    <w:tmpl w:val="C6B80F90"/>
    <w:lvl w:ilvl="0" w:tplc="A8567396">
      <w:numFmt w:val="bullet"/>
      <w:lvlText w:val="-"/>
      <w:lvlJc w:val="left"/>
      <w:pPr>
        <w:ind w:left="720" w:hanging="360"/>
      </w:pPr>
      <w:rPr>
        <w:rFonts w:ascii="Calibri Light" w:eastAsia="Times New Roman"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6"/>
  </w:num>
  <w:num w:numId="5">
    <w:abstractNumId w:val="2"/>
  </w:num>
  <w:num w:numId="6">
    <w:abstractNumId w:val="5"/>
  </w:num>
  <w:num w:numId="7">
    <w:abstractNumId w:val="7"/>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ES" w:vendorID="64" w:dllVersion="6" w:nlCheck="1" w:checkStyle="0"/>
  <w:activeWritingStyle w:appName="MSWord" w:lang="en-US"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ES" w:vendorID="64" w:dllVersion="131078" w:nlCheck="1" w:checkStyle="0"/>
  <w:activeWritingStyle w:appName="MSWord" w:lang="en-US" w:vendorID="64" w:dllVersion="131078" w:nlCheck="1" w:checkStyle="1"/>
  <w:defaultTabStop w:val="720"/>
  <w:hyphenationZone w:val="425"/>
  <w:drawingGridHorizontalSpacing w:val="110"/>
  <w:displayHorizontalDrawingGridEvery w:val="2"/>
  <w:characterSpacingControl w:val="doNotCompress"/>
  <w:hdrShapeDefaults>
    <o:shapedefaults v:ext="edit" spidmax="4103"/>
    <o:shapelayout v:ext="edit">
      <o:idmap v:ext="edit" data="4"/>
    </o:shapelayout>
  </w:hdrShapeDefaults>
  <w:footnotePr>
    <w:footnote w:id="-1"/>
    <w:footnote w:id="0"/>
  </w:footnotePr>
  <w:endnotePr>
    <w:endnote w:id="-1"/>
    <w:endnote w:id="0"/>
  </w:endnotePr>
  <w:compat>
    <w:ulTrailSpace/>
    <w:compatSetting w:name="compatibilityMode" w:uri="http://schemas.microsoft.com/office/word" w:val="12"/>
  </w:compat>
  <w:rsids>
    <w:rsidRoot w:val="003B0EAE"/>
    <w:rsid w:val="00032F6F"/>
    <w:rsid w:val="00051447"/>
    <w:rsid w:val="00053D9F"/>
    <w:rsid w:val="000C2B08"/>
    <w:rsid w:val="0012060A"/>
    <w:rsid w:val="0012545C"/>
    <w:rsid w:val="001672DB"/>
    <w:rsid w:val="0019331E"/>
    <w:rsid w:val="001A22D7"/>
    <w:rsid w:val="001A5F1D"/>
    <w:rsid w:val="001E1849"/>
    <w:rsid w:val="001E54E0"/>
    <w:rsid w:val="00210C45"/>
    <w:rsid w:val="00266667"/>
    <w:rsid w:val="002B4B6D"/>
    <w:rsid w:val="002C2299"/>
    <w:rsid w:val="002F1286"/>
    <w:rsid w:val="002F6565"/>
    <w:rsid w:val="0038786E"/>
    <w:rsid w:val="003B0EAE"/>
    <w:rsid w:val="003B3E8B"/>
    <w:rsid w:val="004015BE"/>
    <w:rsid w:val="004068C2"/>
    <w:rsid w:val="00424520"/>
    <w:rsid w:val="00455645"/>
    <w:rsid w:val="00481C38"/>
    <w:rsid w:val="004B48C1"/>
    <w:rsid w:val="004C3A46"/>
    <w:rsid w:val="004D2969"/>
    <w:rsid w:val="004E4C5C"/>
    <w:rsid w:val="004E6ED6"/>
    <w:rsid w:val="005329EF"/>
    <w:rsid w:val="00533541"/>
    <w:rsid w:val="00536A7B"/>
    <w:rsid w:val="00537062"/>
    <w:rsid w:val="005760C1"/>
    <w:rsid w:val="005835F5"/>
    <w:rsid w:val="00584D7E"/>
    <w:rsid w:val="005907EC"/>
    <w:rsid w:val="005D4ADF"/>
    <w:rsid w:val="005E3AC8"/>
    <w:rsid w:val="00604CD3"/>
    <w:rsid w:val="0061556D"/>
    <w:rsid w:val="00631ABF"/>
    <w:rsid w:val="00631D71"/>
    <w:rsid w:val="006C6349"/>
    <w:rsid w:val="006C77AD"/>
    <w:rsid w:val="006E30FA"/>
    <w:rsid w:val="007451C6"/>
    <w:rsid w:val="00747A13"/>
    <w:rsid w:val="00750166"/>
    <w:rsid w:val="0077098D"/>
    <w:rsid w:val="007A10B4"/>
    <w:rsid w:val="007F07DC"/>
    <w:rsid w:val="00812874"/>
    <w:rsid w:val="00830805"/>
    <w:rsid w:val="0084708F"/>
    <w:rsid w:val="00882982"/>
    <w:rsid w:val="008F6F08"/>
    <w:rsid w:val="009A4AC3"/>
    <w:rsid w:val="009F6E69"/>
    <w:rsid w:val="00A51E94"/>
    <w:rsid w:val="00A57312"/>
    <w:rsid w:val="00A71D98"/>
    <w:rsid w:val="00A72F6E"/>
    <w:rsid w:val="00AA2066"/>
    <w:rsid w:val="00AB11EC"/>
    <w:rsid w:val="00AC19D6"/>
    <w:rsid w:val="00AD24D1"/>
    <w:rsid w:val="00AE57AF"/>
    <w:rsid w:val="00B05EBD"/>
    <w:rsid w:val="00B12122"/>
    <w:rsid w:val="00B56AAB"/>
    <w:rsid w:val="00B72B06"/>
    <w:rsid w:val="00B76A35"/>
    <w:rsid w:val="00B94954"/>
    <w:rsid w:val="00BD3DF6"/>
    <w:rsid w:val="00BE4150"/>
    <w:rsid w:val="00C06FEB"/>
    <w:rsid w:val="00C12D35"/>
    <w:rsid w:val="00C35B15"/>
    <w:rsid w:val="00C36887"/>
    <w:rsid w:val="00CB3273"/>
    <w:rsid w:val="00D006B3"/>
    <w:rsid w:val="00D171E7"/>
    <w:rsid w:val="00D200BD"/>
    <w:rsid w:val="00D719D8"/>
    <w:rsid w:val="00D75B90"/>
    <w:rsid w:val="00D90AEB"/>
    <w:rsid w:val="00DA2075"/>
    <w:rsid w:val="00DA51A6"/>
    <w:rsid w:val="00E13A4B"/>
    <w:rsid w:val="00E20BC4"/>
    <w:rsid w:val="00E33CF0"/>
    <w:rsid w:val="00E4138B"/>
    <w:rsid w:val="00E43E1C"/>
    <w:rsid w:val="00E57989"/>
    <w:rsid w:val="00E65A09"/>
    <w:rsid w:val="00E75279"/>
    <w:rsid w:val="00EA66C9"/>
    <w:rsid w:val="00EB17E8"/>
    <w:rsid w:val="00EC1F3E"/>
    <w:rsid w:val="00EF249E"/>
    <w:rsid w:val="00EF37A3"/>
    <w:rsid w:val="00F47D3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4103"/>
    <o:shapelayout v:ext="edit">
      <o:idmap v:ext="edit" data="1"/>
    </o:shapelayout>
  </w:shapeDefaults>
  <w:decimalSymbol w:val="."/>
  <w:listSeparator w:val=","/>
  <w14:docId w14:val="207CBCB8"/>
  <w15:docId w15:val="{2F037340-5418-E444-A1F0-0C867AA6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s-ES" w:eastAsia="es-ES" w:bidi="es-ES"/>
    </w:rPr>
  </w:style>
  <w:style w:type="paragraph" w:styleId="Heading1">
    <w:name w:val="heading 1"/>
    <w:basedOn w:val="Normal"/>
    <w:uiPriority w:val="9"/>
    <w:qFormat/>
    <w:pPr>
      <w:ind w:left="101"/>
      <w:outlineLvl w:val="0"/>
    </w:pPr>
    <w:rPr>
      <w:b/>
      <w:bCs/>
      <w:sz w:val="20"/>
      <w:szCs w:val="20"/>
    </w:rPr>
  </w:style>
  <w:style w:type="paragraph" w:styleId="Heading2">
    <w:name w:val="heading 2"/>
    <w:basedOn w:val="Normal"/>
    <w:next w:val="Normal"/>
    <w:link w:val="Heading2Char"/>
    <w:uiPriority w:val="9"/>
    <w:unhideWhenUsed/>
    <w:qFormat/>
    <w:rsid w:val="00747A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7D3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21"/>
    </w:pPr>
    <w:rPr>
      <w:sz w:val="20"/>
      <w:szCs w:val="20"/>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1556D"/>
    <w:rPr>
      <w:color w:val="0000FF" w:themeColor="hyperlink"/>
      <w:u w:val="single"/>
    </w:rPr>
  </w:style>
  <w:style w:type="character" w:customStyle="1" w:styleId="Mencinsinresolver1">
    <w:name w:val="Mención sin resolver1"/>
    <w:basedOn w:val="DefaultParagraphFont"/>
    <w:uiPriority w:val="99"/>
    <w:semiHidden/>
    <w:unhideWhenUsed/>
    <w:rsid w:val="0061556D"/>
    <w:rPr>
      <w:color w:val="605E5C"/>
      <w:shd w:val="clear" w:color="auto" w:fill="E1DFDD"/>
    </w:rPr>
  </w:style>
  <w:style w:type="character" w:styleId="FollowedHyperlink">
    <w:name w:val="FollowedHyperlink"/>
    <w:basedOn w:val="DefaultParagraphFont"/>
    <w:uiPriority w:val="99"/>
    <w:semiHidden/>
    <w:unhideWhenUsed/>
    <w:rsid w:val="0061556D"/>
    <w:rPr>
      <w:color w:val="800080" w:themeColor="followedHyperlink"/>
      <w:u w:val="single"/>
    </w:rPr>
  </w:style>
  <w:style w:type="character" w:styleId="Emphasis">
    <w:name w:val="Emphasis"/>
    <w:basedOn w:val="DefaultParagraphFont"/>
    <w:uiPriority w:val="20"/>
    <w:qFormat/>
    <w:rsid w:val="00747A13"/>
    <w:rPr>
      <w:i/>
      <w:iCs/>
    </w:rPr>
  </w:style>
  <w:style w:type="character" w:customStyle="1" w:styleId="Heading2Char">
    <w:name w:val="Heading 2 Char"/>
    <w:basedOn w:val="DefaultParagraphFont"/>
    <w:link w:val="Heading2"/>
    <w:uiPriority w:val="9"/>
    <w:rsid w:val="00747A13"/>
    <w:rPr>
      <w:rFonts w:asciiTheme="majorHAnsi" w:eastAsiaTheme="majorEastAsia" w:hAnsiTheme="majorHAnsi" w:cstheme="majorBidi"/>
      <w:color w:val="365F91" w:themeColor="accent1" w:themeShade="BF"/>
      <w:sz w:val="26"/>
      <w:szCs w:val="26"/>
      <w:lang w:val="es-ES" w:eastAsia="es-ES" w:bidi="es-ES"/>
    </w:rPr>
  </w:style>
  <w:style w:type="character" w:customStyle="1" w:styleId="Heading3Char">
    <w:name w:val="Heading 3 Char"/>
    <w:basedOn w:val="DefaultParagraphFont"/>
    <w:link w:val="Heading3"/>
    <w:uiPriority w:val="9"/>
    <w:rsid w:val="00F47D3A"/>
    <w:rPr>
      <w:rFonts w:asciiTheme="majorHAnsi" w:eastAsiaTheme="majorEastAsia" w:hAnsiTheme="majorHAnsi" w:cstheme="majorBidi"/>
      <w:color w:val="243F60" w:themeColor="accent1" w:themeShade="7F"/>
      <w:sz w:val="24"/>
      <w:szCs w:val="24"/>
      <w:lang w:val="es-ES" w:eastAsia="es-ES" w:bidi="es-ES"/>
    </w:rPr>
  </w:style>
  <w:style w:type="paragraph" w:styleId="NormalWeb">
    <w:name w:val="Normal (Web)"/>
    <w:basedOn w:val="Normal"/>
    <w:uiPriority w:val="99"/>
    <w:semiHidden/>
    <w:unhideWhenUsed/>
    <w:rsid w:val="00F47D3A"/>
    <w:pPr>
      <w:widowControl/>
      <w:autoSpaceDE/>
      <w:autoSpaceDN/>
      <w:spacing w:before="100" w:beforeAutospacing="1" w:after="100" w:afterAutospacing="1"/>
    </w:pPr>
    <w:rPr>
      <w:sz w:val="24"/>
      <w:szCs w:val="24"/>
      <w:lang w:eastAsia="es-ES_tradnl" w:bidi="ar-SA"/>
    </w:rPr>
  </w:style>
  <w:style w:type="paragraph" w:customStyle="1" w:styleId="para">
    <w:name w:val="para"/>
    <w:basedOn w:val="Normal"/>
    <w:rsid w:val="00053D9F"/>
    <w:pPr>
      <w:widowControl/>
      <w:autoSpaceDE/>
      <w:autoSpaceDN/>
      <w:spacing w:before="100" w:beforeAutospacing="1" w:after="100" w:afterAutospacing="1"/>
    </w:pPr>
    <w:rPr>
      <w:sz w:val="24"/>
      <w:szCs w:val="24"/>
      <w:lang w:bidi="ar-SA"/>
    </w:rPr>
  </w:style>
  <w:style w:type="table" w:styleId="TableGrid">
    <w:name w:val="Table Grid"/>
    <w:basedOn w:val="TableNormal"/>
    <w:uiPriority w:val="39"/>
    <w:rsid w:val="0053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4AC3"/>
    <w:rPr>
      <w:color w:val="808080"/>
    </w:rPr>
  </w:style>
  <w:style w:type="paragraph" w:styleId="HTMLPreformatted">
    <w:name w:val="HTML Preformatted"/>
    <w:basedOn w:val="Normal"/>
    <w:link w:val="HTMLPreformattedChar"/>
    <w:uiPriority w:val="99"/>
    <w:unhideWhenUsed/>
    <w:rsid w:val="002C22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rsid w:val="002C2299"/>
    <w:rPr>
      <w:rFonts w:ascii="Courier New" w:eastAsia="Times New Roman" w:hAnsi="Courier New" w:cs="Courier New"/>
      <w:sz w:val="20"/>
      <w:szCs w:val="20"/>
    </w:rPr>
  </w:style>
  <w:style w:type="character" w:customStyle="1" w:styleId="gnkrckgcgsb">
    <w:name w:val="gnkrckgcgsb"/>
    <w:basedOn w:val="DefaultParagraphFont"/>
    <w:rsid w:val="002C2299"/>
  </w:style>
  <w:style w:type="character" w:customStyle="1" w:styleId="gnkrckgcmrb">
    <w:name w:val="gnkrckgcmrb"/>
    <w:basedOn w:val="DefaultParagraphFont"/>
    <w:rsid w:val="00745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6561">
      <w:bodyDiv w:val="1"/>
      <w:marLeft w:val="0"/>
      <w:marRight w:val="0"/>
      <w:marTop w:val="0"/>
      <w:marBottom w:val="0"/>
      <w:divBdr>
        <w:top w:val="none" w:sz="0" w:space="0" w:color="auto"/>
        <w:left w:val="none" w:sz="0" w:space="0" w:color="auto"/>
        <w:bottom w:val="none" w:sz="0" w:space="0" w:color="auto"/>
        <w:right w:val="none" w:sz="0" w:space="0" w:color="auto"/>
      </w:divBdr>
      <w:divsChild>
        <w:div w:id="1135686356">
          <w:marLeft w:val="336"/>
          <w:marRight w:val="0"/>
          <w:marTop w:val="120"/>
          <w:marBottom w:val="312"/>
          <w:divBdr>
            <w:top w:val="none" w:sz="0" w:space="0" w:color="auto"/>
            <w:left w:val="none" w:sz="0" w:space="0" w:color="auto"/>
            <w:bottom w:val="none" w:sz="0" w:space="0" w:color="auto"/>
            <w:right w:val="none" w:sz="0" w:space="0" w:color="auto"/>
          </w:divBdr>
          <w:divsChild>
            <w:div w:id="11295896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2214834">
      <w:bodyDiv w:val="1"/>
      <w:marLeft w:val="0"/>
      <w:marRight w:val="0"/>
      <w:marTop w:val="0"/>
      <w:marBottom w:val="0"/>
      <w:divBdr>
        <w:top w:val="none" w:sz="0" w:space="0" w:color="auto"/>
        <w:left w:val="none" w:sz="0" w:space="0" w:color="auto"/>
        <w:bottom w:val="none" w:sz="0" w:space="0" w:color="auto"/>
        <w:right w:val="none" w:sz="0" w:space="0" w:color="auto"/>
      </w:divBdr>
    </w:div>
    <w:div w:id="178395240">
      <w:bodyDiv w:val="1"/>
      <w:marLeft w:val="0"/>
      <w:marRight w:val="0"/>
      <w:marTop w:val="0"/>
      <w:marBottom w:val="0"/>
      <w:divBdr>
        <w:top w:val="none" w:sz="0" w:space="0" w:color="auto"/>
        <w:left w:val="none" w:sz="0" w:space="0" w:color="auto"/>
        <w:bottom w:val="none" w:sz="0" w:space="0" w:color="auto"/>
        <w:right w:val="none" w:sz="0" w:space="0" w:color="auto"/>
      </w:divBdr>
    </w:div>
    <w:div w:id="296688068">
      <w:bodyDiv w:val="1"/>
      <w:marLeft w:val="0"/>
      <w:marRight w:val="0"/>
      <w:marTop w:val="0"/>
      <w:marBottom w:val="0"/>
      <w:divBdr>
        <w:top w:val="none" w:sz="0" w:space="0" w:color="auto"/>
        <w:left w:val="none" w:sz="0" w:space="0" w:color="auto"/>
        <w:bottom w:val="none" w:sz="0" w:space="0" w:color="auto"/>
        <w:right w:val="none" w:sz="0" w:space="0" w:color="auto"/>
      </w:divBdr>
    </w:div>
    <w:div w:id="381563537">
      <w:bodyDiv w:val="1"/>
      <w:marLeft w:val="0"/>
      <w:marRight w:val="0"/>
      <w:marTop w:val="0"/>
      <w:marBottom w:val="0"/>
      <w:divBdr>
        <w:top w:val="none" w:sz="0" w:space="0" w:color="auto"/>
        <w:left w:val="none" w:sz="0" w:space="0" w:color="auto"/>
        <w:bottom w:val="none" w:sz="0" w:space="0" w:color="auto"/>
        <w:right w:val="none" w:sz="0" w:space="0" w:color="auto"/>
      </w:divBdr>
    </w:div>
    <w:div w:id="510070919">
      <w:bodyDiv w:val="1"/>
      <w:marLeft w:val="0"/>
      <w:marRight w:val="0"/>
      <w:marTop w:val="0"/>
      <w:marBottom w:val="0"/>
      <w:divBdr>
        <w:top w:val="none" w:sz="0" w:space="0" w:color="auto"/>
        <w:left w:val="none" w:sz="0" w:space="0" w:color="auto"/>
        <w:bottom w:val="none" w:sz="0" w:space="0" w:color="auto"/>
        <w:right w:val="none" w:sz="0" w:space="0" w:color="auto"/>
      </w:divBdr>
    </w:div>
    <w:div w:id="548306231">
      <w:bodyDiv w:val="1"/>
      <w:marLeft w:val="0"/>
      <w:marRight w:val="0"/>
      <w:marTop w:val="0"/>
      <w:marBottom w:val="0"/>
      <w:divBdr>
        <w:top w:val="none" w:sz="0" w:space="0" w:color="auto"/>
        <w:left w:val="none" w:sz="0" w:space="0" w:color="auto"/>
        <w:bottom w:val="none" w:sz="0" w:space="0" w:color="auto"/>
        <w:right w:val="none" w:sz="0" w:space="0" w:color="auto"/>
      </w:divBdr>
    </w:div>
    <w:div w:id="855660173">
      <w:bodyDiv w:val="1"/>
      <w:marLeft w:val="0"/>
      <w:marRight w:val="0"/>
      <w:marTop w:val="0"/>
      <w:marBottom w:val="0"/>
      <w:divBdr>
        <w:top w:val="none" w:sz="0" w:space="0" w:color="auto"/>
        <w:left w:val="none" w:sz="0" w:space="0" w:color="auto"/>
        <w:bottom w:val="none" w:sz="0" w:space="0" w:color="auto"/>
        <w:right w:val="none" w:sz="0" w:space="0" w:color="auto"/>
      </w:divBdr>
    </w:div>
    <w:div w:id="856235382">
      <w:bodyDiv w:val="1"/>
      <w:marLeft w:val="0"/>
      <w:marRight w:val="0"/>
      <w:marTop w:val="0"/>
      <w:marBottom w:val="0"/>
      <w:divBdr>
        <w:top w:val="none" w:sz="0" w:space="0" w:color="auto"/>
        <w:left w:val="none" w:sz="0" w:space="0" w:color="auto"/>
        <w:bottom w:val="none" w:sz="0" w:space="0" w:color="auto"/>
        <w:right w:val="none" w:sz="0" w:space="0" w:color="auto"/>
      </w:divBdr>
    </w:div>
    <w:div w:id="887228666">
      <w:bodyDiv w:val="1"/>
      <w:marLeft w:val="0"/>
      <w:marRight w:val="0"/>
      <w:marTop w:val="0"/>
      <w:marBottom w:val="0"/>
      <w:divBdr>
        <w:top w:val="none" w:sz="0" w:space="0" w:color="auto"/>
        <w:left w:val="none" w:sz="0" w:space="0" w:color="auto"/>
        <w:bottom w:val="none" w:sz="0" w:space="0" w:color="auto"/>
        <w:right w:val="none" w:sz="0" w:space="0" w:color="auto"/>
      </w:divBdr>
    </w:div>
    <w:div w:id="913666220">
      <w:bodyDiv w:val="1"/>
      <w:marLeft w:val="0"/>
      <w:marRight w:val="0"/>
      <w:marTop w:val="0"/>
      <w:marBottom w:val="0"/>
      <w:divBdr>
        <w:top w:val="none" w:sz="0" w:space="0" w:color="auto"/>
        <w:left w:val="none" w:sz="0" w:space="0" w:color="auto"/>
        <w:bottom w:val="none" w:sz="0" w:space="0" w:color="auto"/>
        <w:right w:val="none" w:sz="0" w:space="0" w:color="auto"/>
      </w:divBdr>
    </w:div>
    <w:div w:id="930432955">
      <w:bodyDiv w:val="1"/>
      <w:marLeft w:val="0"/>
      <w:marRight w:val="0"/>
      <w:marTop w:val="0"/>
      <w:marBottom w:val="0"/>
      <w:divBdr>
        <w:top w:val="none" w:sz="0" w:space="0" w:color="auto"/>
        <w:left w:val="none" w:sz="0" w:space="0" w:color="auto"/>
        <w:bottom w:val="none" w:sz="0" w:space="0" w:color="auto"/>
        <w:right w:val="none" w:sz="0" w:space="0" w:color="auto"/>
      </w:divBdr>
    </w:div>
    <w:div w:id="1066685577">
      <w:bodyDiv w:val="1"/>
      <w:marLeft w:val="0"/>
      <w:marRight w:val="0"/>
      <w:marTop w:val="0"/>
      <w:marBottom w:val="0"/>
      <w:divBdr>
        <w:top w:val="none" w:sz="0" w:space="0" w:color="auto"/>
        <w:left w:val="none" w:sz="0" w:space="0" w:color="auto"/>
        <w:bottom w:val="none" w:sz="0" w:space="0" w:color="auto"/>
        <w:right w:val="none" w:sz="0" w:space="0" w:color="auto"/>
      </w:divBdr>
    </w:div>
    <w:div w:id="1230654634">
      <w:bodyDiv w:val="1"/>
      <w:marLeft w:val="0"/>
      <w:marRight w:val="0"/>
      <w:marTop w:val="0"/>
      <w:marBottom w:val="0"/>
      <w:divBdr>
        <w:top w:val="none" w:sz="0" w:space="0" w:color="auto"/>
        <w:left w:val="none" w:sz="0" w:space="0" w:color="auto"/>
        <w:bottom w:val="none" w:sz="0" w:space="0" w:color="auto"/>
        <w:right w:val="none" w:sz="0" w:space="0" w:color="auto"/>
      </w:divBdr>
    </w:div>
    <w:div w:id="1238589319">
      <w:bodyDiv w:val="1"/>
      <w:marLeft w:val="0"/>
      <w:marRight w:val="0"/>
      <w:marTop w:val="0"/>
      <w:marBottom w:val="0"/>
      <w:divBdr>
        <w:top w:val="none" w:sz="0" w:space="0" w:color="auto"/>
        <w:left w:val="none" w:sz="0" w:space="0" w:color="auto"/>
        <w:bottom w:val="none" w:sz="0" w:space="0" w:color="auto"/>
        <w:right w:val="none" w:sz="0" w:space="0" w:color="auto"/>
      </w:divBdr>
    </w:div>
    <w:div w:id="1415472356">
      <w:bodyDiv w:val="1"/>
      <w:marLeft w:val="0"/>
      <w:marRight w:val="0"/>
      <w:marTop w:val="0"/>
      <w:marBottom w:val="0"/>
      <w:divBdr>
        <w:top w:val="none" w:sz="0" w:space="0" w:color="auto"/>
        <w:left w:val="none" w:sz="0" w:space="0" w:color="auto"/>
        <w:bottom w:val="none" w:sz="0" w:space="0" w:color="auto"/>
        <w:right w:val="none" w:sz="0" w:space="0" w:color="auto"/>
      </w:divBdr>
    </w:div>
    <w:div w:id="1438255399">
      <w:bodyDiv w:val="1"/>
      <w:marLeft w:val="0"/>
      <w:marRight w:val="0"/>
      <w:marTop w:val="0"/>
      <w:marBottom w:val="0"/>
      <w:divBdr>
        <w:top w:val="none" w:sz="0" w:space="0" w:color="auto"/>
        <w:left w:val="none" w:sz="0" w:space="0" w:color="auto"/>
        <w:bottom w:val="none" w:sz="0" w:space="0" w:color="auto"/>
        <w:right w:val="none" w:sz="0" w:space="0" w:color="auto"/>
      </w:divBdr>
    </w:div>
    <w:div w:id="1570575475">
      <w:bodyDiv w:val="1"/>
      <w:marLeft w:val="0"/>
      <w:marRight w:val="0"/>
      <w:marTop w:val="0"/>
      <w:marBottom w:val="0"/>
      <w:divBdr>
        <w:top w:val="none" w:sz="0" w:space="0" w:color="auto"/>
        <w:left w:val="none" w:sz="0" w:space="0" w:color="auto"/>
        <w:bottom w:val="none" w:sz="0" w:space="0" w:color="auto"/>
        <w:right w:val="none" w:sz="0" w:space="0" w:color="auto"/>
      </w:divBdr>
    </w:div>
    <w:div w:id="1694072039">
      <w:bodyDiv w:val="1"/>
      <w:marLeft w:val="0"/>
      <w:marRight w:val="0"/>
      <w:marTop w:val="0"/>
      <w:marBottom w:val="0"/>
      <w:divBdr>
        <w:top w:val="none" w:sz="0" w:space="0" w:color="auto"/>
        <w:left w:val="none" w:sz="0" w:space="0" w:color="auto"/>
        <w:bottom w:val="none" w:sz="0" w:space="0" w:color="auto"/>
        <w:right w:val="none" w:sz="0" w:space="0" w:color="auto"/>
      </w:divBdr>
    </w:div>
    <w:div w:id="1782191132">
      <w:bodyDiv w:val="1"/>
      <w:marLeft w:val="0"/>
      <w:marRight w:val="0"/>
      <w:marTop w:val="0"/>
      <w:marBottom w:val="0"/>
      <w:divBdr>
        <w:top w:val="none" w:sz="0" w:space="0" w:color="auto"/>
        <w:left w:val="none" w:sz="0" w:space="0" w:color="auto"/>
        <w:bottom w:val="none" w:sz="0" w:space="0" w:color="auto"/>
        <w:right w:val="none" w:sz="0" w:space="0" w:color="auto"/>
      </w:divBdr>
    </w:div>
    <w:div w:id="1792284288">
      <w:bodyDiv w:val="1"/>
      <w:marLeft w:val="0"/>
      <w:marRight w:val="0"/>
      <w:marTop w:val="0"/>
      <w:marBottom w:val="0"/>
      <w:divBdr>
        <w:top w:val="none" w:sz="0" w:space="0" w:color="auto"/>
        <w:left w:val="none" w:sz="0" w:space="0" w:color="auto"/>
        <w:bottom w:val="none" w:sz="0" w:space="0" w:color="auto"/>
        <w:right w:val="none" w:sz="0" w:space="0" w:color="auto"/>
      </w:divBdr>
    </w:div>
    <w:div w:id="1899895128">
      <w:bodyDiv w:val="1"/>
      <w:marLeft w:val="0"/>
      <w:marRight w:val="0"/>
      <w:marTop w:val="0"/>
      <w:marBottom w:val="0"/>
      <w:divBdr>
        <w:top w:val="none" w:sz="0" w:space="0" w:color="auto"/>
        <w:left w:val="none" w:sz="0" w:space="0" w:color="auto"/>
        <w:bottom w:val="none" w:sz="0" w:space="0" w:color="auto"/>
        <w:right w:val="none" w:sz="0" w:space="0" w:color="auto"/>
      </w:divBdr>
    </w:div>
    <w:div w:id="1915701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400347"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doi.org/10.1093/jnci/89.18.1373"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jamanetwork.com/journals/jamapsychiatry/fullarticle/21063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9</Pages>
  <Words>3162</Words>
  <Characters>18025</Characters>
  <Application>Microsoft Office Word</Application>
  <DocSecurity>0</DocSecurity>
  <Lines>150</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Francesc Miras</dc:creator>
  <cp:lastModifiedBy>FME</cp:lastModifiedBy>
  <cp:revision>69</cp:revision>
  <dcterms:created xsi:type="dcterms:W3CDTF">2018-11-25T17:52:00Z</dcterms:created>
  <dcterms:modified xsi:type="dcterms:W3CDTF">2018-11-30T14:31:00Z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2018-11-16T00:00:00Z</vt:filetime>
  </property>
  <property fmtid="{D5CDD505-2E9C-101B-9397-08002B2CF9AE}" pid="3" name="Creator">
    <vt:lpwstr>Acrobat PDFMaker 10.1 para Word</vt:lpwstr>
  </property>
  <property fmtid="{D5CDD505-2E9C-101B-9397-08002B2CF9AE}" pid="4" name="LastSaved">
    <vt:filetime>2018-11-25T00:00:00Z</vt:filetime>
  </property>
</Properties>
</file>