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Abhishek Alate * Ahmed Aqdam Tariq * Laura Le</m:t>
          </m:r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(SDMTools)</w:t>
      </w:r>
    </w:p>
    <w:p>
      <w:pPr>
        <w:pStyle w:val="SourceCode"/>
      </w:pPr>
      <w:r>
        <w:rPr>
          <w:rStyle w:val="VerbatimChar"/>
        </w:rPr>
        <w:t xml:space="preserve">## Warning: package 'SDMTools'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(heplots)</w:t>
      </w:r>
    </w:p>
    <w:p>
      <w:pPr>
        <w:pStyle w:val="SourceCode"/>
      </w:pPr>
      <w:r>
        <w:rPr>
          <w:rStyle w:val="VerbatimChar"/>
        </w:rPr>
        <w:t xml:space="preserve">## Warning: package 'heplots'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3.6.2</w:t>
      </w:r>
    </w:p>
    <w:p>
      <w:pPr>
        <w:pStyle w:val="Heading4"/>
      </w:pPr>
      <w:bookmarkStart w:id="20" w:name="Xbb181081cc1983cd2c7ee2c413dbab9229579ef"/>
      <w:r>
        <w:t xml:space="preserve">Problem: FlixIT Inc. purchases unlimited licenses to movie content that is then streamed on-demand to FlixIt subscribers. Subscribers pay a flat monthly fee, and are provided with unlimited access to FlixIt content. Last year, FlixIt implemented a</w:t>
      </w:r>
      <w:r>
        <w:t xml:space="preserve"> </w:t>
      </w:r>
      <w:r>
        <w:t xml:space="preserve">“</w:t>
      </w:r>
      <w:r>
        <w:t xml:space="preserve">Recruit A Friend</w:t>
      </w:r>
      <w:r>
        <w:t xml:space="preserve">”</w:t>
      </w:r>
      <w:r>
        <w:t xml:space="preserve">(RAF) initiative. Under this initiative, any current FlixIt subscriber who recruits someone who purchases an annual FlixIt subscription is given a one-month rebate. FlixIt now wishes to determine the characteristics of subscribers who have participated in this initiative. Data collected from a random sample of FlixIt subscribers (contained in the file FlixIt.dat, which includes a header record) include age of the subscriber (Age: integer), region of the country in which the subscriber resides (Region:1=north, 2=south, 3=east, 4=west), and whether or not the subscriber participated in the RAF initiative (Partic: 0=no, 1=yes). Based on these data, and using a Logistic Regression framework, use R, to complete the following questions. Use the alpha level of 0.05.</w:t>
      </w:r>
      <w:bookmarkEnd w:id="20"/>
    </w:p>
    <w:p>
      <w:pPr>
        <w:pStyle w:val="FirstParagraph"/>
      </w:pPr>
    </w:p>
    <w:p>
      <w:pPr>
        <w:pStyle w:val="Heading4"/>
      </w:pPr>
      <w:bookmarkStart w:id="21" w:name="data-setup."/>
      <w:r>
        <w:t xml:space="preserve">Data setup.</w:t>
      </w:r>
      <w:bookmarkEnd w:id="21"/>
    </w:p>
    <w:p>
      <w:pPr>
        <w:pStyle w:val="SourceCode"/>
      </w:pPr>
      <w:r>
        <w:rPr>
          <w:rStyle w:val="NormalTok"/>
        </w:rPr>
        <w:t xml:space="preserve">flixitframe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"F:/GWU/Courses/Spring 2020/1. Statistics for Analytics II/Assigments/Assignment 1/FlixIt.dat"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Xf6b9cd94be94b8529020b0fac8a4809a2a87fd2"/>
      <w:r>
        <w:t xml:space="preserve">1. Can we be reasonably certain that Age predicts Partic? Explain.</w:t>
      </w:r>
      <w:bookmarkEnd w:id="22"/>
    </w:p>
    <w:p>
      <w:pPr>
        <w:pStyle w:val="SourceCode"/>
      </w:pPr>
      <w:r>
        <w:rPr>
          <w:rStyle w:val="CommentTok"/>
        </w:rPr>
        <w:t xml:space="preserve"># Running regression model with age independent variable with the Partic as dependent variable.</w:t>
      </w:r>
      <w:r>
        <w:br w:type="textWrapping"/>
      </w:r>
      <w:r>
        <w:rPr>
          <w:rStyle w:val="NormalTok"/>
        </w:rPr>
        <w:t xml:space="preserve">flixitframe.age.logit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(Partic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flixitframe,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(flixitframe.age.logit)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Partic ~ Age, family = "binomial", data = flixitframe)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-1.5162  -0.7765  -0.4960   0.7455   2.2824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-7.80213    1.43953  -5.420 5.96e-08 ***</w:t>
      </w:r>
      <w:r>
        <w:br w:type="textWrapping"/>
      </w:r>
      <w:r>
        <w:rPr>
          <w:rStyle w:val="VerbatimChar"/>
        </w:rPr>
        <w:t xml:space="preserve">## Age          0.16482    0.03298   4.997 5.82e-07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184.92  on 149  degrees of freedom</w:t>
      </w:r>
      <w:r>
        <w:br w:type="textWrapping"/>
      </w:r>
      <w:r>
        <w:rPr>
          <w:rStyle w:val="VerbatimChar"/>
        </w:rPr>
        <w:t xml:space="preserve">## Residual deviance: 149.88  on 148  degrees of freedom</w:t>
      </w:r>
      <w:r>
        <w:br w:type="textWrapping"/>
      </w:r>
      <w:r>
        <w:rPr>
          <w:rStyle w:val="VerbatimChar"/>
        </w:rPr>
        <w:t xml:space="preserve">## AIC: 153.88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Heading4"/>
      </w:pPr>
      <w:bookmarkStart w:id="23" w:name="X77af2ac942a82e002c885517526c6b32601ce49"/>
      <w:r>
        <w:rPr>
          <w:b/>
        </w:rPr>
        <w:t xml:space="preserve">Given extremely small p-value, at 5% signicance level, we reject the null hypothesis and conclude that age is signicant.</w:t>
      </w:r>
      <w:bookmarkEnd w:id="23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Xe5e84f5905aa90a730f55d064ed8e0c90d7f9c6"/>
      <w:r>
        <w:t xml:space="preserve">2. Can we be reasonably certain that Region predicts Partic? Explain.</w:t>
      </w:r>
      <w:bookmarkEnd w:id="24"/>
    </w:p>
    <w:p>
      <w:pPr>
        <w:pStyle w:val="SourceCode"/>
      </w:pPr>
      <w:r>
        <w:rPr>
          <w:rStyle w:val="CommentTok"/>
        </w:rPr>
        <w:t xml:space="preserve"># Running regression model with Re independent variable with the Partic as dependent variable.</w:t>
      </w:r>
      <w:r>
        <w:br w:type="textWrapping"/>
      </w:r>
      <w:r>
        <w:rPr>
          <w:rStyle w:val="NormalTok"/>
        </w:rPr>
        <w:t xml:space="preserve">flixitframe.region.logit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(Partic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flixitframe,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(flixitframe.region.logit)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Partic ~ Region, family = "binomial", data = flixitframe)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-2.0074  -0.5168  -0.5168   0.5350   2.0393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-18.57    1581.97  -0.012    0.991</w:t>
      </w:r>
      <w:r>
        <w:br w:type="textWrapping"/>
      </w:r>
      <w:r>
        <w:rPr>
          <w:rStyle w:val="VerbatimChar"/>
        </w:rPr>
        <w:t xml:space="preserve">## Region2        16.62    1581.97   0.011    0.992</w:t>
      </w:r>
      <w:r>
        <w:br w:type="textWrapping"/>
      </w:r>
      <w:r>
        <w:rPr>
          <w:rStyle w:val="VerbatimChar"/>
        </w:rPr>
        <w:t xml:space="preserve">## Region3        18.42    1581.97   0.012    0.991</w:t>
      </w:r>
      <w:r>
        <w:br w:type="textWrapping"/>
      </w:r>
      <w:r>
        <w:rPr>
          <w:rStyle w:val="VerbatimChar"/>
        </w:rPr>
        <w:t xml:space="preserve">## Region4        20.44    1581.97   0.013    0.990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184.92  on 149  degrees of freedom</w:t>
      </w:r>
      <w:r>
        <w:br w:type="textWrapping"/>
      </w:r>
      <w:r>
        <w:rPr>
          <w:rStyle w:val="VerbatimChar"/>
        </w:rPr>
        <w:t xml:space="preserve">## Residual deviance: 134.57  on 146  degrees of freedom</w:t>
      </w:r>
      <w:r>
        <w:br w:type="textWrapping"/>
      </w:r>
      <w:r>
        <w:rPr>
          <w:rStyle w:val="VerbatimChar"/>
        </w:rPr>
        <w:t xml:space="preserve">## AIC: 142.57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Heading4"/>
      </w:pPr>
      <w:bookmarkStart w:id="25" w:name="Xd436482d38936bb8a396c42e8c22a401f25c074"/>
      <w:r>
        <w:rPr>
          <w:b/>
        </w:rPr>
        <w:t xml:space="preserve">Given large p-value, at 5% signicance level, we fail to reject the null hypothesis and conclude that region is NOT signicant on it’s own.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Xec0d97c0f2057b54a48a4a7506bdf1731856691"/>
      <w:r>
        <w:t xml:space="preserve">3. Can we be reasonably certain that Age predicts Partic after controlling for Region? Explain.</w:t>
      </w:r>
      <w:bookmarkEnd w:id="26"/>
    </w:p>
    <w:p>
      <w:pPr>
        <w:pStyle w:val="SourceCode"/>
      </w:pPr>
      <w:r>
        <w:rPr>
          <w:rStyle w:val="NormalTok"/>
        </w:rPr>
        <w:t xml:space="preserve">flixitall.logit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(Partic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flixitframe,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(flixitall.logit)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Partic ~ Age + Region, family = "binomial", data = flixitframe)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-1.9783  -0.5738  -0.4542   0.5242   2.2015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</w:t>
      </w:r>
      <w:r>
        <w:br w:type="textWrapping"/>
      </w:r>
      <w:r>
        <w:rPr>
          <w:rStyle w:val="VerbatimChar"/>
        </w:rPr>
        <w:t xml:space="preserve">## (Intercept)  -20.31823 1568.82457  -0.013    0.990</w:t>
      </w:r>
      <w:r>
        <w:br w:type="textWrapping"/>
      </w:r>
      <w:r>
        <w:rPr>
          <w:rStyle w:val="VerbatimChar"/>
        </w:rPr>
        <w:t xml:space="preserve">## Age            0.05545    0.04340   1.278    0.201</w:t>
      </w:r>
      <w:r>
        <w:br w:type="textWrapping"/>
      </w:r>
      <w:r>
        <w:rPr>
          <w:rStyle w:val="VerbatimChar"/>
        </w:rPr>
        <w:t xml:space="preserve">## Region2       16.21317 1568.82401   0.010    0.992</w:t>
      </w:r>
      <w:r>
        <w:br w:type="textWrapping"/>
      </w:r>
      <w:r>
        <w:rPr>
          <w:rStyle w:val="VerbatimChar"/>
        </w:rPr>
        <w:t xml:space="preserve">## Region3       17.74620 1568.82403   0.011    0.991</w:t>
      </w:r>
      <w:r>
        <w:br w:type="textWrapping"/>
      </w:r>
      <w:r>
        <w:rPr>
          <w:rStyle w:val="VerbatimChar"/>
        </w:rPr>
        <w:t xml:space="preserve">## Region4       19.23919 1568.82436   0.012    0.990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184.92  on 149  degrees of freedom</w:t>
      </w:r>
      <w:r>
        <w:br w:type="textWrapping"/>
      </w:r>
      <w:r>
        <w:rPr>
          <w:rStyle w:val="VerbatimChar"/>
        </w:rPr>
        <w:t xml:space="preserve">## Residual deviance: 132.90  on 145  degrees of freedom</w:t>
      </w:r>
      <w:r>
        <w:br w:type="textWrapping"/>
      </w:r>
      <w:r>
        <w:rPr>
          <w:rStyle w:val="VerbatimChar"/>
        </w:rPr>
        <w:t xml:space="preserve">## AIC: 142.9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Heading4"/>
      </w:pPr>
      <w:bookmarkStart w:id="27" w:name="X06cab8ec8d4e50e9f78cf905ef79ff50865ee86"/>
      <w:r>
        <w:rPr>
          <w:b/>
        </w:rPr>
        <w:t xml:space="preserve">Given large p-value, at 5% signicance level, we fail to reject the null hypothesis and conclude that Age and Region are not significant.</w:t>
      </w:r>
      <w:bookmarkEnd w:id="27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X076ba66b000bcbb73c5ad25bd7b8e77ac32899f"/>
      <w:r>
        <w:t xml:space="preserve">4. Can we be reasonably certain that Region predicts Partic after controlling for Age? Explain.</w:t>
      </w:r>
      <w:bookmarkEnd w:id="28"/>
    </w:p>
    <w:p>
      <w:pPr>
        <w:pStyle w:val="Heading4"/>
      </w:pPr>
      <w:bookmarkStart w:id="29" w:name="X2deb6aa4831f5076a60351024fd983ce04d592d"/>
      <w:r>
        <w:rPr>
          <w:b/>
        </w:rPr>
        <w:t xml:space="preserve">Similarly, given large p-value, at 5% signicance level, we fail to reject the null hypothesis and conclude that Age and Region are not significant.</w:t>
      </w:r>
      <w:bookmarkEnd w:id="29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Xfd3dd0fb7bda93e0c715972df0929ace72fdb49"/>
      <w:r>
        <w:t xml:space="preserve">5. What is your evaluation of the model fit in terms of McFadden’s score?</w:t>
      </w:r>
      <w:bookmarkEnd w:id="30"/>
    </w:p>
    <w:p>
      <w:pPr>
        <w:pStyle w:val="SourceCode"/>
      </w:pPr>
      <w:r>
        <w:rPr>
          <w:rStyle w:val="KeywordTok"/>
        </w:rPr>
        <w:t xml:space="preserve">pR2</w:t>
      </w:r>
      <w:r>
        <w:rPr>
          <w:rStyle w:val="NormalTok"/>
        </w:rPr>
        <w:t xml:space="preserve">(flixitframe.age.logit)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-74.9377756 -92.4611364  35.0467216   0.1895214   0.2083571   0.2940699</w:t>
      </w:r>
    </w:p>
    <w:p>
      <w:pPr>
        <w:pStyle w:val="SourceCode"/>
      </w:pPr>
      <w:r>
        <w:rPr>
          <w:rStyle w:val="KeywordTok"/>
        </w:rPr>
        <w:t xml:space="preserve">pR2</w:t>
      </w:r>
      <w:r>
        <w:rPr>
          <w:rStyle w:val="NormalTok"/>
        </w:rPr>
        <w:t xml:space="preserve">(flixitframe.region.logit)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-67.2850713 -92.4611364  50.3521301   0.2722881   0.2851488   0.4024518</w:t>
      </w:r>
    </w:p>
    <w:p>
      <w:pPr>
        <w:pStyle w:val="SourceCode"/>
      </w:pPr>
      <w:r>
        <w:rPr>
          <w:rStyle w:val="KeywordTok"/>
        </w:rPr>
        <w:t xml:space="preserve">pR2</w:t>
      </w:r>
      <w:r>
        <w:rPr>
          <w:rStyle w:val="NormalTok"/>
        </w:rPr>
        <w:t xml:space="preserve">(flixitall.logit)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-66.4516907 -92.4611364  52.0188914   0.2813014   0.2930481   0.4136006</w:t>
      </w:r>
    </w:p>
    <w:p>
      <w:pPr>
        <w:pStyle w:val="Heading4"/>
      </w:pPr>
      <w:bookmarkStart w:id="31" w:name="Xa30ae56641d6fa5e61629e9c31ccc1472674652"/>
      <w:r>
        <w:rPr>
          <w:b/>
        </w:rPr>
        <w:t xml:space="preserve">When Age is the only predictor, 18% of the variation in the model is explained.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When Region is the only predictor, 27% of the variation in the model is explained.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When Age and region are predictors, 28% of the variation in the model is explained.</w:t>
      </w:r>
      <w:bookmarkEnd w:id="31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Xd6201f5c5c84936ab8356dc9ff102abd7b1b245"/>
      <w:r>
        <w:t xml:space="preserve">6. Using a threshold value of 0.5, create the confusion matrix, and find the total correct classification rate.</w:t>
      </w:r>
      <w:bookmarkEnd w:id="32"/>
    </w:p>
    <w:p>
      <w:pPr>
        <w:pStyle w:val="SourceCode"/>
      </w:pPr>
      <w:r>
        <w:rPr>
          <w:rStyle w:val="NormalTok"/>
        </w:rPr>
        <w:t xml:space="preserve">flixitframe[</w:t>
      </w:r>
      <w:r>
        <w:rPr>
          <w:rStyle w:val="StringTok"/>
        </w:rPr>
        <w:t xml:space="preserve">"PredVal"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(flixitframe.age.logit,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flixitframe[</w:t>
      </w:r>
      <w:r>
        <w:rPr>
          <w:rStyle w:val="StringTok"/>
        </w:rPr>
        <w:t xml:space="preserve">"PredProb"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(flixitframe.age.logit,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flixitframe[</w:t>
      </w:r>
      <w:r>
        <w:rPr>
          <w:rStyle w:val="StringTok"/>
        </w:rPr>
        <w:t xml:space="preserve">"PredBin"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confusion.matrix</w:t>
      </w:r>
      <w:r>
        <w:rPr>
          <w:rStyle w:val="NormalTok"/>
        </w:rPr>
        <w:t xml:space="preserve">(flixitframe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Partic, flixitframe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PredBin))</w:t>
      </w:r>
      <w:r>
        <w:br w:type="textWrapping"/>
      </w:r>
      <w:r>
        <w:rPr>
          <w:rStyle w:val="NormalTok"/>
        </w:rPr>
        <w:t xml:space="preserve">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(confusion)</w:t>
      </w:r>
      <w:r>
        <w:br w:type="textWrapping"/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pred</w:t>
      </w:r>
      <w:r>
        <w:br w:type="textWrapping"/>
      </w:r>
      <w:r>
        <w:rPr>
          <w:rStyle w:val="VerbatimChar"/>
        </w:rPr>
        <w:t xml:space="preserve">## obs     0  1 Sum</w:t>
      </w:r>
      <w:r>
        <w:br w:type="textWrapping"/>
      </w:r>
      <w:r>
        <w:rPr>
          <w:rStyle w:val="VerbatimChar"/>
        </w:rPr>
        <w:t xml:space="preserve">##   0    95  9 104</w:t>
      </w:r>
      <w:r>
        <w:br w:type="textWrapping"/>
      </w:r>
      <w:r>
        <w:rPr>
          <w:rStyle w:val="VerbatimChar"/>
        </w:rPr>
        <w:t xml:space="preserve">##   1    28 18  46</w:t>
      </w:r>
      <w:r>
        <w:br w:type="textWrapping"/>
      </w:r>
      <w:r>
        <w:rPr>
          <w:rStyle w:val="VerbatimChar"/>
        </w:rPr>
        <w:t xml:space="preserve">##   Sum 123 27 150</w:t>
      </w:r>
    </w:p>
    <w:p>
      <w:pPr>
        <w:pStyle w:val="Heading4"/>
      </w:pPr>
      <w:bookmarkStart w:id="33" w:name="Xb057a717f1014c3ee769c2cd3438862f4e2dde7"/>
      <w:r>
        <w:rPr>
          <w:b/>
        </w:rPr>
        <w:t xml:space="preserve">(TN+TP)/(TN+FN+TP+FP) = 95+18/150 = 0.7533333, the total correct classification rate is 0.75.</w:t>
      </w:r>
      <w:bookmarkEnd w:id="33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X2496b9dcfd22aa96a7ab31711c26978c01b0eed"/>
      <w:r>
        <w:t xml:space="preserve">7. When predicting Partic using Age, what value does the AUROC take and how would you interpret this value?</w:t>
      </w:r>
      <w:bookmarkEnd w:id="34"/>
    </w:p>
    <w:p>
      <w:pPr>
        <w:pStyle w:val="SourceCode"/>
      </w:pPr>
      <w:r>
        <w:rPr>
          <w:rStyle w:val="NormalTok"/>
        </w:rPr>
        <w:t xml:space="preserve">ROC.curve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(Partic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flixitframe)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ROC.curve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roc.formula(formula = Partic ~ Age, data = flixitframe)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Age in 104 controls (Partic 0) &lt; 46 cases (Partic 1).</w:t>
      </w:r>
      <w:r>
        <w:br w:type="textWrapping"/>
      </w:r>
      <w:r>
        <w:rPr>
          <w:rStyle w:val="VerbatimChar"/>
        </w:rPr>
        <w:t xml:space="preserve">## Area under the curve: 0.7744</w:t>
      </w:r>
    </w:p>
    <w:p>
      <w:pPr>
        <w:pStyle w:val="Heading4"/>
      </w:pPr>
      <w:bookmarkStart w:id="35" w:name="X7d178f8e0e5e2eb2d6d0eadb04843c174fde007"/>
      <w:r>
        <w:rPr>
          <w:b/>
        </w:rPr>
        <w:t xml:space="preserve">The area under the curve is 0.7744 but it is below 0.8 which indicates that the model does not do a great job in discriminating between the two categories of the outcome variable.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6" w:name="Xe2ece8b1b273e6e917d36f99ea77ab6d9a5f89d"/>
      <w:r>
        <w:t xml:space="preserve">8. Find the odds that a 35 year old subscriber from the East will be a RAF participant.</w:t>
      </w:r>
      <w:bookmarkEnd w:id="36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20.31823+0.05545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35</w:t>
      </w:r>
      <w:r>
        <w:rPr>
          <w:rStyle w:val="FloatTok"/>
        </w:rPr>
        <w:t xml:space="preserve">+17.74620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0.5319105</w:t>
      </w:r>
    </w:p>
    <w:p>
      <w:pPr>
        <w:pStyle w:val="Heading4"/>
      </w:pPr>
      <w:bookmarkStart w:id="37" w:name="the-odds-are-0.5319105."/>
      <w:r>
        <w:rPr>
          <w:b/>
        </w:rPr>
        <w:t xml:space="preserve">The odds are 0.5319105.</w:t>
      </w:r>
      <w:r>
        <w:rPr>
          <w:b/>
        </w:rPr>
        <w:t xml:space="preserve"> </w:t>
      </w:r>
      <w:bookmarkEnd w:id="37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X70378c3b231095cfd0a316107ba24fa9afab1f7"/>
      <w:r>
        <w:t xml:space="preserve">9. Find the probability that a 35 year old subscriber from the east will be a RAF participant.</w:t>
      </w:r>
      <w:bookmarkEnd w:id="38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20.31823+0.05545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35</w:t>
      </w:r>
      <w:r>
        <w:rPr>
          <w:rStyle w:val="FloatTok"/>
        </w:rPr>
        <w:t xml:space="preserve">+17.74620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20.31823+0.05545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35</w:t>
      </w:r>
      <w:r>
        <w:rPr>
          <w:rStyle w:val="FloatTok"/>
        </w:rPr>
        <w:t xml:space="preserve">+17.74620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0.3472204</w:t>
      </w:r>
    </w:p>
    <w:p>
      <w:pPr>
        <w:pStyle w:val="Heading4"/>
      </w:pPr>
      <w:bookmarkStart w:id="39" w:name="the-probability-is-0.3472204."/>
      <w:r>
        <w:rPr>
          <w:b/>
        </w:rPr>
        <w:t xml:space="preserve">The probability is 0.3472204.</w:t>
      </w:r>
      <w:r>
        <w:rPr>
          <w:b/>
        </w:rPr>
        <w:t xml:space="preserve"> </w:t>
      </w:r>
      <w:bookmarkEnd w:id="39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0" w:name="X3af64ff822a5e60c161160efbd23384cf39b7ac"/>
      <w:r>
        <w:t xml:space="preserve">10. Find the best estimate of the coefficient associated with AGE in the full model and interpret its meaning.</w:t>
      </w:r>
      <w:bookmarkEnd w:id="40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0.05545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1.057016</w:t>
      </w:r>
    </w:p>
    <w:p>
      <w:pPr>
        <w:pStyle w:val="Heading4"/>
      </w:pPr>
      <w:bookmarkStart w:id="41" w:name="X1086889349505165b78a9f68358d35af93c8b55"/>
      <w:r>
        <w:rPr>
          <w:b/>
        </w:rPr>
        <w:t xml:space="preserve">Age coefficient is 0.05545, it’s exponent is 1.057016. This implies odds of participation are multiplied by 1.057016 for each unit increase in the Age.</w:t>
      </w:r>
      <w:bookmarkEnd w:id="41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Xf9b14b4fe9f04986ca2bf8341f00a3d6c6da6f0"/>
      <w:r>
        <w:t xml:space="preserve">11. If you were asked to provide the best estimate of the correlation between Age and Region what would you say?</w:t>
      </w:r>
      <w:bookmarkEnd w:id="42"/>
    </w:p>
    <w:p>
      <w:pPr>
        <w:pStyle w:val="SourceCode"/>
      </w:pPr>
      <w:r>
        <w:rPr>
          <w:rStyle w:val="NormalTok"/>
        </w:rPr>
        <w:t xml:space="preserve">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flixitframe)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 ~ Region, data = flixitframe)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-13.6481  -3.4844   0.3426   3.5156  11.3519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31.176      1.209  25.779  &lt; 2e-16 ***</w:t>
      </w:r>
      <w:r>
        <w:br w:type="textWrapping"/>
      </w:r>
      <w:r>
        <w:rPr>
          <w:rStyle w:val="VerbatimChar"/>
        </w:rPr>
        <w:t xml:space="preserve">## Region2        7.308      1.361   5.371 3.02e-07 ***</w:t>
      </w:r>
      <w:r>
        <w:br w:type="textWrapping"/>
      </w:r>
      <w:r>
        <w:rPr>
          <w:rStyle w:val="VerbatimChar"/>
        </w:rPr>
        <w:t xml:space="preserve">## Region3       12.472      1.387   8.994 1.15e-15 ***</w:t>
      </w:r>
      <w:r>
        <w:br w:type="textWrapping"/>
      </w:r>
      <w:r>
        <w:rPr>
          <w:rStyle w:val="VerbatimChar"/>
        </w:rPr>
        <w:t xml:space="preserve">## Region4       22.490      1.766  12.732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4.986 on 146 degrees of freedom</w:t>
      </w:r>
      <w:r>
        <w:br w:type="textWrapping"/>
      </w:r>
      <w:r>
        <w:rPr>
          <w:rStyle w:val="VerbatimChar"/>
        </w:rPr>
        <w:t xml:space="preserve">## Multiple R-squared:  0.571,  Adjusted R-squared:  0.5621 </w:t>
      </w:r>
      <w:r>
        <w:br w:type="textWrapping"/>
      </w:r>
      <w:r>
        <w:rPr>
          <w:rStyle w:val="VerbatimChar"/>
        </w:rPr>
        <w:t xml:space="preserve">## F-statistic: 64.76 on 3 and 146 DF,  p-value: &lt; 2.2e-16</w:t>
      </w:r>
    </w:p>
    <w:p>
      <w:pPr>
        <w:pStyle w:val="SourceCode"/>
      </w:pPr>
      <w:r>
        <w:rPr>
          <w:rStyle w:val="KeywordTok"/>
        </w:rPr>
        <w:t xml:space="preserve">etasq</w:t>
      </w:r>
      <w:r>
        <w:rPr>
          <w:rStyle w:val="NormalTok"/>
        </w:rPr>
        <w:t xml:space="preserve">(ANOVA, </w:t>
      </w:r>
      <w:r>
        <w:rPr>
          <w:rStyle w:val="DataTypeTok"/>
        </w:rPr>
        <w:t xml:space="preserve">anova=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Age</w:t>
      </w:r>
      <w:r>
        <w:br w:type="textWrapping"/>
      </w:r>
      <w:r>
        <w:rPr>
          <w:rStyle w:val="VerbatimChar"/>
        </w:rPr>
        <w:t xml:space="preserve">##             eta^2 Sum Sq  Df F value    Pr(&gt;F)    </w:t>
      </w:r>
      <w:r>
        <w:br w:type="textWrapping"/>
      </w:r>
      <w:r>
        <w:rPr>
          <w:rStyle w:val="VerbatimChar"/>
        </w:rPr>
        <w:t xml:space="preserve">## Region    0.57095 4830.7   3  64.763 &lt; 2.2e-16 ***</w:t>
      </w:r>
      <w:r>
        <w:br w:type="textWrapping"/>
      </w:r>
      <w:r>
        <w:rPr>
          <w:rStyle w:val="VerbatimChar"/>
        </w:rPr>
        <w:t xml:space="preserve">## Residuals         3630.1 146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4"/>
      </w:pPr>
      <w:bookmarkStart w:id="43" w:name="Xe454dcb3931c8d9c46aa2eb5978bfb5383147b6"/>
      <w:r>
        <w:rPr>
          <w:b/>
        </w:rPr>
        <w:t xml:space="preserve">eta-square value in synonymous to the R-squared value and it represents the strength of relationship which is 57%</w:t>
      </w:r>
      <w:bookmarkEnd w:id="43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2020-02-22T04:30:43Z</dcterms:created>
  <dcterms:modified xsi:type="dcterms:W3CDTF">2020-02-22T04:30:43Z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