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575"/>
        <w:gridCol w:w="1894"/>
        <w:gridCol w:w="6149"/>
      </w:tblGrid>
      <w:tr w:rsidR="008838F3" w:rsidRPr="008838F3" w14:paraId="3A27D1EC" w14:textId="77777777" w:rsidTr="008838F3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25CFE0A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Country</w:t>
            </w:r>
          </w:p>
        </w:tc>
        <w:tc>
          <w:tcPr>
            <w:tcW w:w="25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8A7703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Year</w:t>
            </w:r>
            <w:proofErr w:type="spellEnd"/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 xml:space="preserve"> break </w:t>
            </w: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detection</w:t>
            </w:r>
            <w:proofErr w:type="spellEnd"/>
          </w:p>
        </w:tc>
        <w:tc>
          <w:tcPr>
            <w:tcW w:w="10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047C78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 xml:space="preserve">Policy </w:t>
            </w: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interventions</w:t>
            </w:r>
            <w:proofErr w:type="spellEnd"/>
          </w:p>
        </w:tc>
      </w:tr>
      <w:tr w:rsidR="008838F3" w:rsidRPr="008838F3" w14:paraId="3A9A196E" w14:textId="77777777" w:rsidTr="008838F3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AD2BC5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Denmark</w:t>
            </w:r>
            <w:proofErr w:type="spellEnd"/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74E0A9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2012</w:t>
            </w:r>
          </w:p>
        </w:tc>
        <w:tc>
          <w:tcPr>
            <w:tcW w:w="10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DB80CB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2008: Carbon tax increase from 13e/CO2 to 23e/CO2</w:t>
            </w:r>
          </w:p>
          <w:p w14:paraId="17E8DDF1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 xml:space="preserve">2010: “Green ownership tax” replaces </w:t>
            </w:r>
            <w:proofErr w:type="gramStart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weight based</w:t>
            </w:r>
            <w:proofErr w:type="gramEnd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 xml:space="preserve"> taxes for light commercial vehicles</w:t>
            </w:r>
          </w:p>
          <w:p w14:paraId="5B971322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 </w:t>
            </w:r>
          </w:p>
          <w:p w14:paraId="4DC5DC1D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shd w:val="clear" w:color="auto" w:fill="FFC000"/>
                <w:lang w:eastAsia="en-GB"/>
              </w:rPr>
              <w:t>2010: Vehicle tax increase for cars without particle filters</w:t>
            </w:r>
          </w:p>
        </w:tc>
      </w:tr>
      <w:tr w:rsidR="008838F3" w:rsidRPr="008838F3" w14:paraId="273B540E" w14:textId="77777777" w:rsidTr="008838F3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CE6315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Finland</w:t>
            </w:r>
            <w:proofErr w:type="spellEnd"/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BBF977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2000</w:t>
            </w:r>
          </w:p>
        </w:tc>
        <w:tc>
          <w:tcPr>
            <w:tcW w:w="10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25E2618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1996-1999: Carbon tax increases from 2.3e/CO2 in 1996 to 18e in 1999</w:t>
            </w:r>
          </w:p>
          <w:p w14:paraId="40E834B8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 xml:space="preserve">2001: Car ownership tax base changed from total mass to CO2 emissions </w:t>
            </w:r>
          </w:p>
        </w:tc>
      </w:tr>
      <w:tr w:rsidR="008838F3" w:rsidRPr="008838F3" w14:paraId="73418280" w14:textId="77777777" w:rsidTr="008838F3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A14756E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 xml:space="preserve">Germany </w:t>
            </w:r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E9B65B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2002/2003</w:t>
            </w:r>
          </w:p>
        </w:tc>
        <w:tc>
          <w:tcPr>
            <w:tcW w:w="10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A05A025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 xml:space="preserve">1999-2003: “Ecological Tax </w:t>
            </w:r>
            <w:proofErr w:type="gramStart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Reform“ increases</w:t>
            </w:r>
            <w:proofErr w:type="gramEnd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 xml:space="preserve"> motor fuel tax annually by 3.07e </w:t>
            </w: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ct</w:t>
            </w:r>
            <w:proofErr w:type="spellEnd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/</w:t>
            </w: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liter</w:t>
            </w:r>
            <w:proofErr w:type="spellEnd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 xml:space="preserve"> over five years</w:t>
            </w:r>
          </w:p>
          <w:p w14:paraId="04DD7241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2001: Harmonization of commuter tax deduction between transport mode</w:t>
            </w:r>
            <w:r w:rsidRPr="008838F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s</w:t>
            </w:r>
          </w:p>
          <w:p w14:paraId="3E74CDAD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highlight w:val="red"/>
                <w:lang w:eastAsia="en-GB"/>
              </w:rPr>
              <w:t>2004: Mandatory fuel efficiency labelling for passenger vehicles</w:t>
            </w:r>
          </w:p>
          <w:p w14:paraId="22034A2E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2005: Road tolls for trucks (originally planned for 2003)</w:t>
            </w:r>
          </w:p>
        </w:tc>
      </w:tr>
      <w:tr w:rsidR="008838F3" w:rsidRPr="008838F3" w14:paraId="7F5D8052" w14:textId="77777777" w:rsidTr="008838F3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3866C1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Ireland</w:t>
            </w:r>
            <w:proofErr w:type="spellEnd"/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CAD681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2011</w:t>
            </w:r>
          </w:p>
        </w:tc>
        <w:tc>
          <w:tcPr>
            <w:tcW w:w="10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193C4EB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2008: Vehicle registration tax base and annual motor tax base shifts from</w:t>
            </w:r>
          </w:p>
          <w:p w14:paraId="3CF62BBC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engine size to CO2 emissions</w:t>
            </w:r>
          </w:p>
          <w:p w14:paraId="4AF8A642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shd w:val="clear" w:color="auto" w:fill="FFC000"/>
                <w:lang w:eastAsia="en-GB"/>
              </w:rPr>
              <w:t>2009: Tax incentives for purchase of bicycles for commuting of up to 1,000e</w:t>
            </w:r>
          </w:p>
          <w:p w14:paraId="400F1F72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2010: Introduction of a 15e/CO2 carbon tax</w:t>
            </w:r>
          </w:p>
          <w:p w14:paraId="1F3640B7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highlight w:val="red"/>
                <w:lang w:eastAsia="en-GB"/>
              </w:rPr>
              <w:t>2010: Biofuel obligations require blending 4% (6%) biofuels in 2010 (2013)</w:t>
            </w:r>
          </w:p>
        </w:tc>
      </w:tr>
      <w:tr w:rsidR="008838F3" w:rsidRPr="008838F3" w14:paraId="2A437BE8" w14:textId="77777777" w:rsidTr="008838F3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110D3CF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Ireland</w:t>
            </w:r>
            <w:proofErr w:type="spellEnd"/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A7627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2015</w:t>
            </w:r>
          </w:p>
        </w:tc>
        <w:tc>
          <w:tcPr>
            <w:tcW w:w="10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B39AB8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2014: Carbon tax increase to 20e</w:t>
            </w:r>
          </w:p>
        </w:tc>
      </w:tr>
      <w:tr w:rsidR="008838F3" w:rsidRPr="008838F3" w14:paraId="5AB41A16" w14:textId="77777777" w:rsidTr="008838F3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F53ECE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Luxembourg</w:t>
            </w:r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07768A2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2007</w:t>
            </w:r>
          </w:p>
        </w:tc>
        <w:tc>
          <w:tcPr>
            <w:tcW w:w="10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F5FC2D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2007: Vehicle tax reform based on CO2 emissions</w:t>
            </w:r>
          </w:p>
          <w:p w14:paraId="6AD7FE58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2007: Subsidy for purchase of energy efficient vehicles of 750e</w:t>
            </w:r>
          </w:p>
          <w:p w14:paraId="7B45786A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 xml:space="preserve">2007-2008: “Kyoto Cents” law raises fuel tax by 2e </w:t>
            </w: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ct</w:t>
            </w:r>
            <w:proofErr w:type="spellEnd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/</w:t>
            </w: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liter</w:t>
            </w:r>
            <w:proofErr w:type="spellEnd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 xml:space="preserve"> for gasoline</w:t>
            </w:r>
          </w:p>
          <w:p w14:paraId="332983DA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 xml:space="preserve">and 2.5e </w:t>
            </w: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ct</w:t>
            </w:r>
            <w:proofErr w:type="spellEnd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/</w:t>
            </w: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liter</w:t>
            </w:r>
            <w:proofErr w:type="spellEnd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 xml:space="preserve"> for diese</w:t>
            </w:r>
            <w:r w:rsidRPr="008838F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l</w:t>
            </w:r>
          </w:p>
        </w:tc>
      </w:tr>
      <w:tr w:rsidR="008838F3" w:rsidRPr="008838F3" w14:paraId="1AC2A81D" w14:textId="77777777" w:rsidTr="008838F3">
        <w:tc>
          <w:tcPr>
            <w:tcW w:w="16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599A4E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Luxembourg</w:t>
            </w:r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8173C8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2015</w:t>
            </w:r>
          </w:p>
        </w:tc>
        <w:tc>
          <w:tcPr>
            <w:tcW w:w="1074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343AA82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2013-2014: Subsidies for electric vehicles &amp; vehicles with &lt; 60g/km CO2</w:t>
            </w:r>
          </w:p>
          <w:p w14:paraId="55F0F173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 xml:space="preserve">2015: VAT raise from 15% to 17% increases tax burden of </w:t>
            </w: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fueling</w:t>
            </w:r>
            <w:proofErr w:type="spellEnd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 xml:space="preserve"> and</w:t>
            </w:r>
          </w:p>
          <w:p w14:paraId="176BB9C6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val="it-IT" w:eastAsia="en-GB"/>
              </w:rPr>
              <w:t>buying</w:t>
            </w:r>
            <w:proofErr w:type="spellEnd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val="it-IT" w:eastAsia="en-GB"/>
              </w:rPr>
              <w:t xml:space="preserve"> </w:t>
            </w: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val="it-IT" w:eastAsia="en-GB"/>
              </w:rPr>
              <w:t>vehicles</w:t>
            </w:r>
            <w:proofErr w:type="spellEnd"/>
          </w:p>
        </w:tc>
      </w:tr>
      <w:tr w:rsidR="008838F3" w:rsidRPr="008838F3" w14:paraId="6D59EC7E" w14:textId="77777777" w:rsidTr="008838F3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B82971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Portugal</w:t>
            </w:r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C1AA3C7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2011</w:t>
            </w:r>
          </w:p>
        </w:tc>
        <w:tc>
          <w:tcPr>
            <w:tcW w:w="10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09C6F5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highlight w:val="yellow"/>
                <w:lang w:eastAsia="en-GB"/>
              </w:rPr>
              <w:t>2007: Vehicle ownership tax reform based on CO2 emissions</w:t>
            </w:r>
          </w:p>
          <w:p w14:paraId="132291A7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shd w:val="clear" w:color="auto" w:fill="FFC000"/>
                <w:lang w:eastAsia="en-GB"/>
              </w:rPr>
              <w:t>2010: Financial incentives to purchase electric vehicles</w:t>
            </w:r>
          </w:p>
          <w:p w14:paraId="303A75D5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shd w:val="clear" w:color="auto" w:fill="FFC000"/>
                <w:lang w:eastAsia="en-GB"/>
              </w:rPr>
              <w:t>2012: Introduction of nationwide road tolls on motorways and trunk roads</w:t>
            </w:r>
          </w:p>
          <w:p w14:paraId="4DC72EC4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2015: Introduction of a 5e/CO2 carbon tax</w:t>
            </w:r>
          </w:p>
        </w:tc>
      </w:tr>
      <w:tr w:rsidR="008838F3" w:rsidRPr="008838F3" w14:paraId="21F1335C" w14:textId="77777777" w:rsidTr="008838F3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D28F11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lastRenderedPageBreak/>
              <w:t>Sweden</w:t>
            </w:r>
            <w:proofErr w:type="spellEnd"/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C74B3B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2001</w:t>
            </w:r>
          </w:p>
        </w:tc>
        <w:tc>
          <w:tcPr>
            <w:tcW w:w="10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9DD7EC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shd w:val="clear" w:color="auto" w:fill="FFC000"/>
                <w:lang w:eastAsia="en-GB"/>
              </w:rPr>
              <w:t xml:space="preserve">2001-2006: “Green Tax </w:t>
            </w:r>
            <w:proofErr w:type="gramStart"/>
            <w:r w:rsidRPr="008838F3">
              <w:rPr>
                <w:rFonts w:ascii="Arial" w:eastAsia="Times New Roman" w:hAnsi="Arial" w:cs="Arial"/>
                <w:sz w:val="24"/>
                <w:szCs w:val="24"/>
                <w:shd w:val="clear" w:color="auto" w:fill="FFC000"/>
                <w:lang w:eastAsia="en-GB"/>
              </w:rPr>
              <w:t>Shift“</w:t>
            </w:r>
            <w:proofErr w:type="gramEnd"/>
          </w:p>
          <w:p w14:paraId="23714923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shd w:val="clear" w:color="auto" w:fill="FFC000"/>
                <w:lang w:eastAsia="en-GB"/>
              </w:rPr>
              <w:t>(</w:t>
            </w: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shd w:val="clear" w:color="auto" w:fill="FFC000"/>
                <w:lang w:eastAsia="en-GB"/>
              </w:rPr>
              <w:t>i</w:t>
            </w:r>
            <w:proofErr w:type="spellEnd"/>
            <w:r w:rsidRPr="008838F3">
              <w:rPr>
                <w:rFonts w:ascii="Arial" w:eastAsia="Times New Roman" w:hAnsi="Arial" w:cs="Arial"/>
                <w:sz w:val="24"/>
                <w:szCs w:val="24"/>
                <w:shd w:val="clear" w:color="auto" w:fill="FFC000"/>
                <w:lang w:eastAsia="en-GB"/>
              </w:rPr>
              <w:t>) carbon tax increase from 40ein 2000 to 57e in 2001 to 100e in 2006</w:t>
            </w:r>
          </w:p>
          <w:p w14:paraId="4C0F8A5F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shd w:val="clear" w:color="auto" w:fill="FFC000"/>
                <w:lang w:eastAsia="en-GB"/>
              </w:rPr>
              <w:t>(ii) exemptions for biofuels from energy and carbon taxation since 2002</w:t>
            </w:r>
          </w:p>
          <w:p w14:paraId="0B3C435E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(</w:t>
            </w:r>
            <w:r w:rsidRPr="008838F3">
              <w:rPr>
                <w:rFonts w:ascii="Arial" w:eastAsia="Times New Roman" w:hAnsi="Arial" w:cs="Arial"/>
                <w:sz w:val="24"/>
                <w:szCs w:val="24"/>
                <w:shd w:val="clear" w:color="auto" w:fill="FFC000"/>
                <w:lang w:eastAsia="en-GB"/>
              </w:rPr>
              <w:t>iii) tax benefits for green company cars since 2002</w:t>
            </w:r>
          </w:p>
        </w:tc>
      </w:tr>
      <w:tr w:rsidR="008838F3" w:rsidRPr="008838F3" w14:paraId="3FDC02B6" w14:textId="77777777" w:rsidTr="008838F3">
        <w:tc>
          <w:tcPr>
            <w:tcW w:w="1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4C0B77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proofErr w:type="spellStart"/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Sweden</w:t>
            </w:r>
            <w:proofErr w:type="spellEnd"/>
          </w:p>
        </w:tc>
        <w:tc>
          <w:tcPr>
            <w:tcW w:w="251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0B32B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2006</w:t>
            </w:r>
          </w:p>
        </w:tc>
        <w:tc>
          <w:tcPr>
            <w:tcW w:w="10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C6316A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shd w:val="clear" w:color="auto" w:fill="FFC000"/>
                <w:lang w:eastAsia="en-GB"/>
              </w:rPr>
              <w:t>2005: Pump Act mandates fuel stations to supply biofuel</w:t>
            </w:r>
          </w:p>
          <w:p w14:paraId="3762A393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shd w:val="clear" w:color="auto" w:fill="FFC000"/>
                <w:lang w:eastAsia="en-GB"/>
              </w:rPr>
              <w:t>2006: Introduction of congestion charges in Stockholm</w:t>
            </w:r>
          </w:p>
          <w:p w14:paraId="5E29FFD0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shd w:val="clear" w:color="auto" w:fill="FFC000"/>
                <w:lang w:eastAsia="en-GB"/>
              </w:rPr>
              <w:t>2007-2009: Subsidy of up to 1000e for eco-friendly vehicles</w:t>
            </w:r>
          </w:p>
          <w:p w14:paraId="0C47BE5C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eastAsia="en-GB"/>
              </w:rPr>
              <w:t>2008-2009: Carbon tax increase from 100e/CO2 in 2006 to 110e in 2008</w:t>
            </w:r>
          </w:p>
          <w:p w14:paraId="375E8333" w14:textId="77777777" w:rsidR="008838F3" w:rsidRPr="008838F3" w:rsidRDefault="008838F3" w:rsidP="008838F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</w:pPr>
            <w:r w:rsidRPr="008838F3">
              <w:rPr>
                <w:rFonts w:ascii="Arial" w:eastAsia="Times New Roman" w:hAnsi="Arial" w:cs="Arial"/>
                <w:sz w:val="24"/>
                <w:szCs w:val="24"/>
                <w:lang w:val="it-IT" w:eastAsia="en-GB"/>
              </w:rPr>
              <w:t>to 114e in 2009</w:t>
            </w:r>
          </w:p>
        </w:tc>
      </w:tr>
    </w:tbl>
    <w:p w14:paraId="01CACD2F" w14:textId="1F44E1CB" w:rsidR="009107C1" w:rsidRDefault="009107C1"/>
    <w:p w14:paraId="3096E703" w14:textId="367CCF05" w:rsidR="008838F3" w:rsidRDefault="008838F3">
      <w:r>
        <w:t>YELLOW: found exactly same policy in policy table</w:t>
      </w:r>
    </w:p>
    <w:p w14:paraId="3F03EC41" w14:textId="40736642" w:rsidR="008838F3" w:rsidRDefault="008838F3">
      <w:r>
        <w:t>ORANGE: found policy in text</w:t>
      </w:r>
    </w:p>
    <w:p w14:paraId="2626D602" w14:textId="7DEA402E" w:rsidR="008838F3" w:rsidRDefault="008838F3">
      <w:r>
        <w:t>RED: did not find policy</w:t>
      </w:r>
    </w:p>
    <w:sectPr w:rsidR="008838F3" w:rsidSect="008E25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8F3"/>
    <w:rsid w:val="008838F3"/>
    <w:rsid w:val="008E25C2"/>
    <w:rsid w:val="00910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DC042"/>
  <w15:chartTrackingRefBased/>
  <w15:docId w15:val="{796689D2-6B52-471C-8057-AA22464C3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38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986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351</Words>
  <Characters>2001</Characters>
  <Application>Microsoft Office Word</Application>
  <DocSecurity>0</DocSecurity>
  <Lines>16</Lines>
  <Paragraphs>4</Paragraphs>
  <ScaleCrop>false</ScaleCrop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Menicacci</dc:creator>
  <cp:keywords/>
  <dc:description/>
  <cp:lastModifiedBy>Laura Menicacci</cp:lastModifiedBy>
  <cp:revision>1</cp:revision>
  <dcterms:created xsi:type="dcterms:W3CDTF">2022-05-16T15:50:00Z</dcterms:created>
  <dcterms:modified xsi:type="dcterms:W3CDTF">2022-05-16T15:52:00Z</dcterms:modified>
</cp:coreProperties>
</file>