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DA0" w:rsidRDefault="00105DA0" w:rsidP="00105DA0">
      <w:pPr>
        <w:jc w:val="both"/>
        <w:rPr>
          <w:lang w:val="en-GB"/>
        </w:rPr>
      </w:pPr>
      <w:r w:rsidRPr="00AC5412">
        <w:rPr>
          <w:lang w:val="en-GB"/>
        </w:rPr>
        <w:t>So that the discretized coefficients are:</w:t>
      </w:r>
    </w:p>
    <w:p w:rsidR="00105DA0" w:rsidRPr="00AC5412" w:rsidRDefault="00105DA0" w:rsidP="00105DA0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</m:oMath>
      </m:oMathPara>
    </w:p>
    <w:p w:rsidR="00105DA0" w:rsidRPr="00AC5412" w:rsidRDefault="00105DA0" w:rsidP="00105DA0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β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PE</m:t>
                  </m:r>
                </m:sub>
              </m:sSub>
            </m:den>
          </m:f>
        </m:oMath>
      </m:oMathPara>
    </w:p>
    <w:p w:rsidR="00105DA0" w:rsidRPr="00AC5412" w:rsidRDefault="00105DA0" w:rsidP="00105DA0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β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PW</m:t>
                  </m:r>
                </m:sub>
              </m:sSub>
            </m:den>
          </m:f>
        </m:oMath>
      </m:oMathPara>
    </w:p>
    <w:p w:rsidR="00105DA0" w:rsidRPr="00AC5412" w:rsidRDefault="00105DA0" w:rsidP="00105DA0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β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PN</m:t>
                  </m:r>
                </m:sub>
              </m:sSub>
            </m:den>
          </m:f>
        </m:oMath>
      </m:oMathPara>
    </w:p>
    <w:p w:rsidR="00105DA0" w:rsidRPr="00AC5412" w:rsidRDefault="00105DA0" w:rsidP="00105DA0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β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PS</m:t>
                  </m:r>
                </m:sub>
              </m:sSub>
            </m:den>
          </m:f>
        </m:oMath>
      </m:oMathPara>
    </w:p>
    <w:p w:rsidR="00105DA0" w:rsidRPr="00AC5412" w:rsidRDefault="00105DA0" w:rsidP="00105DA0">
      <w:pPr>
        <w:jc w:val="both"/>
        <w:rPr>
          <w:rFonts w:eastAsiaTheme="minorEastAsia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Δ</m:t>
          </m:r>
          <m:r>
            <w:rPr>
              <w:rFonts w:ascii="Cambria Math" w:eastAsiaTheme="minorEastAsia" w:hAnsi="Cambria Math"/>
              <w:lang w:val="en-GB"/>
            </w:rPr>
            <m:t>t</m:t>
          </m:r>
        </m:oMath>
      </m:oMathPara>
    </w:p>
    <w:p w:rsidR="00105DA0" w:rsidRPr="00AC5412" w:rsidRDefault="00105DA0" w:rsidP="00105DA0">
      <w:pPr>
        <w:keepNext/>
        <w:jc w:val="both"/>
        <w:rPr>
          <w:rFonts w:eastAsiaTheme="minorEastAsia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Δ</m:t>
              </m:r>
              <m:r>
                <w:rPr>
                  <w:rFonts w:ascii="Cambria Math" w:hAnsi="Cambria Math"/>
                  <w:lang w:val="en-GB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+β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vP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n+1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1-β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PW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PE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PS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PE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</m:sSup>
        </m:oMath>
      </m:oMathPara>
    </w:p>
    <w:p w:rsidR="00105DA0" w:rsidRPr="00AC5412" w:rsidRDefault="00105DA0" w:rsidP="00105DA0">
      <w:pPr>
        <w:pStyle w:val="Epgrafe"/>
        <w:jc w:val="center"/>
        <w:rPr>
          <w:lang w:val="en-GB"/>
        </w:rPr>
      </w:pPr>
      <w:r w:rsidRPr="00AC5412">
        <w:rPr>
          <w:lang w:val="en-GB"/>
        </w:rPr>
        <w:t xml:space="preserve">Equation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SEQ Equation \* ARABIC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6</w:t>
      </w:r>
      <w:r>
        <w:rPr>
          <w:lang w:val="en-GB"/>
        </w:rPr>
        <w:fldChar w:fldCharType="end"/>
      </w:r>
      <w:r>
        <w:rPr>
          <w:lang w:val="en-GB"/>
        </w:rPr>
        <w:t>: Discretization</w:t>
      </w:r>
      <w:r w:rsidRPr="00AC5412">
        <w:rPr>
          <w:lang w:val="en-GB"/>
        </w:rPr>
        <w:t xml:space="preserve"> coefficients for the four materials problem</w:t>
      </w:r>
    </w:p>
    <w:p w:rsidR="00105DA0" w:rsidRPr="00AC5412" w:rsidRDefault="00105DA0" w:rsidP="00105DA0">
      <w:pPr>
        <w:pStyle w:val="Ttulo3"/>
        <w:rPr>
          <w:lang w:val="en-GB"/>
        </w:rPr>
      </w:pPr>
      <w:bookmarkStart w:id="0" w:name="_Toc479071965"/>
      <w:r w:rsidRPr="00AC5412">
        <w:rPr>
          <w:lang w:val="en-GB"/>
        </w:rPr>
        <w:t>Boundary conditions</w:t>
      </w:r>
      <w:bookmarkEnd w:id="0"/>
    </w:p>
    <w:p w:rsidR="00105DA0" w:rsidRPr="00AC5412" w:rsidRDefault="00105DA0" w:rsidP="00105DA0">
      <w:pPr>
        <w:jc w:val="both"/>
        <w:rPr>
          <w:rFonts w:eastAsiaTheme="minorEastAsia"/>
          <w:lang w:val="en-GB"/>
        </w:rPr>
      </w:pPr>
      <w:r w:rsidRPr="00AC5412">
        <w:rPr>
          <w:rFonts w:eastAsiaTheme="minorEastAsia"/>
          <w:lang w:val="en-GB"/>
        </w:rPr>
        <w:t>The outer walls of the rod have special conditions, so each of them has to be studied in order to determine the coefficients of the boundary nodes.</w:t>
      </w:r>
    </w:p>
    <w:p w:rsidR="00105DA0" w:rsidRPr="00AC5412" w:rsidRDefault="00105DA0" w:rsidP="00105DA0">
      <w:pPr>
        <w:jc w:val="both"/>
        <w:rPr>
          <w:rFonts w:eastAsiaTheme="minorEastAsia"/>
          <w:lang w:val="en-GB"/>
        </w:rPr>
      </w:pPr>
      <w:r w:rsidRPr="00AC5412">
        <w:rPr>
          <w:rFonts w:eastAsiaTheme="minorEastAsia"/>
          <w:lang w:val="en-GB"/>
        </w:rPr>
        <w:t>In the left wall (</w:t>
      </w:r>
      <m:oMath>
        <m:r>
          <w:rPr>
            <w:rFonts w:ascii="Cambria Math" w:eastAsiaTheme="minorEastAsia" w:hAnsi="Cambria Math"/>
            <w:lang w:val="en-GB"/>
          </w:rPr>
          <m:t>i=1</m:t>
        </m:r>
      </m:oMath>
      <w:r w:rsidRPr="00AC5412">
        <w:rPr>
          <w:rFonts w:eastAsiaTheme="minorEastAsia"/>
          <w:lang w:val="en-GB"/>
        </w:rPr>
        <w:t>), there is convection, so the coefficients have to be recalculated:</w:t>
      </w:r>
      <w:bookmarkStart w:id="1" w:name="_GoBack"/>
      <w:bookmarkEnd w:id="1"/>
    </w:p>
    <w:p w:rsidR="00105DA0" w:rsidRPr="00AC5412" w:rsidRDefault="00105DA0" w:rsidP="00105DA0">
      <w:pPr>
        <w:keepNext/>
        <w:tabs>
          <w:tab w:val="left" w:pos="2220"/>
        </w:tabs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ρ</m:t>
              </m:r>
            </m:e>
            <m:sub>
              <m:r>
                <w:rPr>
                  <w:rFonts w:ascii="Cambria Math" w:hAnsi="Cambria Math"/>
                  <w:lang w:val="en-GB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Δ</m:t>
              </m:r>
              <m:r>
                <w:rPr>
                  <w:rFonts w:ascii="Cambria Math" w:hAnsi="Cambria Math"/>
                  <w:lang w:val="en-GB"/>
                </w:rPr>
                <m:t>t</m:t>
              </m:r>
            </m:den>
          </m:f>
          <m:r>
            <w:rPr>
              <w:rFonts w:ascii="Cambria Math" w:hAnsi="Cambria Math"/>
              <w:lang w:val="en-GB"/>
            </w:rPr>
            <m:t>=β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α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PE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PS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PE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n+1</m:t>
              </m:r>
            </m:sup>
          </m:sSup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1-β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α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PE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PS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PE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</m:sSup>
        </m:oMath>
      </m:oMathPara>
    </w:p>
    <w:p w:rsidR="00105DA0" w:rsidRPr="00AC5412" w:rsidRDefault="00105DA0" w:rsidP="00105DA0">
      <w:pPr>
        <w:jc w:val="both"/>
        <w:rPr>
          <w:rFonts w:eastAsiaTheme="minorEastAsia"/>
          <w:lang w:val="en-GB"/>
        </w:rPr>
      </w:pPr>
      <w:r w:rsidRPr="00AC5412">
        <w:rPr>
          <w:rFonts w:eastAsiaTheme="minorEastAsia"/>
          <w:lang w:val="en-GB"/>
        </w:rPr>
        <w:t>The only coefficients that change are:</w:t>
      </w:r>
    </w:p>
    <w:p w:rsidR="00105DA0" w:rsidRPr="00AC5412" w:rsidRDefault="00105DA0" w:rsidP="00105DA0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=0</m:t>
          </m:r>
        </m:oMath>
      </m:oMathPara>
    </w:p>
    <w:p w:rsidR="00105DA0" w:rsidRPr="00AC5412" w:rsidRDefault="00105DA0" w:rsidP="00105DA0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lang w:val="en-GB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β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α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</m:den>
              </m:f>
            </m:den>
          </m:f>
        </m:oMath>
      </m:oMathPara>
    </w:p>
    <w:p w:rsidR="00105DA0" w:rsidRPr="00AC5412" w:rsidRDefault="00105DA0" w:rsidP="00105DA0">
      <w:pPr>
        <w:keepNext/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Δ</m:t>
              </m:r>
              <m:r>
                <w:rPr>
                  <w:rFonts w:ascii="Cambria Math" w:hAnsi="Cambria Math"/>
                  <w:lang w:val="en-GB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+β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vP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n+1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α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1-β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α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PE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PS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PE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</m:sSup>
        </m:oMath>
      </m:oMathPara>
    </w:p>
    <w:p w:rsidR="00105DA0" w:rsidRPr="00AC5412" w:rsidRDefault="00105DA0" w:rsidP="00105DA0">
      <w:pPr>
        <w:pStyle w:val="Epgrafe"/>
        <w:jc w:val="center"/>
        <w:rPr>
          <w:lang w:val="en-GB"/>
        </w:rPr>
      </w:pPr>
      <w:r w:rsidRPr="00AC5412">
        <w:rPr>
          <w:lang w:val="en-GB"/>
        </w:rPr>
        <w:t xml:space="preserve">Equation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SEQ Equation \* ARABIC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7</w:t>
      </w:r>
      <w:r>
        <w:rPr>
          <w:lang w:val="en-GB"/>
        </w:rPr>
        <w:fldChar w:fldCharType="end"/>
      </w:r>
      <w:r>
        <w:rPr>
          <w:lang w:val="en-GB"/>
        </w:rPr>
        <w:t>: Discretization</w:t>
      </w:r>
      <w:r w:rsidRPr="00AC5412">
        <w:rPr>
          <w:lang w:val="en-GB"/>
        </w:rPr>
        <w:t xml:space="preserve"> coefficients of the left wall</w:t>
      </w:r>
    </w:p>
    <w:p w:rsidR="00105DA0" w:rsidRPr="00AC5412" w:rsidRDefault="00105DA0" w:rsidP="00105DA0">
      <w:pPr>
        <w:rPr>
          <w:lang w:val="en-GB"/>
        </w:rPr>
      </w:pPr>
      <w:r w:rsidRPr="00AC5412">
        <w:rPr>
          <w:lang w:val="en-GB"/>
        </w:rPr>
        <w:t>In the top wall (</w:t>
      </w:r>
      <m:oMath>
        <m:r>
          <w:rPr>
            <w:rFonts w:ascii="Cambria Math" w:hAnsi="Cambria Math"/>
            <w:lang w:val="en-GB"/>
          </w:rPr>
          <m:t>j=1</m:t>
        </m:r>
      </m:oMath>
      <w:r w:rsidRPr="00AC5412">
        <w:rPr>
          <w:lang w:val="en-GB"/>
        </w:rPr>
        <w:t>) there is a constant heat flux, so that the new equation is:</w:t>
      </w:r>
    </w:p>
    <w:p w:rsidR="00105DA0" w:rsidRPr="00AC5412" w:rsidRDefault="00105DA0" w:rsidP="00105DA0">
      <w:pPr>
        <w:keepNext/>
        <w:tabs>
          <w:tab w:val="left" w:pos="2220"/>
        </w:tabs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ρ</m:t>
              </m:r>
            </m:e>
            <m:sub>
              <m:r>
                <w:rPr>
                  <w:rFonts w:ascii="Cambria Math" w:hAnsi="Cambria Math"/>
                  <w:lang w:val="en-GB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Δ</m:t>
              </m:r>
              <m:r>
                <w:rPr>
                  <w:rFonts w:ascii="Cambria Math" w:hAnsi="Cambria Math"/>
                  <w:lang w:val="en-GB"/>
                </w:rPr>
                <m:t>t</m:t>
              </m:r>
            </m:den>
          </m:f>
          <m:r>
            <w:rPr>
              <w:rFonts w:ascii="Cambria Math" w:hAnsi="Cambria Math"/>
              <w:lang w:val="en-GB"/>
            </w:rPr>
            <m:t>=β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PW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PE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flow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top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PS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n+1</m:t>
              </m:r>
            </m:sup>
          </m:sSup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1-β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PW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PE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flow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top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PS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</m:sSup>
        </m:oMath>
      </m:oMathPara>
    </w:p>
    <w:p w:rsidR="00105DA0" w:rsidRPr="00AC5412" w:rsidRDefault="00105DA0" w:rsidP="00105DA0">
      <w:pPr>
        <w:tabs>
          <w:tab w:val="left" w:pos="4980"/>
        </w:tabs>
        <w:jc w:val="both"/>
        <w:rPr>
          <w:lang w:val="en-GB"/>
        </w:rPr>
      </w:pPr>
      <w:r w:rsidRPr="00AC5412">
        <w:rPr>
          <w:lang w:val="en-GB"/>
        </w:rPr>
        <w:t>The new coefficients are:</w:t>
      </w:r>
    </w:p>
    <w:p w:rsidR="00105DA0" w:rsidRPr="00AC5412" w:rsidRDefault="00105DA0" w:rsidP="00105DA0">
      <w:pPr>
        <w:tabs>
          <w:tab w:val="left" w:pos="4980"/>
        </w:tabs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105DA0" w:rsidRPr="00AC5412" w:rsidRDefault="00105DA0" w:rsidP="00105DA0">
      <w:pPr>
        <w:keepNext/>
        <w:tabs>
          <w:tab w:val="left" w:pos="4980"/>
        </w:tabs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P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Δ</m:t>
              </m:r>
              <m:r>
                <w:rPr>
                  <w:rFonts w:ascii="Cambria Math" w:hAnsi="Cambria Math"/>
                  <w:lang w:val="en-GB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+β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vP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n+1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flow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top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1-β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PW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PE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PS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</m:sSup>
        </m:oMath>
      </m:oMathPara>
    </w:p>
    <w:p w:rsidR="00105DA0" w:rsidRPr="00AC5412" w:rsidRDefault="00105DA0" w:rsidP="00105DA0">
      <w:pPr>
        <w:pStyle w:val="Epgrafe"/>
        <w:jc w:val="center"/>
        <w:rPr>
          <w:lang w:val="en-GB"/>
        </w:rPr>
      </w:pPr>
      <w:r w:rsidRPr="00AC5412">
        <w:rPr>
          <w:lang w:val="en-GB"/>
        </w:rPr>
        <w:t xml:space="preserve">Equation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SEQ Equation \* ARABIC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8</w:t>
      </w:r>
      <w:r>
        <w:rPr>
          <w:lang w:val="en-GB"/>
        </w:rPr>
        <w:fldChar w:fldCharType="end"/>
      </w:r>
      <w:r>
        <w:rPr>
          <w:lang w:val="en-GB"/>
        </w:rPr>
        <w:t>: Discretization</w:t>
      </w:r>
      <w:r w:rsidRPr="00AC5412">
        <w:rPr>
          <w:lang w:val="en-GB"/>
        </w:rPr>
        <w:t xml:space="preserve"> coefficients of the top wall</w:t>
      </w:r>
    </w:p>
    <w:p w:rsidR="00105DA0" w:rsidRPr="00AC5412" w:rsidRDefault="00105DA0" w:rsidP="00105DA0">
      <w:pPr>
        <w:jc w:val="both"/>
        <w:rPr>
          <w:lang w:val="en-GB"/>
        </w:rPr>
      </w:pPr>
      <w:r w:rsidRPr="00AC5412">
        <w:rPr>
          <w:lang w:val="en-GB"/>
        </w:rPr>
        <w:t>In the right wall (</w:t>
      </w:r>
      <m:oMath>
        <m:r>
          <w:rPr>
            <w:rFonts w:ascii="Cambria Math" w:hAnsi="Cambria Math"/>
            <w:lang w:val="en-GB"/>
          </w:rPr>
          <m:t>i=N</m:t>
        </m:r>
      </m:oMath>
      <w:r w:rsidRPr="00AC5412">
        <w:rPr>
          <w:lang w:val="en-GB"/>
        </w:rPr>
        <w:t xml:space="preserve">), the temperature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r</m:t>
            </m:r>
          </m:sub>
        </m:sSub>
      </m:oMath>
      <w:r w:rsidRPr="00AC5412">
        <w:rPr>
          <w:lang w:val="en-GB"/>
        </w:rPr>
        <w:t xml:space="preserve"> is given, and it changes over time. The conduction equation becomes:</w:t>
      </w:r>
    </w:p>
    <w:p w:rsidR="00105DA0" w:rsidRPr="00AC5412" w:rsidRDefault="00105DA0" w:rsidP="00105DA0">
      <w:pPr>
        <w:keepNext/>
        <w:tabs>
          <w:tab w:val="left" w:pos="2220"/>
        </w:tabs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ρ</m:t>
              </m:r>
            </m:e>
            <m:sub>
              <m:r>
                <w:rPr>
                  <w:rFonts w:ascii="Cambria Math" w:hAnsi="Cambria Math"/>
                  <w:lang w:val="en-GB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Δ</m:t>
              </m:r>
              <m:r>
                <w:rPr>
                  <w:rFonts w:ascii="Cambria Math" w:hAnsi="Cambria Math"/>
                  <w:lang w:val="en-GB"/>
                </w:rPr>
                <m:t>t</m:t>
              </m:r>
            </m:den>
          </m:f>
          <m:r>
            <w:rPr>
              <w:rFonts w:ascii="Cambria Math" w:hAnsi="Cambria Math"/>
              <w:lang w:val="en-GB"/>
            </w:rPr>
            <m:t>=β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PW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Pe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PS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PE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n+1</m:t>
              </m:r>
            </m:sup>
          </m:sSup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1-β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PW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Pe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PS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PE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</m:sSup>
        </m:oMath>
      </m:oMathPara>
    </w:p>
    <w:p w:rsidR="00105DA0" w:rsidRPr="00AC5412" w:rsidRDefault="00105DA0" w:rsidP="00105DA0">
      <w:pPr>
        <w:jc w:val="both"/>
        <w:rPr>
          <w:lang w:val="en-GB"/>
        </w:rPr>
      </w:pPr>
      <w:r w:rsidRPr="00AC5412">
        <w:rPr>
          <w:lang w:val="en-GB"/>
        </w:rPr>
        <w:t>The coefficients are very similar to those of the general case. The only differences are:</w:t>
      </w:r>
    </w:p>
    <w:p w:rsidR="00105DA0" w:rsidRPr="00AC5412" w:rsidRDefault="00105DA0" w:rsidP="00105DA0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E</m:t>
              </m:r>
            </m:sub>
          </m:sSub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105DA0" w:rsidRPr="00AC5412" w:rsidRDefault="00105DA0" w:rsidP="00105DA0">
      <w:pPr>
        <w:jc w:val="both"/>
        <w:rPr>
          <w:rFonts w:eastAsiaTheme="minorEastAsia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lang w:val="en-GB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+</m:t>
          </m:r>
          <m:r>
            <w:rPr>
              <w:rFonts w:ascii="Cambria Math" w:hAnsi="Cambria Math"/>
              <w:lang w:val="en-GB"/>
            </w:rPr>
            <m:t>β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Pe</m:t>
                  </m:r>
                </m:sub>
              </m:sSub>
            </m:den>
          </m:f>
        </m:oMath>
      </m:oMathPara>
    </w:p>
    <w:p w:rsidR="00105DA0" w:rsidRPr="00AC5412" w:rsidRDefault="00105DA0" w:rsidP="00105DA0">
      <w:pPr>
        <w:keepNext/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Δ</m:t>
              </m:r>
              <m:r>
                <w:rPr>
                  <w:rFonts w:ascii="Cambria Math" w:hAnsi="Cambria Math"/>
                  <w:lang w:val="en-GB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+β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vP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n+1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Pe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1-β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PW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Pe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PS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PE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</m:sSup>
        </m:oMath>
      </m:oMathPara>
    </w:p>
    <w:p w:rsidR="00105DA0" w:rsidRPr="00AC5412" w:rsidRDefault="00105DA0" w:rsidP="00105DA0">
      <w:pPr>
        <w:pStyle w:val="Epgrafe"/>
        <w:jc w:val="center"/>
        <w:rPr>
          <w:lang w:val="en-GB"/>
        </w:rPr>
      </w:pPr>
      <w:r w:rsidRPr="00AC5412">
        <w:rPr>
          <w:lang w:val="en-GB"/>
        </w:rPr>
        <w:t xml:space="preserve">Equation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SEQ Equation \* ARABIC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9</w:t>
      </w:r>
      <w:r>
        <w:rPr>
          <w:lang w:val="en-GB"/>
        </w:rPr>
        <w:fldChar w:fldCharType="end"/>
      </w:r>
      <w:r>
        <w:rPr>
          <w:lang w:val="en-GB"/>
        </w:rPr>
        <w:t>: Discretization</w:t>
      </w:r>
      <w:r w:rsidRPr="00AC5412">
        <w:rPr>
          <w:lang w:val="en-GB"/>
        </w:rPr>
        <w:t xml:space="preserve"> coefficients of the right wall</w:t>
      </w:r>
    </w:p>
    <w:p w:rsidR="00105DA0" w:rsidRPr="00AC5412" w:rsidRDefault="00105DA0" w:rsidP="00105DA0">
      <w:pPr>
        <w:jc w:val="both"/>
        <w:rPr>
          <w:lang w:val="en-GB"/>
        </w:rPr>
      </w:pPr>
      <w:r w:rsidRPr="00AC5412">
        <w:rPr>
          <w:lang w:val="en-GB"/>
        </w:rPr>
        <w:t>Finally, in the bottom (</w:t>
      </w:r>
      <m:oMath>
        <m:r>
          <w:rPr>
            <w:rFonts w:ascii="Cambria Math" w:hAnsi="Cambria Math"/>
            <w:lang w:val="en-GB"/>
          </w:rPr>
          <m:t>j=M</m:t>
        </m:r>
      </m:oMath>
      <w:r w:rsidRPr="00AC5412">
        <w:rPr>
          <w:lang w:val="en-GB"/>
        </w:rPr>
        <w:t>) the temperature</w:t>
      </w:r>
      <w:r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</m:oMath>
      <w:r w:rsidRPr="00AC5412">
        <w:rPr>
          <w:lang w:val="en-GB"/>
        </w:rPr>
        <w:t xml:space="preserve"> is also given, but it is constant. The approach is very similar to that of the right wall.</w:t>
      </w:r>
    </w:p>
    <w:p w:rsidR="00105DA0" w:rsidRPr="00AC5412" w:rsidRDefault="00105DA0" w:rsidP="00105DA0">
      <w:pPr>
        <w:keepNext/>
        <w:tabs>
          <w:tab w:val="left" w:pos="2220"/>
        </w:tabs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ρ</m:t>
              </m:r>
            </m:e>
            <m:sub>
              <m:r>
                <w:rPr>
                  <w:rFonts w:ascii="Cambria Math" w:hAnsi="Cambria Math"/>
                  <w:lang w:val="en-GB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Δ</m:t>
              </m:r>
              <m:r>
                <w:rPr>
                  <w:rFonts w:ascii="Cambria Math" w:hAnsi="Cambria Math"/>
                  <w:lang w:val="en-GB"/>
                </w:rPr>
                <m:t>t</m:t>
              </m:r>
            </m:den>
          </m:f>
          <m:r>
            <w:rPr>
              <w:rFonts w:ascii="Cambria Math" w:hAnsi="Cambria Math"/>
              <w:lang w:val="en-GB"/>
            </w:rPr>
            <m:t>=β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PW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PE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Ps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PE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n+1</m:t>
              </m:r>
            </m:sup>
          </m:sSup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1-β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PW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PE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Ps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PE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</m:sSup>
        </m:oMath>
      </m:oMathPara>
    </w:p>
    <w:p w:rsidR="00105DA0" w:rsidRDefault="00105DA0" w:rsidP="00105DA0">
      <w:pPr>
        <w:jc w:val="both"/>
        <w:rPr>
          <w:lang w:val="en-GB"/>
        </w:rPr>
      </w:pPr>
      <w:r>
        <w:rPr>
          <w:lang w:val="en-GB"/>
        </w:rPr>
        <w:t>So that the coefficients are:</w:t>
      </w:r>
    </w:p>
    <w:p w:rsidR="00105DA0" w:rsidRPr="00AC5412" w:rsidRDefault="00105DA0" w:rsidP="00105DA0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105DA0" w:rsidRPr="00AC5412" w:rsidRDefault="00105DA0" w:rsidP="00105DA0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lang w:val="en-GB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Δ</m:t>
              </m:r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+</m:t>
          </m:r>
          <m:r>
            <w:rPr>
              <w:rFonts w:ascii="Cambria Math" w:hAnsi="Cambria Math"/>
              <w:lang w:val="en-GB"/>
            </w:rPr>
            <m:t>β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Ps</m:t>
                  </m:r>
                </m:sub>
              </m:sSub>
            </m:den>
          </m:f>
        </m:oMath>
      </m:oMathPara>
    </w:p>
    <w:p w:rsidR="00105DA0" w:rsidRPr="00AC5412" w:rsidRDefault="00105DA0" w:rsidP="00105DA0">
      <w:pPr>
        <w:keepNext/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Δ</m:t>
              </m:r>
              <m:r>
                <w:rPr>
                  <w:rFonts w:ascii="Cambria Math" w:hAnsi="Cambria Math"/>
                  <w:lang w:val="en-GB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+β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vP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n+1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Ps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b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1-β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PW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PE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Ps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PE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</m:sSup>
        </m:oMath>
      </m:oMathPara>
    </w:p>
    <w:p w:rsidR="00105DA0" w:rsidRDefault="00105DA0" w:rsidP="00105DA0">
      <w:pPr>
        <w:pStyle w:val="Epgrafe"/>
        <w:jc w:val="center"/>
        <w:rPr>
          <w:lang w:val="en-US"/>
        </w:rPr>
      </w:pPr>
      <w:r w:rsidRPr="00AC5412">
        <w:rPr>
          <w:lang w:val="en-US"/>
        </w:rPr>
        <w:t xml:space="preserve">Equation </w:t>
      </w:r>
      <w:r>
        <w:fldChar w:fldCharType="begin"/>
      </w:r>
      <w:r w:rsidRPr="00AC5412">
        <w:rPr>
          <w:lang w:val="en-US"/>
        </w:rPr>
        <w:instrText xml:space="preserve"> SEQ Equation \* ARABIC </w:instrText>
      </w:r>
      <w:r>
        <w:fldChar w:fldCharType="separate"/>
      </w:r>
      <w:r w:rsidRPr="00AC5412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>: Discretization</w:t>
      </w:r>
      <w:r w:rsidRPr="00AC5412">
        <w:rPr>
          <w:lang w:val="en-US"/>
        </w:rPr>
        <w:t xml:space="preserve"> coefficients of the bottom wall</w:t>
      </w:r>
    </w:p>
    <w:p w:rsidR="00343F20" w:rsidRPr="00105DA0" w:rsidRDefault="00343F20">
      <w:pPr>
        <w:rPr>
          <w:lang w:val="en-US"/>
        </w:rPr>
      </w:pPr>
    </w:p>
    <w:sectPr w:rsidR="00343F20" w:rsidRPr="00105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D2D22"/>
    <w:multiLevelType w:val="hybridMultilevel"/>
    <w:tmpl w:val="60B47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E46C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A0"/>
    <w:rsid w:val="000A6AD8"/>
    <w:rsid w:val="00105DA0"/>
    <w:rsid w:val="00343F20"/>
    <w:rsid w:val="00A1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DA0"/>
  </w:style>
  <w:style w:type="paragraph" w:styleId="Ttulo1">
    <w:name w:val="heading 1"/>
    <w:basedOn w:val="Normal"/>
    <w:next w:val="Normal"/>
    <w:link w:val="Ttulo1Car"/>
    <w:uiPriority w:val="9"/>
    <w:qFormat/>
    <w:rsid w:val="00105DA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DA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5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05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05D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D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D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D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D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inespaciado">
    <w:name w:val="No Spacing"/>
    <w:link w:val="SinespaciadoCar"/>
    <w:uiPriority w:val="1"/>
    <w:qFormat/>
    <w:rsid w:val="00105DA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5DA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5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5DA0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05DA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05DA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5DA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05DA0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05DA0"/>
    <w:rPr>
      <w:color w:val="808080"/>
    </w:rPr>
  </w:style>
  <w:style w:type="table" w:styleId="Tablaconcuadrcula">
    <w:name w:val="Table Grid"/>
    <w:basedOn w:val="Tablanormal"/>
    <w:uiPriority w:val="59"/>
    <w:rsid w:val="00105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105DA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105DA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5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5DA0"/>
  </w:style>
  <w:style w:type="paragraph" w:styleId="Piedepgina">
    <w:name w:val="footer"/>
    <w:basedOn w:val="Normal"/>
    <w:link w:val="PiedepginaCar"/>
    <w:uiPriority w:val="99"/>
    <w:unhideWhenUsed/>
    <w:rsid w:val="00105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DA0"/>
  </w:style>
  <w:style w:type="paragraph" w:styleId="Tabladeilustraciones">
    <w:name w:val="table of figures"/>
    <w:basedOn w:val="Normal"/>
    <w:next w:val="Normal"/>
    <w:uiPriority w:val="99"/>
    <w:unhideWhenUsed/>
    <w:rsid w:val="00105DA0"/>
    <w:pPr>
      <w:spacing w:after="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05DA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DA0"/>
  </w:style>
  <w:style w:type="paragraph" w:styleId="Ttulo1">
    <w:name w:val="heading 1"/>
    <w:basedOn w:val="Normal"/>
    <w:next w:val="Normal"/>
    <w:link w:val="Ttulo1Car"/>
    <w:uiPriority w:val="9"/>
    <w:qFormat/>
    <w:rsid w:val="00105DA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DA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5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05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05D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D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D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D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D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inespaciado">
    <w:name w:val="No Spacing"/>
    <w:link w:val="SinespaciadoCar"/>
    <w:uiPriority w:val="1"/>
    <w:qFormat/>
    <w:rsid w:val="00105DA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5DA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5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5DA0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05DA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05DA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5DA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05DA0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05DA0"/>
    <w:rPr>
      <w:color w:val="808080"/>
    </w:rPr>
  </w:style>
  <w:style w:type="table" w:styleId="Tablaconcuadrcula">
    <w:name w:val="Table Grid"/>
    <w:basedOn w:val="Tablanormal"/>
    <w:uiPriority w:val="59"/>
    <w:rsid w:val="00105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105DA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105DA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5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5DA0"/>
  </w:style>
  <w:style w:type="paragraph" w:styleId="Piedepgina">
    <w:name w:val="footer"/>
    <w:basedOn w:val="Normal"/>
    <w:link w:val="PiedepginaCar"/>
    <w:uiPriority w:val="99"/>
    <w:unhideWhenUsed/>
    <w:rsid w:val="00105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DA0"/>
  </w:style>
  <w:style w:type="paragraph" w:styleId="Tabladeilustraciones">
    <w:name w:val="table of figures"/>
    <w:basedOn w:val="Normal"/>
    <w:next w:val="Normal"/>
    <w:uiPriority w:val="99"/>
    <w:unhideWhenUsed/>
    <w:rsid w:val="00105DA0"/>
    <w:pPr>
      <w:spacing w:after="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05DA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805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</cp:revision>
  <dcterms:created xsi:type="dcterms:W3CDTF">2017-04-04T11:05:00Z</dcterms:created>
  <dcterms:modified xsi:type="dcterms:W3CDTF">2017-04-04T11:06:00Z</dcterms:modified>
</cp:coreProperties>
</file>