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800" w:rsidRPr="00802C17" w:rsidRDefault="0027312C" w:rsidP="0027312C">
      <w:pPr>
        <w:pStyle w:val="Heading1"/>
        <w:ind w:left="1440" w:firstLine="720"/>
        <w:rPr>
          <w:rFonts w:ascii="Times New Roman" w:hAnsi="Times New Roman" w:cs="Times New Roman"/>
        </w:rPr>
      </w:pPr>
      <w:r w:rsidRPr="00802C17">
        <w:rPr>
          <w:rFonts w:ascii="Times New Roman" w:hAnsi="Times New Roman" w:cs="Times New Roman"/>
        </w:rPr>
        <w:t xml:space="preserve">Usability evaluation </w:t>
      </w:r>
    </w:p>
    <w:p w:rsidR="00524535" w:rsidRPr="00802C17" w:rsidRDefault="00524535" w:rsidP="00524535">
      <w:pPr>
        <w:rPr>
          <w:rFonts w:ascii="Times New Roman" w:hAnsi="Times New Roman" w:cs="Times New Roman"/>
        </w:rPr>
      </w:pPr>
    </w:p>
    <w:p w:rsidR="0027312C" w:rsidRPr="00802C17" w:rsidRDefault="00524535" w:rsidP="0027312C">
      <w:pPr>
        <w:rPr>
          <w:rFonts w:ascii="Times New Roman" w:hAnsi="Times New Roman" w:cs="Times New Roman"/>
        </w:rPr>
      </w:pPr>
      <w:r w:rsidRPr="00802C17">
        <w:rPr>
          <w:rFonts w:ascii="Times New Roman" w:hAnsi="Times New Roman" w:cs="Times New Roman"/>
        </w:rPr>
        <w:t xml:space="preserve">The subject of this usability evaluation is the Shelf Awareness Bookstore website, which can be found at: </w:t>
      </w:r>
    </w:p>
    <w:p w:rsidR="00524535" w:rsidRPr="00802C17" w:rsidRDefault="00524535" w:rsidP="0027312C">
      <w:pPr>
        <w:rPr>
          <w:rFonts w:ascii="Times New Roman" w:hAnsi="Times New Roman" w:cs="Times New Roman"/>
        </w:rPr>
      </w:pPr>
      <w:r w:rsidRPr="00802C17">
        <w:rPr>
          <w:rFonts w:ascii="Times New Roman" w:hAnsi="Times New Roman" w:cs="Times New Roman"/>
        </w:rPr>
        <w:t>The purpose of this document is to measure "the effectiveness, efficiency and satisfaction with which specified users can achieve specified goals in particular environments", or, to put it simply, to evaluate the easiness of the use of the website which is the subject of this report.</w:t>
      </w:r>
    </w:p>
    <w:p w:rsidR="00524535" w:rsidRPr="00802C17" w:rsidRDefault="00524535" w:rsidP="0027312C">
      <w:pPr>
        <w:rPr>
          <w:rFonts w:ascii="Times New Roman" w:hAnsi="Times New Roman" w:cs="Times New Roman"/>
        </w:rPr>
      </w:pPr>
      <w:r w:rsidRPr="00802C17">
        <w:rPr>
          <w:rFonts w:ascii="Times New Roman" w:hAnsi="Times New Roman" w:cs="Times New Roman"/>
        </w:rPr>
        <w:t>This will be done in two ways, by producing the usability heuristics and by completing user testing.</w:t>
      </w:r>
    </w:p>
    <w:p w:rsidR="0027312C" w:rsidRPr="00802C17" w:rsidRDefault="0027312C" w:rsidP="00E812D8">
      <w:pPr>
        <w:pStyle w:val="Heading2"/>
        <w:numPr>
          <w:ilvl w:val="0"/>
          <w:numId w:val="2"/>
        </w:numPr>
        <w:spacing w:after="240"/>
        <w:ind w:left="714" w:hanging="357"/>
        <w:rPr>
          <w:rFonts w:ascii="Times New Roman" w:hAnsi="Times New Roman" w:cs="Times New Roman"/>
        </w:rPr>
      </w:pPr>
      <w:r w:rsidRPr="00802C17">
        <w:rPr>
          <w:rFonts w:ascii="Times New Roman" w:hAnsi="Times New Roman" w:cs="Times New Roman"/>
        </w:rPr>
        <w:t>Usability heuristics</w:t>
      </w:r>
    </w:p>
    <w:p w:rsidR="00524535" w:rsidRDefault="00636710" w:rsidP="00524535">
      <w:pPr>
        <w:rPr>
          <w:rFonts w:ascii="Times New Roman" w:hAnsi="Times New Roman" w:cs="Times New Roman"/>
        </w:rPr>
      </w:pPr>
      <w:r w:rsidRPr="00802C17">
        <w:rPr>
          <w:rFonts w:ascii="Times New Roman" w:hAnsi="Times New Roman" w:cs="Times New Roman"/>
        </w:rPr>
        <w:t>Inspection methods for usability have achieved widespread use in idustrial environments, and the most popular of them is the method of Heursitic evaluation. Heuristics is a set of principles that guide in the discovery of usability flaws by using checklists and usability principles.</w:t>
      </w:r>
    </w:p>
    <w:p w:rsidR="00E812D8" w:rsidRPr="00802C17" w:rsidRDefault="00E812D8" w:rsidP="00524535">
      <w:pPr>
        <w:rPr>
          <w:rFonts w:ascii="Times New Roman" w:hAnsi="Times New Roman" w:cs="Times New Roman"/>
        </w:rPr>
      </w:pPr>
      <w:r>
        <w:rPr>
          <w:rFonts w:ascii="Times New Roman" w:hAnsi="Times New Roman" w:cs="Times New Roman"/>
        </w:rPr>
        <w:t>Bellow, all the heuristics used for the evaluation, with a</w:t>
      </w:r>
      <w:r w:rsidR="00B91157">
        <w:rPr>
          <w:rFonts w:ascii="Times New Roman" w:hAnsi="Times New Roman" w:cs="Times New Roman"/>
        </w:rPr>
        <w:t>n overview of the comments of the evaluators</w:t>
      </w:r>
      <w:r>
        <w:rPr>
          <w:rFonts w:ascii="Times New Roman" w:hAnsi="Times New Roman" w:cs="Times New Roman"/>
        </w:rPr>
        <w:t>. Afterwards the inspection sheets are given organized by pages evaluated.</w:t>
      </w:r>
    </w:p>
    <w:p w:rsidR="00A3079A" w:rsidRPr="00E812D8" w:rsidRDefault="00275CE9" w:rsidP="00E812D8">
      <w:pPr>
        <w:pStyle w:val="Heading3"/>
        <w:numPr>
          <w:ilvl w:val="1"/>
          <w:numId w:val="2"/>
        </w:numPr>
        <w:spacing w:after="120"/>
        <w:ind w:left="714" w:hanging="357"/>
        <w:rPr>
          <w:rFonts w:ascii="Times New Roman" w:hAnsi="Times New Roman" w:cs="Times New Roman"/>
        </w:rPr>
      </w:pPr>
      <w:r w:rsidRPr="00802C17">
        <w:rPr>
          <w:rFonts w:ascii="Times New Roman" w:hAnsi="Times New Roman" w:cs="Times New Roman"/>
        </w:rPr>
        <w:t>Navigation</w:t>
      </w:r>
    </w:p>
    <w:p w:rsidR="00EA57F3" w:rsidRPr="00802C17" w:rsidRDefault="00EA57F3" w:rsidP="00A3079A">
      <w:pPr>
        <w:pStyle w:val="ListParagraph"/>
        <w:numPr>
          <w:ilvl w:val="0"/>
          <w:numId w:val="9"/>
        </w:numPr>
        <w:rPr>
          <w:rFonts w:ascii="Times New Roman" w:hAnsi="Times New Roman" w:cs="Times New Roman"/>
        </w:rPr>
      </w:pPr>
      <w:r w:rsidRPr="00802C17">
        <w:rPr>
          <w:rFonts w:ascii="Times New Roman" w:hAnsi="Times New Roman" w:cs="Times New Roman"/>
        </w:rPr>
        <w:t>Interaction consi</w:t>
      </w:r>
      <w:r w:rsidR="00A3079A" w:rsidRPr="00802C17">
        <w:rPr>
          <w:rFonts w:ascii="Times New Roman" w:hAnsi="Times New Roman" w:cs="Times New Roman"/>
        </w:rPr>
        <w:t>s</w:t>
      </w:r>
      <w:r w:rsidRPr="00802C17">
        <w:rPr>
          <w:rFonts w:ascii="Times New Roman" w:hAnsi="Times New Roman" w:cs="Times New Roman"/>
        </w:rPr>
        <w:t>tency</w:t>
      </w:r>
    </w:p>
    <w:p w:rsidR="00B91157" w:rsidRDefault="00B91157" w:rsidP="00A3079A">
      <w:pPr>
        <w:rPr>
          <w:rFonts w:ascii="Times New Roman" w:hAnsi="Times New Roman" w:cs="Times New Roman"/>
        </w:rPr>
      </w:pPr>
      <w:r>
        <w:rPr>
          <w:rFonts w:ascii="Times New Roman" w:hAnsi="Times New Roman" w:cs="Times New Roman"/>
        </w:rPr>
        <w:t>The heuristic a</w:t>
      </w:r>
    </w:p>
    <w:p w:rsidR="00A3079A" w:rsidRPr="00802C17" w:rsidRDefault="00A3079A" w:rsidP="00A3079A">
      <w:pPr>
        <w:rPr>
          <w:rFonts w:ascii="Times New Roman" w:hAnsi="Times New Roman" w:cs="Times New Roman"/>
        </w:rPr>
      </w:pPr>
      <w:r w:rsidRPr="00802C17">
        <w:rPr>
          <w:rFonts w:ascii="Times New Roman" w:hAnsi="Times New Roman" w:cs="Times New Roman"/>
        </w:rPr>
        <w:t>Consistency meets the requirements in the sense that all of the pages of the same type have the same links and interaction capability. For example, pages /all_books.html and /all_authors.html have the same structure and the same interaction capability. The user can acces a single book by clicking the book title on the all_books page and they can access a single author by clicking on the author's name on the all_authors page.</w:t>
      </w:r>
    </w:p>
    <w:p w:rsidR="00A3079A" w:rsidRPr="00802C17" w:rsidRDefault="00A3079A" w:rsidP="00A3079A">
      <w:pPr>
        <w:rPr>
          <w:rFonts w:ascii="Times New Roman" w:hAnsi="Times New Roman" w:cs="Times New Roman"/>
        </w:rPr>
      </w:pPr>
      <w:r w:rsidRPr="00802C17">
        <w:rPr>
          <w:rFonts w:ascii="Times New Roman" w:hAnsi="Times New Roman" w:cs="Times New Roman"/>
        </w:rPr>
        <w:t>&lt;screenshot ovde&gt;</w:t>
      </w:r>
    </w:p>
    <w:p w:rsidR="00A3079A" w:rsidRPr="00802C17" w:rsidRDefault="00A3079A" w:rsidP="00A3079A">
      <w:pPr>
        <w:rPr>
          <w:rFonts w:ascii="Times New Roman" w:hAnsi="Times New Roman" w:cs="Times New Roman"/>
        </w:rPr>
      </w:pPr>
      <w:r w:rsidRPr="00802C17">
        <w:rPr>
          <w:rFonts w:ascii="Times New Roman" w:hAnsi="Times New Roman" w:cs="Times New Roman"/>
        </w:rPr>
        <w:t>Moreover</w:t>
      </w:r>
      <w:r w:rsidR="00802C17" w:rsidRPr="00802C17">
        <w:rPr>
          <w:rFonts w:ascii="Times New Roman" w:hAnsi="Times New Roman" w:cs="Times New Roman"/>
        </w:rPr>
        <w:t>, as we can tell, links for the both of the pages have the same structure.</w:t>
      </w:r>
    </w:p>
    <w:p w:rsidR="00EA57F3" w:rsidRDefault="00EA57F3" w:rsidP="00A3079A">
      <w:pPr>
        <w:pStyle w:val="ListParagraph"/>
        <w:numPr>
          <w:ilvl w:val="0"/>
          <w:numId w:val="9"/>
        </w:numPr>
        <w:rPr>
          <w:rFonts w:ascii="Times New Roman" w:hAnsi="Times New Roman" w:cs="Times New Roman"/>
        </w:rPr>
      </w:pPr>
      <w:r w:rsidRPr="00802C17">
        <w:rPr>
          <w:rFonts w:ascii="Times New Roman" w:hAnsi="Times New Roman" w:cs="Times New Roman"/>
        </w:rPr>
        <w:t>Group navigation</w:t>
      </w:r>
    </w:p>
    <w:p w:rsidR="00444809" w:rsidRDefault="00444809" w:rsidP="00802C17">
      <w:pPr>
        <w:rPr>
          <w:rFonts w:ascii="Times New Roman" w:hAnsi="Times New Roman" w:cs="Times New Roman"/>
        </w:rPr>
      </w:pPr>
      <w:r>
        <w:rPr>
          <w:rFonts w:ascii="Times New Roman" w:hAnsi="Times New Roman" w:cs="Times New Roman"/>
        </w:rPr>
        <w:t>The group introductory page is located on teh navigation bar of the website and it is easily accessible from every page. Furthermore, it is quite simple to navigate to the other way around, and between all the different groups.</w:t>
      </w:r>
    </w:p>
    <w:p w:rsidR="00802C17" w:rsidRPr="00444809" w:rsidRDefault="00444809" w:rsidP="00802C17">
      <w:pPr>
        <w:rPr>
          <w:rFonts w:ascii="Times New Roman" w:hAnsi="Times New Roman" w:cs="Times New Roman"/>
          <w:lang w:val="it-IT"/>
        </w:rPr>
      </w:pPr>
      <w:r w:rsidRPr="00444809">
        <w:rPr>
          <w:rFonts w:ascii="Times New Roman" w:hAnsi="Times New Roman" w:cs="Times New Roman"/>
          <w:lang w:val="it-IT"/>
        </w:rPr>
        <w:t>&lt;screenshot navbara sa razlicitim opcijama&gt;</w:t>
      </w:r>
    </w:p>
    <w:p w:rsidR="00EA57F3" w:rsidRDefault="00EA57F3" w:rsidP="00A3079A">
      <w:pPr>
        <w:pStyle w:val="ListParagraph"/>
        <w:numPr>
          <w:ilvl w:val="0"/>
          <w:numId w:val="9"/>
        </w:numPr>
        <w:rPr>
          <w:rFonts w:ascii="Times New Roman" w:hAnsi="Times New Roman" w:cs="Times New Roman"/>
        </w:rPr>
      </w:pPr>
      <w:r w:rsidRPr="00802C17">
        <w:rPr>
          <w:rFonts w:ascii="Times New Roman" w:hAnsi="Times New Roman" w:cs="Times New Roman"/>
        </w:rPr>
        <w:t>Structural navigation</w:t>
      </w:r>
    </w:p>
    <w:p w:rsidR="00E4769B" w:rsidRDefault="00444809" w:rsidP="00802C17">
      <w:pPr>
        <w:rPr>
          <w:rFonts w:ascii="Times New Roman" w:hAnsi="Times New Roman" w:cs="Times New Roman"/>
        </w:rPr>
      </w:pPr>
      <w:r>
        <w:rPr>
          <w:rFonts w:ascii="Times New Roman" w:hAnsi="Times New Roman" w:cs="Times New Roman"/>
        </w:rPr>
        <w:t xml:space="preserve">Taking the example of a single book page, it is quite simple to </w:t>
      </w:r>
      <w:r w:rsidR="00E4769B">
        <w:rPr>
          <w:rFonts w:ascii="Times New Roman" w:hAnsi="Times New Roman" w:cs="Times New Roman"/>
        </w:rPr>
        <w:t xml:space="preserve">navigate between its semantic components. More precisely, the general descriptive information about the book (the author, price, abstract of the book and so on) can be found and the top of the page, followed by the reviews of the book on the same page. </w:t>
      </w:r>
    </w:p>
    <w:p w:rsidR="00E4769B" w:rsidRDefault="00E4769B" w:rsidP="00802C17">
      <w:pPr>
        <w:rPr>
          <w:rFonts w:ascii="Times New Roman" w:hAnsi="Times New Roman" w:cs="Times New Roman"/>
        </w:rPr>
      </w:pPr>
      <w:r>
        <w:rPr>
          <w:rFonts w:ascii="Times New Roman" w:hAnsi="Times New Roman" w:cs="Times New Roman"/>
        </w:rPr>
        <w:t>&lt;screenshot ovde&gt;</w:t>
      </w:r>
    </w:p>
    <w:p w:rsidR="00802C17" w:rsidRDefault="00E4769B" w:rsidP="00802C17">
      <w:pPr>
        <w:rPr>
          <w:rFonts w:ascii="Times New Roman" w:hAnsi="Times New Roman" w:cs="Times New Roman"/>
        </w:rPr>
      </w:pPr>
      <w:r>
        <w:rPr>
          <w:rFonts w:ascii="Times New Roman" w:hAnsi="Times New Roman" w:cs="Times New Roman"/>
        </w:rPr>
        <w:lastRenderedPageBreak/>
        <w:t>Other components, such as the books similar to the given one, and the book signing events for this particular book are also easily accessible by following the appropriately named links at the bottom of the page.</w:t>
      </w:r>
    </w:p>
    <w:p w:rsidR="00E4769B" w:rsidRPr="00802C17" w:rsidRDefault="00E4769B" w:rsidP="00802C17">
      <w:pPr>
        <w:rPr>
          <w:rFonts w:ascii="Times New Roman" w:hAnsi="Times New Roman" w:cs="Times New Roman"/>
        </w:rPr>
      </w:pPr>
      <w:r>
        <w:rPr>
          <w:rFonts w:ascii="Times New Roman" w:hAnsi="Times New Roman" w:cs="Times New Roman"/>
        </w:rPr>
        <w:t>&lt;screenshot ovde&gt;</w:t>
      </w:r>
    </w:p>
    <w:p w:rsidR="00EA57F3" w:rsidRDefault="00EA57F3" w:rsidP="00A3079A">
      <w:pPr>
        <w:pStyle w:val="ListParagraph"/>
        <w:numPr>
          <w:ilvl w:val="0"/>
          <w:numId w:val="9"/>
        </w:numPr>
        <w:rPr>
          <w:rFonts w:ascii="Times New Roman" w:hAnsi="Times New Roman" w:cs="Times New Roman"/>
        </w:rPr>
      </w:pPr>
      <w:r w:rsidRPr="00802C17">
        <w:rPr>
          <w:rFonts w:ascii="Times New Roman" w:hAnsi="Times New Roman" w:cs="Times New Roman"/>
        </w:rPr>
        <w:t>Semantic navigation</w:t>
      </w:r>
    </w:p>
    <w:p w:rsidR="00802C17" w:rsidRPr="00802C17" w:rsidRDefault="00802C17" w:rsidP="00802C17">
      <w:pPr>
        <w:rPr>
          <w:rFonts w:ascii="Times New Roman" w:hAnsi="Times New Roman" w:cs="Times New Roman"/>
        </w:rPr>
      </w:pPr>
      <w:r w:rsidRPr="00802C17">
        <w:rPr>
          <w:rFonts w:ascii="Times New Roman" w:hAnsi="Times New Roman" w:cs="Times New Roman"/>
        </w:rPr>
        <w:t>is it easy to navigate from a Topic to a related one?</w:t>
      </w:r>
    </w:p>
    <w:p w:rsidR="00EA57F3" w:rsidRDefault="00EA57F3" w:rsidP="00A3079A">
      <w:pPr>
        <w:pStyle w:val="ListParagraph"/>
        <w:numPr>
          <w:ilvl w:val="0"/>
          <w:numId w:val="9"/>
        </w:numPr>
        <w:rPr>
          <w:rFonts w:ascii="Times New Roman" w:hAnsi="Times New Roman" w:cs="Times New Roman"/>
        </w:rPr>
      </w:pPr>
      <w:r w:rsidRPr="00802C17">
        <w:rPr>
          <w:rFonts w:ascii="Times New Roman" w:hAnsi="Times New Roman" w:cs="Times New Roman"/>
        </w:rPr>
        <w:t>Landmarks</w:t>
      </w:r>
    </w:p>
    <w:p w:rsidR="00802C17" w:rsidRPr="00802C17" w:rsidRDefault="00802C17" w:rsidP="00802C17">
      <w:pPr>
        <w:rPr>
          <w:rFonts w:ascii="Times New Roman" w:hAnsi="Times New Roman" w:cs="Times New Roman"/>
        </w:rPr>
      </w:pPr>
      <w:r w:rsidRPr="00802C17">
        <w:rPr>
          <w:rFonts w:ascii="Times New Roman" w:hAnsi="Times New Roman" w:cs="Times New Roman"/>
        </w:rPr>
        <w:t>are landmarks useful to reach the key parts of the web site?</w:t>
      </w:r>
    </w:p>
    <w:p w:rsidR="00750AB8" w:rsidRPr="00750AB8" w:rsidRDefault="00275CE9" w:rsidP="00750AB8">
      <w:pPr>
        <w:pStyle w:val="Heading3"/>
        <w:numPr>
          <w:ilvl w:val="1"/>
          <w:numId w:val="2"/>
        </w:numPr>
        <w:spacing w:after="120"/>
        <w:ind w:left="714" w:hanging="357"/>
        <w:rPr>
          <w:rFonts w:ascii="Times New Roman" w:hAnsi="Times New Roman" w:cs="Times New Roman"/>
        </w:rPr>
      </w:pPr>
      <w:r w:rsidRPr="00802C17">
        <w:rPr>
          <w:rFonts w:ascii="Times New Roman" w:hAnsi="Times New Roman" w:cs="Times New Roman"/>
        </w:rPr>
        <w:t>Content</w:t>
      </w:r>
    </w:p>
    <w:p w:rsidR="00C733DB" w:rsidRPr="00C733DB" w:rsidRDefault="00C733DB" w:rsidP="00C733DB">
      <w:pPr>
        <w:rPr>
          <w:rFonts w:ascii="Times New Roman" w:hAnsi="Times New Roman" w:cs="Times New Roman"/>
        </w:rPr>
      </w:pPr>
      <w:r>
        <w:rPr>
          <w:rFonts w:ascii="Times New Roman" w:hAnsi="Times New Roman" w:cs="Times New Roman"/>
        </w:rPr>
        <w:t>The application website has just the right amount of information in order to not overwhelm the user, giving them just enough relevenant information about the requested entity, with clear links to further information. For example, if the users wishes to see all of the authors, he will be able to see them only by explicitly asking for such information, by going to the page devoted to all the authors. He won't b</w:t>
      </w:r>
      <w:r w:rsidR="00DE5516">
        <w:rPr>
          <w:rFonts w:ascii="Times New Roman" w:hAnsi="Times New Roman" w:cs="Times New Roman"/>
        </w:rPr>
        <w:t>e</w:t>
      </w:r>
      <w:r>
        <w:rPr>
          <w:rFonts w:ascii="Times New Roman" w:hAnsi="Times New Roman" w:cs="Times New Roman"/>
        </w:rPr>
        <w:t xml:space="preserve"> overwhelmed by all the types of information on any single page, most importantly on the webpage. On the other hand, this does make navigating the website a bit more difficult</w:t>
      </w:r>
      <w:r w:rsidR="00750AB8">
        <w:rPr>
          <w:rFonts w:ascii="Times New Roman" w:hAnsi="Times New Roman" w:cs="Times New Roman"/>
        </w:rPr>
        <w:t>, so another refactoring of the pages content may be useful.</w:t>
      </w:r>
    </w:p>
    <w:p w:rsidR="00750AB8" w:rsidRPr="00750AB8" w:rsidRDefault="00275CE9" w:rsidP="00750AB8">
      <w:pPr>
        <w:pStyle w:val="Heading3"/>
        <w:numPr>
          <w:ilvl w:val="1"/>
          <w:numId w:val="2"/>
        </w:numPr>
        <w:spacing w:after="120"/>
        <w:ind w:left="714" w:hanging="357"/>
        <w:rPr>
          <w:rFonts w:ascii="Times New Roman" w:hAnsi="Times New Roman" w:cs="Times New Roman"/>
        </w:rPr>
      </w:pPr>
      <w:r w:rsidRPr="00802C17">
        <w:rPr>
          <w:rFonts w:ascii="Times New Roman" w:hAnsi="Times New Roman" w:cs="Times New Roman"/>
        </w:rPr>
        <w:t>Layout</w:t>
      </w:r>
    </w:p>
    <w:p w:rsidR="00EA57F3" w:rsidRDefault="00EA57F3" w:rsidP="00750AB8">
      <w:pPr>
        <w:pStyle w:val="ListParagraph"/>
        <w:numPr>
          <w:ilvl w:val="0"/>
          <w:numId w:val="9"/>
        </w:numPr>
        <w:rPr>
          <w:rFonts w:ascii="Times New Roman" w:hAnsi="Times New Roman" w:cs="Times New Roman"/>
        </w:rPr>
      </w:pPr>
      <w:r w:rsidRPr="00802C17">
        <w:rPr>
          <w:rFonts w:ascii="Times New Roman" w:hAnsi="Times New Roman" w:cs="Times New Roman"/>
        </w:rPr>
        <w:t>Text layout</w:t>
      </w:r>
    </w:p>
    <w:p w:rsidR="00750AB8" w:rsidRPr="00750AB8" w:rsidRDefault="00750AB8" w:rsidP="00750AB8">
      <w:pPr>
        <w:rPr>
          <w:rFonts w:ascii="Times New Roman" w:hAnsi="Times New Roman" w:cs="Times New Roman"/>
        </w:rPr>
      </w:pPr>
      <w:r>
        <w:rPr>
          <w:rFonts w:ascii="Times New Roman" w:hAnsi="Times New Roman" w:cs="Times New Roman"/>
        </w:rPr>
        <w:t>All of the same types of components have the same font and font size. The most important information is written in the largest and most highlighted font, followed a smaller font for less important information.</w:t>
      </w:r>
    </w:p>
    <w:p w:rsidR="00EA57F3" w:rsidRDefault="00EA57F3" w:rsidP="00750AB8">
      <w:pPr>
        <w:pStyle w:val="ListParagraph"/>
        <w:numPr>
          <w:ilvl w:val="0"/>
          <w:numId w:val="9"/>
        </w:numPr>
        <w:rPr>
          <w:rFonts w:ascii="Times New Roman" w:hAnsi="Times New Roman" w:cs="Times New Roman"/>
        </w:rPr>
      </w:pPr>
      <w:r w:rsidRPr="00802C17">
        <w:rPr>
          <w:rFonts w:ascii="Times New Roman" w:hAnsi="Times New Roman" w:cs="Times New Roman"/>
        </w:rPr>
        <w:t>Interaction placeholder</w:t>
      </w:r>
    </w:p>
    <w:p w:rsidR="00750AB8" w:rsidRPr="00750AB8" w:rsidRDefault="00750AB8" w:rsidP="00750AB8">
      <w:pPr>
        <w:rPr>
          <w:rFonts w:ascii="Times New Roman" w:hAnsi="Times New Roman" w:cs="Times New Roman"/>
        </w:rPr>
      </w:pPr>
      <w:r>
        <w:rPr>
          <w:rFonts w:ascii="Times New Roman" w:hAnsi="Times New Roman" w:cs="Times New Roman"/>
        </w:rPr>
        <w:t>All the interaction labels with the user, directions when logging in or registering are clearly stated. The directions about inserting credentials for logging in are clearly visually expressed, and the user unified of any mistakes made textually.</w:t>
      </w:r>
    </w:p>
    <w:p w:rsidR="00EA57F3" w:rsidRDefault="00EA57F3" w:rsidP="00750AB8">
      <w:pPr>
        <w:pStyle w:val="ListParagraph"/>
        <w:numPr>
          <w:ilvl w:val="0"/>
          <w:numId w:val="9"/>
        </w:numPr>
        <w:rPr>
          <w:rFonts w:ascii="Times New Roman" w:hAnsi="Times New Roman" w:cs="Times New Roman"/>
        </w:rPr>
      </w:pPr>
      <w:r w:rsidRPr="00802C17">
        <w:rPr>
          <w:rFonts w:ascii="Times New Roman" w:hAnsi="Times New Roman" w:cs="Times New Roman"/>
        </w:rPr>
        <w:t>Spatial allocation</w:t>
      </w:r>
    </w:p>
    <w:p w:rsidR="00190BAD" w:rsidRDefault="00190BAD" w:rsidP="00190BAD">
      <w:pPr>
        <w:rPr>
          <w:rFonts w:ascii="Times New Roman" w:hAnsi="Times New Roman" w:cs="Times New Roman"/>
        </w:rPr>
      </w:pPr>
      <w:r>
        <w:rPr>
          <w:rFonts w:ascii="Times New Roman" w:hAnsi="Times New Roman" w:cs="Times New Roman"/>
        </w:rPr>
        <w:t xml:space="preserve">For most of the application, </w:t>
      </w:r>
      <w:r w:rsidRPr="00190BAD">
        <w:rPr>
          <w:rFonts w:ascii="Times New Roman" w:hAnsi="Times New Roman" w:cs="Times New Roman"/>
        </w:rPr>
        <w:t>the on-s</w:t>
      </w:r>
      <w:r>
        <w:rPr>
          <w:rFonts w:ascii="Times New Roman" w:hAnsi="Times New Roman" w:cs="Times New Roman"/>
        </w:rPr>
        <w:t>creen allocation of contents is</w:t>
      </w:r>
      <w:r w:rsidRPr="00190BAD">
        <w:rPr>
          <w:rFonts w:ascii="Times New Roman" w:hAnsi="Times New Roman" w:cs="Times New Roman"/>
        </w:rPr>
        <w:t xml:space="preserve"> visual appropriate for their relevance</w:t>
      </w:r>
      <w:r>
        <w:rPr>
          <w:rFonts w:ascii="Times New Roman" w:hAnsi="Times New Roman" w:cs="Times New Roman"/>
        </w:rPr>
        <w:t>. For example, the buttons for user identification (Login/Register) are grouped together in the top right corner of the screen. The link to a user's cart is also in this area, as it is relevant to the logged in user.</w:t>
      </w:r>
    </w:p>
    <w:p w:rsidR="00190BAD" w:rsidRPr="00190BAD" w:rsidRDefault="00190BAD" w:rsidP="00190BAD">
      <w:pPr>
        <w:rPr>
          <w:rFonts w:ascii="Times New Roman" w:hAnsi="Times New Roman" w:cs="Times New Roman"/>
        </w:rPr>
      </w:pPr>
      <w:r>
        <w:rPr>
          <w:rFonts w:ascii="Times New Roman" w:hAnsi="Times New Roman" w:cs="Times New Roman"/>
        </w:rPr>
        <w:t>However, one notable exception is the carousel used to represent the users' reviews of the book, although appropriately positioned bellow the information about the book. The arrows to navigate between the different reviews are too far from the actual reviews.</w:t>
      </w:r>
    </w:p>
    <w:p w:rsidR="00EA57F3" w:rsidRDefault="00EA57F3" w:rsidP="00750AB8">
      <w:pPr>
        <w:pStyle w:val="ListParagraph"/>
        <w:numPr>
          <w:ilvl w:val="0"/>
          <w:numId w:val="9"/>
        </w:numPr>
        <w:rPr>
          <w:rFonts w:ascii="Times New Roman" w:hAnsi="Times New Roman" w:cs="Times New Roman"/>
        </w:rPr>
      </w:pPr>
      <w:r w:rsidRPr="00802C17">
        <w:rPr>
          <w:rFonts w:ascii="Times New Roman" w:hAnsi="Times New Roman" w:cs="Times New Roman"/>
        </w:rPr>
        <w:t>Consistency of page structure</w:t>
      </w:r>
    </w:p>
    <w:p w:rsidR="00E812D8" w:rsidRDefault="00E812D8" w:rsidP="00E812D8">
      <w:pPr>
        <w:rPr>
          <w:rFonts w:ascii="Times New Roman" w:hAnsi="Times New Roman" w:cs="Times New Roman"/>
        </w:rPr>
      </w:pPr>
      <w:r>
        <w:rPr>
          <w:rFonts w:ascii="Times New Roman" w:hAnsi="Times New Roman" w:cs="Times New Roman"/>
        </w:rPr>
        <w:t>The whole website has a consistent layout. Furthermore, all the topic groups have the same components and same lay-out marking them clearly as the goups of topics pages. Every topic has a similar feel, taking into account the differences between the actual information needed to represent on the pages.</w:t>
      </w:r>
    </w:p>
    <w:p w:rsidR="00E812D8" w:rsidRDefault="00E812D8" w:rsidP="001A5509">
      <w:pPr>
        <w:pStyle w:val="Heading3"/>
        <w:numPr>
          <w:ilvl w:val="1"/>
          <w:numId w:val="2"/>
        </w:numPr>
        <w:rPr>
          <w:rFonts w:ascii="Times New Roman" w:hAnsi="Times New Roman" w:cs="Times New Roman"/>
        </w:rPr>
      </w:pPr>
      <w:r>
        <w:rPr>
          <w:rFonts w:ascii="Times New Roman" w:hAnsi="Times New Roman" w:cs="Times New Roman"/>
        </w:rPr>
        <w:lastRenderedPageBreak/>
        <w:t>Inspection sheets</w:t>
      </w:r>
    </w:p>
    <w:p w:rsidR="001A5509" w:rsidRPr="001A5509" w:rsidRDefault="001A5509" w:rsidP="001A5509"/>
    <w:p w:rsidR="001A5509" w:rsidRPr="00350779" w:rsidRDefault="001A5509" w:rsidP="001A5509">
      <w:pPr>
        <w:pStyle w:val="Heading4"/>
        <w:numPr>
          <w:ilvl w:val="2"/>
          <w:numId w:val="2"/>
        </w:numPr>
        <w:spacing w:after="120"/>
        <w:ind w:left="1077"/>
        <w:rPr>
          <w:rFonts w:ascii="Times New Roman" w:hAnsi="Times New Roman" w:cs="Times New Roman"/>
        </w:rPr>
      </w:pPr>
      <w:r w:rsidRPr="006C0613">
        <w:rPr>
          <w:rFonts w:ascii="Times New Roman" w:hAnsi="Times New Roman" w:cs="Times New Roman"/>
        </w:rPr>
        <w:t>Home page</w:t>
      </w:r>
    </w:p>
    <w:tbl>
      <w:tblPr>
        <w:tblStyle w:val="GridTable4-Accent1"/>
        <w:tblW w:w="0" w:type="auto"/>
        <w:tblLook w:val="04A0" w:firstRow="1" w:lastRow="0" w:firstColumn="1" w:lastColumn="0" w:noHBand="0" w:noVBand="1"/>
      </w:tblPr>
      <w:tblGrid>
        <w:gridCol w:w="2337"/>
        <w:gridCol w:w="2337"/>
        <w:gridCol w:w="2338"/>
        <w:gridCol w:w="2338"/>
      </w:tblGrid>
      <w:tr w:rsidR="001A5509" w:rsidRPr="00802C17" w:rsidTr="001A5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A5509" w:rsidRPr="00802C17" w:rsidRDefault="001A5509" w:rsidP="001A5509">
            <w:pPr>
              <w:rPr>
                <w:rFonts w:ascii="Times New Roman" w:hAnsi="Times New Roman" w:cs="Times New Roman"/>
              </w:rPr>
            </w:pPr>
            <w:r w:rsidRPr="00802C17">
              <w:rPr>
                <w:rFonts w:ascii="Times New Roman" w:hAnsi="Times New Roman" w:cs="Times New Roman"/>
              </w:rPr>
              <w:t>CATEGORY</w:t>
            </w:r>
          </w:p>
        </w:tc>
        <w:tc>
          <w:tcPr>
            <w:tcW w:w="2337" w:type="dxa"/>
          </w:tcPr>
          <w:p w:rsidR="001A5509" w:rsidRPr="00802C17" w:rsidRDefault="001A5509" w:rsidP="001A55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Heuristics</w:t>
            </w:r>
          </w:p>
        </w:tc>
        <w:tc>
          <w:tcPr>
            <w:tcW w:w="2338" w:type="dxa"/>
          </w:tcPr>
          <w:p w:rsidR="001A5509" w:rsidRPr="00802C17" w:rsidRDefault="001A5509" w:rsidP="001A55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Score</w:t>
            </w:r>
          </w:p>
        </w:tc>
        <w:tc>
          <w:tcPr>
            <w:tcW w:w="2338" w:type="dxa"/>
          </w:tcPr>
          <w:p w:rsidR="001A5509" w:rsidRPr="00802C17" w:rsidRDefault="001A5509" w:rsidP="001A55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Comment</w:t>
            </w:r>
          </w:p>
        </w:tc>
      </w:tr>
      <w:tr w:rsidR="001A5509" w:rsidRPr="00802C17" w:rsidTr="001A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A5509" w:rsidRPr="00802C17" w:rsidRDefault="001A5509" w:rsidP="001A5509">
            <w:pPr>
              <w:rPr>
                <w:rFonts w:ascii="Times New Roman" w:hAnsi="Times New Roman" w:cs="Times New Roman"/>
              </w:rPr>
            </w:pPr>
            <w:r w:rsidRPr="00802C17">
              <w:rPr>
                <w:rFonts w:ascii="Times New Roman" w:hAnsi="Times New Roman" w:cs="Times New Roman"/>
              </w:rPr>
              <w:t>Navigation</w:t>
            </w:r>
          </w:p>
        </w:tc>
        <w:tc>
          <w:tcPr>
            <w:tcW w:w="2337"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H1</w:t>
            </w:r>
          </w:p>
        </w:tc>
        <w:tc>
          <w:tcPr>
            <w:tcW w:w="2338" w:type="dxa"/>
          </w:tcPr>
          <w:p w:rsidR="001A5509" w:rsidRPr="00802C17" w:rsidRDefault="0035077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A5509" w:rsidRPr="00802C17" w:rsidTr="001A5509">
        <w:tc>
          <w:tcPr>
            <w:cnfStyle w:val="001000000000" w:firstRow="0" w:lastRow="0" w:firstColumn="1" w:lastColumn="0" w:oddVBand="0" w:evenVBand="0" w:oddHBand="0" w:evenHBand="0" w:firstRowFirstColumn="0" w:firstRowLastColumn="0" w:lastRowFirstColumn="0" w:lastRowLastColumn="0"/>
            <w:tcW w:w="2337" w:type="dxa"/>
          </w:tcPr>
          <w:p w:rsidR="001A5509" w:rsidRPr="00802C17" w:rsidRDefault="001A5509" w:rsidP="001A5509">
            <w:pPr>
              <w:rPr>
                <w:rFonts w:ascii="Times New Roman" w:hAnsi="Times New Roman" w:cs="Times New Roman"/>
              </w:rPr>
            </w:pPr>
          </w:p>
        </w:tc>
        <w:tc>
          <w:tcPr>
            <w:tcW w:w="2337" w:type="dxa"/>
          </w:tcPr>
          <w:p w:rsidR="001A5509" w:rsidRPr="00802C17" w:rsidRDefault="001A550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H2</w:t>
            </w:r>
          </w:p>
        </w:tc>
        <w:tc>
          <w:tcPr>
            <w:tcW w:w="2338" w:type="dxa"/>
          </w:tcPr>
          <w:p w:rsidR="001A5509" w:rsidRPr="00802C17" w:rsidRDefault="0035077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1A5509" w:rsidRPr="00802C17" w:rsidRDefault="001A550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A5509" w:rsidRPr="00802C17" w:rsidTr="001A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A5509" w:rsidRPr="00802C17" w:rsidRDefault="001A5509" w:rsidP="001A5509">
            <w:pPr>
              <w:rPr>
                <w:rFonts w:ascii="Times New Roman" w:hAnsi="Times New Roman" w:cs="Times New Roman"/>
              </w:rPr>
            </w:pPr>
          </w:p>
        </w:tc>
        <w:tc>
          <w:tcPr>
            <w:tcW w:w="2337"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H3</w:t>
            </w:r>
          </w:p>
        </w:tc>
        <w:tc>
          <w:tcPr>
            <w:tcW w:w="2338"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A5509" w:rsidRPr="00802C17" w:rsidTr="001A5509">
        <w:tc>
          <w:tcPr>
            <w:cnfStyle w:val="001000000000" w:firstRow="0" w:lastRow="0" w:firstColumn="1" w:lastColumn="0" w:oddVBand="0" w:evenVBand="0" w:oddHBand="0" w:evenHBand="0" w:firstRowFirstColumn="0" w:firstRowLastColumn="0" w:lastRowFirstColumn="0" w:lastRowLastColumn="0"/>
            <w:tcW w:w="2337" w:type="dxa"/>
          </w:tcPr>
          <w:p w:rsidR="001A5509" w:rsidRPr="00802C17" w:rsidRDefault="001A5509" w:rsidP="001A5509">
            <w:pPr>
              <w:rPr>
                <w:rFonts w:ascii="Times New Roman" w:hAnsi="Times New Roman" w:cs="Times New Roman"/>
              </w:rPr>
            </w:pPr>
          </w:p>
        </w:tc>
        <w:tc>
          <w:tcPr>
            <w:tcW w:w="2337" w:type="dxa"/>
          </w:tcPr>
          <w:p w:rsidR="001A5509" w:rsidRPr="00802C17" w:rsidRDefault="001A550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H4</w:t>
            </w:r>
          </w:p>
        </w:tc>
        <w:tc>
          <w:tcPr>
            <w:tcW w:w="2338" w:type="dxa"/>
          </w:tcPr>
          <w:p w:rsidR="001A5509" w:rsidRPr="00802C17" w:rsidRDefault="001A550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1A5509" w:rsidRPr="00802C17" w:rsidRDefault="001A550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A5509" w:rsidRPr="00802C17" w:rsidTr="001A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A5509" w:rsidRPr="00802C17" w:rsidRDefault="001A5509" w:rsidP="001A5509">
            <w:pPr>
              <w:rPr>
                <w:rFonts w:ascii="Times New Roman" w:hAnsi="Times New Roman" w:cs="Times New Roman"/>
              </w:rPr>
            </w:pPr>
          </w:p>
        </w:tc>
        <w:tc>
          <w:tcPr>
            <w:tcW w:w="2337"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H5</w:t>
            </w:r>
          </w:p>
        </w:tc>
        <w:tc>
          <w:tcPr>
            <w:tcW w:w="2338"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1A5509">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1A5509">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B9115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A5509" w:rsidRPr="00802C17" w:rsidTr="001A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A5509" w:rsidRPr="00802C17" w:rsidRDefault="001A5509" w:rsidP="001A5509">
            <w:pPr>
              <w:rPr>
                <w:rFonts w:ascii="Times New Roman" w:hAnsi="Times New Roman" w:cs="Times New Roman"/>
              </w:rPr>
            </w:pPr>
            <w:r>
              <w:rPr>
                <w:rFonts w:ascii="Times New Roman" w:hAnsi="Times New Roman" w:cs="Times New Roman"/>
              </w:rPr>
              <w:t>Content</w:t>
            </w:r>
          </w:p>
        </w:tc>
        <w:tc>
          <w:tcPr>
            <w:tcW w:w="2337" w:type="dxa"/>
          </w:tcPr>
          <w:p w:rsidR="001A5509"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A5509" w:rsidRPr="00802C17" w:rsidTr="001A5509">
        <w:tc>
          <w:tcPr>
            <w:cnfStyle w:val="001000000000" w:firstRow="0" w:lastRow="0" w:firstColumn="1" w:lastColumn="0" w:oddVBand="0" w:evenVBand="0" w:oddHBand="0" w:evenHBand="0" w:firstRowFirstColumn="0" w:firstRowLastColumn="0" w:lastRowFirstColumn="0" w:lastRowLastColumn="0"/>
            <w:tcW w:w="2337" w:type="dxa"/>
          </w:tcPr>
          <w:p w:rsidR="001A5509" w:rsidRDefault="001A5509" w:rsidP="001A5509">
            <w:pPr>
              <w:rPr>
                <w:rFonts w:ascii="Times New Roman" w:hAnsi="Times New Roman" w:cs="Times New Roman"/>
              </w:rPr>
            </w:pPr>
            <w:r>
              <w:rPr>
                <w:rFonts w:ascii="Times New Roman" w:hAnsi="Times New Roman" w:cs="Times New Roman"/>
              </w:rPr>
              <w:t>Layout</w:t>
            </w:r>
          </w:p>
        </w:tc>
        <w:tc>
          <w:tcPr>
            <w:tcW w:w="2337" w:type="dxa"/>
          </w:tcPr>
          <w:p w:rsidR="001A5509" w:rsidRDefault="001A550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H6</w:t>
            </w:r>
          </w:p>
        </w:tc>
        <w:tc>
          <w:tcPr>
            <w:tcW w:w="2338" w:type="dxa"/>
          </w:tcPr>
          <w:p w:rsidR="001A5509" w:rsidRPr="00802C17" w:rsidRDefault="001A550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1A5509" w:rsidRPr="00802C17" w:rsidRDefault="001A550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A5509" w:rsidRPr="00802C17" w:rsidTr="001A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A5509" w:rsidRDefault="001A5509" w:rsidP="001A5509">
            <w:pPr>
              <w:rPr>
                <w:rFonts w:ascii="Times New Roman" w:hAnsi="Times New Roman" w:cs="Times New Roman"/>
              </w:rPr>
            </w:pPr>
          </w:p>
        </w:tc>
        <w:tc>
          <w:tcPr>
            <w:tcW w:w="2337" w:type="dxa"/>
          </w:tcPr>
          <w:p w:rsidR="001A5509"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H7</w:t>
            </w:r>
          </w:p>
        </w:tc>
        <w:tc>
          <w:tcPr>
            <w:tcW w:w="2338"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A5509" w:rsidRPr="00802C17" w:rsidTr="001A5509">
        <w:tc>
          <w:tcPr>
            <w:cnfStyle w:val="001000000000" w:firstRow="0" w:lastRow="0" w:firstColumn="1" w:lastColumn="0" w:oddVBand="0" w:evenVBand="0" w:oddHBand="0" w:evenHBand="0" w:firstRowFirstColumn="0" w:firstRowLastColumn="0" w:lastRowFirstColumn="0" w:lastRowLastColumn="0"/>
            <w:tcW w:w="2337" w:type="dxa"/>
          </w:tcPr>
          <w:p w:rsidR="001A5509" w:rsidRDefault="001A5509" w:rsidP="001A5509">
            <w:pPr>
              <w:rPr>
                <w:rFonts w:ascii="Times New Roman" w:hAnsi="Times New Roman" w:cs="Times New Roman"/>
              </w:rPr>
            </w:pPr>
          </w:p>
        </w:tc>
        <w:tc>
          <w:tcPr>
            <w:tcW w:w="2337" w:type="dxa"/>
          </w:tcPr>
          <w:p w:rsidR="001A5509" w:rsidRDefault="001A550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H8</w:t>
            </w:r>
          </w:p>
        </w:tc>
        <w:tc>
          <w:tcPr>
            <w:tcW w:w="2338" w:type="dxa"/>
          </w:tcPr>
          <w:p w:rsidR="001A5509" w:rsidRPr="00802C17" w:rsidRDefault="0035077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1A5509" w:rsidRPr="00802C17" w:rsidRDefault="001A5509"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A5509" w:rsidRPr="00802C17" w:rsidTr="001A5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A5509" w:rsidRDefault="001A5509" w:rsidP="001A5509">
            <w:pPr>
              <w:rPr>
                <w:rFonts w:ascii="Times New Roman" w:hAnsi="Times New Roman" w:cs="Times New Roman"/>
              </w:rPr>
            </w:pPr>
          </w:p>
        </w:tc>
        <w:tc>
          <w:tcPr>
            <w:tcW w:w="2337" w:type="dxa"/>
          </w:tcPr>
          <w:p w:rsidR="001A5509"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H9</w:t>
            </w:r>
          </w:p>
        </w:tc>
        <w:tc>
          <w:tcPr>
            <w:tcW w:w="2338"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1A5509" w:rsidRPr="00802C17" w:rsidRDefault="001A5509" w:rsidP="001A5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1A5509">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1A5509">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B91157">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1A55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A5509" w:rsidRPr="001A5509" w:rsidRDefault="001A5509" w:rsidP="001A5509"/>
    <w:p w:rsidR="001A5509" w:rsidRPr="00350779" w:rsidRDefault="001A5509" w:rsidP="001A5509">
      <w:pPr>
        <w:pStyle w:val="Heading4"/>
        <w:numPr>
          <w:ilvl w:val="2"/>
          <w:numId w:val="2"/>
        </w:numPr>
        <w:spacing w:after="120"/>
        <w:ind w:left="1077"/>
        <w:rPr>
          <w:rFonts w:ascii="Times New Roman" w:hAnsi="Times New Roman" w:cs="Times New Roman"/>
        </w:rPr>
      </w:pPr>
      <w:r w:rsidRPr="006C0613">
        <w:rPr>
          <w:rFonts w:ascii="Times New Roman" w:hAnsi="Times New Roman" w:cs="Times New Roman"/>
        </w:rPr>
        <w:t>Login</w:t>
      </w:r>
      <w:r w:rsidR="006C0613" w:rsidRPr="006C0613">
        <w:rPr>
          <w:rFonts w:ascii="Times New Roman" w:hAnsi="Times New Roman" w:cs="Times New Roman"/>
        </w:rPr>
        <w:t>/Register</w:t>
      </w:r>
      <w:r w:rsidRPr="006C0613">
        <w:rPr>
          <w:rFonts w:ascii="Times New Roman" w:hAnsi="Times New Roman" w:cs="Times New Roman"/>
        </w:rPr>
        <w:t xml:space="preserve"> page</w:t>
      </w:r>
    </w:p>
    <w:tbl>
      <w:tblPr>
        <w:tblStyle w:val="GridTable4-Accent1"/>
        <w:tblW w:w="0" w:type="auto"/>
        <w:tblLook w:val="04A0" w:firstRow="1" w:lastRow="0" w:firstColumn="1" w:lastColumn="0" w:noHBand="0" w:noVBand="1"/>
      </w:tblPr>
      <w:tblGrid>
        <w:gridCol w:w="2337"/>
        <w:gridCol w:w="2337"/>
        <w:gridCol w:w="2338"/>
        <w:gridCol w:w="2338"/>
      </w:tblGrid>
      <w:tr w:rsidR="00B91157" w:rsidRPr="00802C17" w:rsidTr="00AF1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CATEGORY</w:t>
            </w:r>
          </w:p>
        </w:tc>
        <w:tc>
          <w:tcPr>
            <w:tcW w:w="2337"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Heuristics</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Score</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Comment</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Navigation</w:t>
            </w: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H1</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H2</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H3</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H4</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H5</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Pr>
                <w:rFonts w:ascii="Times New Roman" w:hAnsi="Times New Roman" w:cs="Times New Roman"/>
              </w:rPr>
              <w:t>Content</w:t>
            </w: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r>
              <w:rPr>
                <w:rFonts w:ascii="Times New Roman" w:hAnsi="Times New Roman" w:cs="Times New Roman"/>
              </w:rPr>
              <w:t>Layout</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H6</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H7</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H8</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H9</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A5509" w:rsidRDefault="001A5509" w:rsidP="001A5509"/>
    <w:p w:rsidR="001A5509" w:rsidRPr="00350779" w:rsidRDefault="001A5509" w:rsidP="001A5509">
      <w:pPr>
        <w:pStyle w:val="Heading4"/>
        <w:numPr>
          <w:ilvl w:val="2"/>
          <w:numId w:val="2"/>
        </w:numPr>
        <w:spacing w:after="120"/>
        <w:ind w:left="1077"/>
        <w:rPr>
          <w:rFonts w:ascii="Times New Roman" w:hAnsi="Times New Roman" w:cs="Times New Roman"/>
        </w:rPr>
      </w:pPr>
      <w:r w:rsidRPr="006C0613">
        <w:rPr>
          <w:rFonts w:ascii="Times New Roman" w:hAnsi="Times New Roman" w:cs="Times New Roman"/>
        </w:rPr>
        <w:t>Cart page</w:t>
      </w:r>
    </w:p>
    <w:tbl>
      <w:tblPr>
        <w:tblStyle w:val="GridTable4-Accent1"/>
        <w:tblW w:w="0" w:type="auto"/>
        <w:tblLook w:val="04A0" w:firstRow="1" w:lastRow="0" w:firstColumn="1" w:lastColumn="0" w:noHBand="0" w:noVBand="1"/>
      </w:tblPr>
      <w:tblGrid>
        <w:gridCol w:w="2337"/>
        <w:gridCol w:w="2337"/>
        <w:gridCol w:w="2338"/>
        <w:gridCol w:w="2338"/>
      </w:tblGrid>
      <w:tr w:rsidR="00B91157" w:rsidRPr="00802C17" w:rsidTr="00AF1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CATEGORY</w:t>
            </w:r>
          </w:p>
        </w:tc>
        <w:tc>
          <w:tcPr>
            <w:tcW w:w="2337"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Heuristics</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Score</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Comment</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Navigation</w:t>
            </w: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H1</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H2</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H3</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H4</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H5</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Pr>
                <w:rFonts w:ascii="Times New Roman" w:hAnsi="Times New Roman" w:cs="Times New Roman"/>
              </w:rPr>
              <w:t>Content</w:t>
            </w: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r>
              <w:rPr>
                <w:rFonts w:ascii="Times New Roman" w:hAnsi="Times New Roman" w:cs="Times New Roman"/>
              </w:rPr>
              <w:t>Layout</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H6</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H7</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H8</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H9</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lastRenderedPageBreak/>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A5509" w:rsidRPr="001A5509" w:rsidRDefault="001A5509" w:rsidP="001A5509"/>
    <w:p w:rsidR="001A5509" w:rsidRPr="00350779" w:rsidRDefault="001A5509" w:rsidP="001A5509">
      <w:pPr>
        <w:pStyle w:val="Heading4"/>
        <w:numPr>
          <w:ilvl w:val="2"/>
          <w:numId w:val="2"/>
        </w:numPr>
        <w:spacing w:after="120"/>
        <w:ind w:left="1077"/>
        <w:rPr>
          <w:rFonts w:ascii="Times New Roman" w:hAnsi="Times New Roman" w:cs="Times New Roman"/>
        </w:rPr>
      </w:pPr>
      <w:r w:rsidRPr="006C0613">
        <w:rPr>
          <w:rFonts w:ascii="Times New Roman" w:hAnsi="Times New Roman" w:cs="Times New Roman"/>
        </w:rPr>
        <w:t>All Books/Authors/Events/Themes/Genres page</w:t>
      </w:r>
    </w:p>
    <w:tbl>
      <w:tblPr>
        <w:tblStyle w:val="GridTable4-Accent1"/>
        <w:tblW w:w="0" w:type="auto"/>
        <w:tblLook w:val="04A0" w:firstRow="1" w:lastRow="0" w:firstColumn="1" w:lastColumn="0" w:noHBand="0" w:noVBand="1"/>
      </w:tblPr>
      <w:tblGrid>
        <w:gridCol w:w="2337"/>
        <w:gridCol w:w="2337"/>
        <w:gridCol w:w="2338"/>
        <w:gridCol w:w="2338"/>
      </w:tblGrid>
      <w:tr w:rsidR="00B91157" w:rsidRPr="00802C17" w:rsidTr="00AF1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CATEGORY</w:t>
            </w:r>
          </w:p>
        </w:tc>
        <w:tc>
          <w:tcPr>
            <w:tcW w:w="2337"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Heuristics</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Score</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Comment</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Navigation</w:t>
            </w: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H1</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H2</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H3</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H4</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H5</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Pr>
                <w:rFonts w:ascii="Times New Roman" w:hAnsi="Times New Roman" w:cs="Times New Roman"/>
              </w:rPr>
              <w:t>Content</w:t>
            </w: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r>
              <w:rPr>
                <w:rFonts w:ascii="Times New Roman" w:hAnsi="Times New Roman" w:cs="Times New Roman"/>
              </w:rPr>
              <w:t>Layout</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H6</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H7</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H8</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H9</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A5509" w:rsidRPr="001A5509" w:rsidRDefault="001A5509" w:rsidP="001A5509"/>
    <w:p w:rsidR="001A5509" w:rsidRPr="00350779" w:rsidRDefault="001A5509" w:rsidP="001A5509">
      <w:pPr>
        <w:pStyle w:val="Heading4"/>
        <w:numPr>
          <w:ilvl w:val="2"/>
          <w:numId w:val="2"/>
        </w:numPr>
        <w:spacing w:after="120"/>
        <w:ind w:left="1077"/>
        <w:rPr>
          <w:rFonts w:ascii="Times New Roman" w:hAnsi="Times New Roman" w:cs="Times New Roman"/>
        </w:rPr>
      </w:pPr>
      <w:r w:rsidRPr="006C0613">
        <w:rPr>
          <w:rFonts w:ascii="Times New Roman" w:hAnsi="Times New Roman" w:cs="Times New Roman"/>
        </w:rPr>
        <w:t>Single Book page</w:t>
      </w:r>
    </w:p>
    <w:tbl>
      <w:tblPr>
        <w:tblStyle w:val="GridTable4-Accent1"/>
        <w:tblW w:w="0" w:type="auto"/>
        <w:tblLook w:val="04A0" w:firstRow="1" w:lastRow="0" w:firstColumn="1" w:lastColumn="0" w:noHBand="0" w:noVBand="1"/>
      </w:tblPr>
      <w:tblGrid>
        <w:gridCol w:w="2337"/>
        <w:gridCol w:w="2337"/>
        <w:gridCol w:w="2338"/>
        <w:gridCol w:w="2338"/>
      </w:tblGrid>
      <w:tr w:rsidR="00B91157" w:rsidRPr="00802C17" w:rsidTr="00AF1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CATEGORY</w:t>
            </w:r>
          </w:p>
        </w:tc>
        <w:tc>
          <w:tcPr>
            <w:tcW w:w="2337"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Heuristics</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Score</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Comment</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Navigation</w:t>
            </w: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H1</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H2</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H3</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H4</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H5</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Pr>
                <w:rFonts w:ascii="Times New Roman" w:hAnsi="Times New Roman" w:cs="Times New Roman"/>
              </w:rPr>
              <w:t>Content</w:t>
            </w: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r>
              <w:rPr>
                <w:rFonts w:ascii="Times New Roman" w:hAnsi="Times New Roman" w:cs="Times New Roman"/>
              </w:rPr>
              <w:t>Layout</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H6</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H7</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H8</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H9</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A5509" w:rsidRPr="001A5509" w:rsidRDefault="001A5509" w:rsidP="001A5509"/>
    <w:p w:rsidR="001A5509" w:rsidRPr="00350779" w:rsidRDefault="001A5509" w:rsidP="001A5509">
      <w:pPr>
        <w:pStyle w:val="Heading4"/>
        <w:numPr>
          <w:ilvl w:val="2"/>
          <w:numId w:val="2"/>
        </w:numPr>
        <w:spacing w:after="120"/>
        <w:ind w:left="1077"/>
        <w:rPr>
          <w:rFonts w:ascii="Times New Roman" w:hAnsi="Times New Roman" w:cs="Times New Roman"/>
        </w:rPr>
      </w:pPr>
      <w:r w:rsidRPr="006C0613">
        <w:rPr>
          <w:rFonts w:ascii="Times New Roman" w:hAnsi="Times New Roman" w:cs="Times New Roman"/>
        </w:rPr>
        <w:t>Single Author page</w:t>
      </w:r>
    </w:p>
    <w:tbl>
      <w:tblPr>
        <w:tblStyle w:val="GridTable4-Accent1"/>
        <w:tblW w:w="0" w:type="auto"/>
        <w:tblLook w:val="04A0" w:firstRow="1" w:lastRow="0" w:firstColumn="1" w:lastColumn="0" w:noHBand="0" w:noVBand="1"/>
      </w:tblPr>
      <w:tblGrid>
        <w:gridCol w:w="2337"/>
        <w:gridCol w:w="2337"/>
        <w:gridCol w:w="2338"/>
        <w:gridCol w:w="2338"/>
      </w:tblGrid>
      <w:tr w:rsidR="00B91157" w:rsidRPr="00802C17" w:rsidTr="00AF1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CATEGORY</w:t>
            </w:r>
          </w:p>
        </w:tc>
        <w:tc>
          <w:tcPr>
            <w:tcW w:w="2337"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Heuristics</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Score</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Comment</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Navigation</w:t>
            </w: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H1</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H2</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H3</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H4</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H5</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Pr>
                <w:rFonts w:ascii="Times New Roman" w:hAnsi="Times New Roman" w:cs="Times New Roman"/>
              </w:rPr>
              <w:t>Content</w:t>
            </w: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r>
              <w:rPr>
                <w:rFonts w:ascii="Times New Roman" w:hAnsi="Times New Roman" w:cs="Times New Roman"/>
              </w:rPr>
              <w:t>Layout</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H6</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H7</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H8</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H9</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lastRenderedPageBreak/>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A5509" w:rsidRPr="001A5509" w:rsidRDefault="001A5509" w:rsidP="001A5509"/>
    <w:p w:rsidR="001A5509" w:rsidRPr="00350779" w:rsidRDefault="001A5509" w:rsidP="001A5509">
      <w:pPr>
        <w:pStyle w:val="Heading4"/>
        <w:numPr>
          <w:ilvl w:val="2"/>
          <w:numId w:val="2"/>
        </w:numPr>
        <w:spacing w:after="120"/>
        <w:ind w:left="1077"/>
        <w:rPr>
          <w:rFonts w:ascii="Times New Roman" w:hAnsi="Times New Roman" w:cs="Times New Roman"/>
        </w:rPr>
      </w:pPr>
      <w:r w:rsidRPr="006C0613">
        <w:rPr>
          <w:rFonts w:ascii="Times New Roman" w:hAnsi="Times New Roman" w:cs="Times New Roman"/>
        </w:rPr>
        <w:t>Single Event page</w:t>
      </w:r>
    </w:p>
    <w:tbl>
      <w:tblPr>
        <w:tblStyle w:val="GridTable4-Accent1"/>
        <w:tblW w:w="0" w:type="auto"/>
        <w:tblLook w:val="04A0" w:firstRow="1" w:lastRow="0" w:firstColumn="1" w:lastColumn="0" w:noHBand="0" w:noVBand="1"/>
      </w:tblPr>
      <w:tblGrid>
        <w:gridCol w:w="2337"/>
        <w:gridCol w:w="2337"/>
        <w:gridCol w:w="2338"/>
        <w:gridCol w:w="2338"/>
      </w:tblGrid>
      <w:tr w:rsidR="00B91157" w:rsidRPr="00802C17" w:rsidTr="00AF1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CATEGORY</w:t>
            </w:r>
          </w:p>
        </w:tc>
        <w:tc>
          <w:tcPr>
            <w:tcW w:w="2337"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Heuristics</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Score</w:t>
            </w:r>
          </w:p>
        </w:tc>
        <w:tc>
          <w:tcPr>
            <w:tcW w:w="2338" w:type="dxa"/>
          </w:tcPr>
          <w:p w:rsidR="00B91157" w:rsidRPr="00802C17" w:rsidRDefault="00B91157" w:rsidP="00AF1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Comment</w:t>
            </w: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sidRPr="00802C17">
              <w:rPr>
                <w:rFonts w:ascii="Times New Roman" w:hAnsi="Times New Roman" w:cs="Times New Roman"/>
              </w:rPr>
              <w:t>Navigation</w:t>
            </w: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2C17">
              <w:rPr>
                <w:rFonts w:ascii="Times New Roman" w:hAnsi="Times New Roman" w:cs="Times New Roman"/>
              </w:rPr>
              <w:t>H1</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H2</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H3</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H4</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p>
        </w:tc>
        <w:tc>
          <w:tcPr>
            <w:tcW w:w="2337"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H5</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Pr="00802C17" w:rsidRDefault="00B91157" w:rsidP="00AF1FA5">
            <w:pPr>
              <w:rPr>
                <w:rFonts w:ascii="Times New Roman" w:hAnsi="Times New Roman" w:cs="Times New Roman"/>
              </w:rPr>
            </w:pPr>
            <w:r>
              <w:rPr>
                <w:rFonts w:ascii="Times New Roman" w:hAnsi="Times New Roman" w:cs="Times New Roman"/>
              </w:rPr>
              <w:t>Content</w:t>
            </w: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r>
              <w:rPr>
                <w:rFonts w:ascii="Times New Roman" w:hAnsi="Times New Roman" w:cs="Times New Roman"/>
              </w:rPr>
              <w:t>Layout</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H6</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H7</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H8</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1157" w:rsidRPr="00802C17" w:rsidTr="00AF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91157" w:rsidRDefault="00B91157" w:rsidP="00AF1FA5">
            <w:pPr>
              <w:rPr>
                <w:rFonts w:ascii="Times New Roman" w:hAnsi="Times New Roman" w:cs="Times New Roman"/>
              </w:rPr>
            </w:pPr>
          </w:p>
        </w:tc>
        <w:tc>
          <w:tcPr>
            <w:tcW w:w="2337" w:type="dxa"/>
          </w:tcPr>
          <w:p w:rsidR="00B9115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H9</w:t>
            </w: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1157" w:rsidRPr="00802C17" w:rsidTr="00AF1FA5">
        <w:tc>
          <w:tcPr>
            <w:cnfStyle w:val="001000000000" w:firstRow="0" w:lastRow="0" w:firstColumn="1" w:lastColumn="0" w:oddVBand="0" w:evenVBand="0" w:oddHBand="0" w:evenHBand="0" w:firstRowFirstColumn="0" w:firstRowLastColumn="0" w:lastRowFirstColumn="0" w:lastRowLastColumn="0"/>
            <w:tcW w:w="2337" w:type="dxa"/>
          </w:tcPr>
          <w:p w:rsidR="00B91157" w:rsidRPr="00B91157" w:rsidRDefault="00B91157" w:rsidP="00AF1FA5">
            <w:pPr>
              <w:rPr>
                <w:rFonts w:ascii="Times New Roman" w:hAnsi="Times New Roman" w:cs="Times New Roman"/>
                <w:b w:val="0"/>
              </w:rPr>
            </w:pPr>
            <w:r w:rsidRPr="00B91157">
              <w:rPr>
                <w:rFonts w:ascii="Times New Roman" w:hAnsi="Times New Roman" w:cs="Times New Roman"/>
                <w:b w:val="0"/>
              </w:rPr>
              <w:t>Mean</w:t>
            </w:r>
          </w:p>
        </w:tc>
        <w:tc>
          <w:tcPr>
            <w:tcW w:w="2337" w:type="dxa"/>
          </w:tcPr>
          <w:p w:rsidR="00B9115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rsidR="00B91157" w:rsidRPr="00802C17" w:rsidRDefault="00B91157" w:rsidP="00AF1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A5509" w:rsidRPr="001A5509" w:rsidRDefault="001A5509" w:rsidP="001A5509"/>
    <w:p w:rsidR="00EA57F3" w:rsidRPr="00802C17" w:rsidRDefault="00EA57F3" w:rsidP="00EA57F3">
      <w:pPr>
        <w:rPr>
          <w:rFonts w:ascii="Times New Roman" w:hAnsi="Times New Roman" w:cs="Times New Roman"/>
        </w:rPr>
      </w:pPr>
    </w:p>
    <w:p w:rsidR="0027312C" w:rsidRPr="00802C17" w:rsidRDefault="0027312C" w:rsidP="0027312C">
      <w:pPr>
        <w:pStyle w:val="Heading2"/>
        <w:numPr>
          <w:ilvl w:val="0"/>
          <w:numId w:val="2"/>
        </w:numPr>
        <w:rPr>
          <w:rFonts w:ascii="Times New Roman" w:hAnsi="Times New Roman" w:cs="Times New Roman"/>
        </w:rPr>
      </w:pPr>
      <w:r w:rsidRPr="00802C17">
        <w:rPr>
          <w:rFonts w:ascii="Times New Roman" w:hAnsi="Times New Roman" w:cs="Times New Roman"/>
        </w:rPr>
        <w:t>User testing</w:t>
      </w:r>
    </w:p>
    <w:p w:rsidR="00275CE9" w:rsidRDefault="00275CE9" w:rsidP="009D415F">
      <w:pPr>
        <w:pStyle w:val="Heading3"/>
        <w:numPr>
          <w:ilvl w:val="1"/>
          <w:numId w:val="2"/>
        </w:numPr>
        <w:spacing w:after="120"/>
        <w:ind w:left="714" w:hanging="357"/>
        <w:rPr>
          <w:rFonts w:ascii="Times New Roman" w:hAnsi="Times New Roman" w:cs="Times New Roman"/>
        </w:rPr>
      </w:pPr>
      <w:r w:rsidRPr="00802C17">
        <w:rPr>
          <w:rFonts w:ascii="Times New Roman" w:hAnsi="Times New Roman" w:cs="Times New Roman"/>
        </w:rPr>
        <w:t>Preparation</w:t>
      </w:r>
    </w:p>
    <w:p w:rsidR="00B91157" w:rsidRPr="00B91157" w:rsidRDefault="00B91157" w:rsidP="00B91157">
      <w:pPr>
        <w:rPr>
          <w:rFonts w:ascii="Times New Roman" w:hAnsi="Times New Roman" w:cs="Times New Roman"/>
        </w:rPr>
      </w:pPr>
      <w:r>
        <w:rPr>
          <w:rFonts w:ascii="Times New Roman" w:hAnsi="Times New Roman" w:cs="Times New Roman"/>
        </w:rPr>
        <w:t>The study was designed to show a realistic opinion of users of the given website.</w:t>
      </w:r>
      <w:r w:rsidR="009D415F">
        <w:rPr>
          <w:rFonts w:ascii="Times New Roman" w:hAnsi="Times New Roman" w:cs="Times New Roman"/>
        </w:rPr>
        <w:t xml:space="preserve"> The users in the study were chosen to represent people with different amount of experience with using this type of websites.</w:t>
      </w:r>
      <w:bookmarkStart w:id="0" w:name="_GoBack"/>
      <w:bookmarkEnd w:id="0"/>
    </w:p>
    <w:p w:rsidR="00275CE9" w:rsidRPr="00802C17" w:rsidRDefault="00275CE9" w:rsidP="00275CE9">
      <w:pPr>
        <w:pStyle w:val="Heading3"/>
        <w:numPr>
          <w:ilvl w:val="1"/>
          <w:numId w:val="2"/>
        </w:numPr>
        <w:rPr>
          <w:rFonts w:ascii="Times New Roman" w:hAnsi="Times New Roman" w:cs="Times New Roman"/>
        </w:rPr>
      </w:pPr>
      <w:r w:rsidRPr="00802C17">
        <w:rPr>
          <w:rFonts w:ascii="Times New Roman" w:hAnsi="Times New Roman" w:cs="Times New Roman"/>
        </w:rPr>
        <w:t>Execution</w:t>
      </w:r>
    </w:p>
    <w:p w:rsidR="00275CE9" w:rsidRPr="00802C17" w:rsidRDefault="00275CE9" w:rsidP="00275CE9">
      <w:pPr>
        <w:pStyle w:val="Heading3"/>
        <w:numPr>
          <w:ilvl w:val="1"/>
          <w:numId w:val="2"/>
        </w:numPr>
        <w:rPr>
          <w:rFonts w:ascii="Times New Roman" w:hAnsi="Times New Roman" w:cs="Times New Roman"/>
        </w:rPr>
      </w:pPr>
      <w:r w:rsidRPr="00802C17">
        <w:rPr>
          <w:rFonts w:ascii="Times New Roman" w:hAnsi="Times New Roman" w:cs="Times New Roman"/>
        </w:rPr>
        <w:t>Analysis of the results</w:t>
      </w:r>
    </w:p>
    <w:p w:rsidR="0027312C" w:rsidRDefault="0027312C" w:rsidP="0027312C">
      <w:pPr>
        <w:pStyle w:val="Heading2"/>
        <w:numPr>
          <w:ilvl w:val="0"/>
          <w:numId w:val="2"/>
        </w:numPr>
        <w:rPr>
          <w:rFonts w:ascii="Times New Roman" w:hAnsi="Times New Roman" w:cs="Times New Roman"/>
        </w:rPr>
      </w:pPr>
      <w:r w:rsidRPr="00802C17">
        <w:rPr>
          <w:rFonts w:ascii="Times New Roman" w:hAnsi="Times New Roman" w:cs="Times New Roman"/>
        </w:rPr>
        <w:t>Final section</w:t>
      </w:r>
    </w:p>
    <w:sectPr w:rsidR="00273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C27E3"/>
    <w:multiLevelType w:val="hybridMultilevel"/>
    <w:tmpl w:val="E7D22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575B8"/>
    <w:multiLevelType w:val="hybridMultilevel"/>
    <w:tmpl w:val="C942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7E30C2"/>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5084A48"/>
    <w:multiLevelType w:val="hybridMultilevel"/>
    <w:tmpl w:val="ED383F0A"/>
    <w:lvl w:ilvl="0" w:tplc="F086DECE">
      <w:start w:val="1"/>
      <w:numFmt w:val="bullet"/>
      <w:lvlText w:val="•"/>
      <w:lvlJc w:val="left"/>
      <w:pPr>
        <w:tabs>
          <w:tab w:val="num" w:pos="720"/>
        </w:tabs>
        <w:ind w:left="720" w:hanging="360"/>
      </w:pPr>
      <w:rPr>
        <w:rFonts w:ascii="Arial" w:hAnsi="Arial" w:hint="default"/>
      </w:rPr>
    </w:lvl>
    <w:lvl w:ilvl="1" w:tplc="35F0ABE0" w:tentative="1">
      <w:start w:val="1"/>
      <w:numFmt w:val="bullet"/>
      <w:lvlText w:val="•"/>
      <w:lvlJc w:val="left"/>
      <w:pPr>
        <w:tabs>
          <w:tab w:val="num" w:pos="1440"/>
        </w:tabs>
        <w:ind w:left="1440" w:hanging="360"/>
      </w:pPr>
      <w:rPr>
        <w:rFonts w:ascii="Arial" w:hAnsi="Arial" w:hint="default"/>
      </w:rPr>
    </w:lvl>
    <w:lvl w:ilvl="2" w:tplc="3F449DC2" w:tentative="1">
      <w:start w:val="1"/>
      <w:numFmt w:val="bullet"/>
      <w:lvlText w:val="•"/>
      <w:lvlJc w:val="left"/>
      <w:pPr>
        <w:tabs>
          <w:tab w:val="num" w:pos="2160"/>
        </w:tabs>
        <w:ind w:left="2160" w:hanging="360"/>
      </w:pPr>
      <w:rPr>
        <w:rFonts w:ascii="Arial" w:hAnsi="Arial" w:hint="default"/>
      </w:rPr>
    </w:lvl>
    <w:lvl w:ilvl="3" w:tplc="979477D2" w:tentative="1">
      <w:start w:val="1"/>
      <w:numFmt w:val="bullet"/>
      <w:lvlText w:val="•"/>
      <w:lvlJc w:val="left"/>
      <w:pPr>
        <w:tabs>
          <w:tab w:val="num" w:pos="2880"/>
        </w:tabs>
        <w:ind w:left="2880" w:hanging="360"/>
      </w:pPr>
      <w:rPr>
        <w:rFonts w:ascii="Arial" w:hAnsi="Arial" w:hint="default"/>
      </w:rPr>
    </w:lvl>
    <w:lvl w:ilvl="4" w:tplc="4C3E6062" w:tentative="1">
      <w:start w:val="1"/>
      <w:numFmt w:val="bullet"/>
      <w:lvlText w:val="•"/>
      <w:lvlJc w:val="left"/>
      <w:pPr>
        <w:tabs>
          <w:tab w:val="num" w:pos="3600"/>
        </w:tabs>
        <w:ind w:left="3600" w:hanging="360"/>
      </w:pPr>
      <w:rPr>
        <w:rFonts w:ascii="Arial" w:hAnsi="Arial" w:hint="default"/>
      </w:rPr>
    </w:lvl>
    <w:lvl w:ilvl="5" w:tplc="FB00E056" w:tentative="1">
      <w:start w:val="1"/>
      <w:numFmt w:val="bullet"/>
      <w:lvlText w:val="•"/>
      <w:lvlJc w:val="left"/>
      <w:pPr>
        <w:tabs>
          <w:tab w:val="num" w:pos="4320"/>
        </w:tabs>
        <w:ind w:left="4320" w:hanging="360"/>
      </w:pPr>
      <w:rPr>
        <w:rFonts w:ascii="Arial" w:hAnsi="Arial" w:hint="default"/>
      </w:rPr>
    </w:lvl>
    <w:lvl w:ilvl="6" w:tplc="EA881D36" w:tentative="1">
      <w:start w:val="1"/>
      <w:numFmt w:val="bullet"/>
      <w:lvlText w:val="•"/>
      <w:lvlJc w:val="left"/>
      <w:pPr>
        <w:tabs>
          <w:tab w:val="num" w:pos="5040"/>
        </w:tabs>
        <w:ind w:left="5040" w:hanging="360"/>
      </w:pPr>
      <w:rPr>
        <w:rFonts w:ascii="Arial" w:hAnsi="Arial" w:hint="default"/>
      </w:rPr>
    </w:lvl>
    <w:lvl w:ilvl="7" w:tplc="F7B8FA36" w:tentative="1">
      <w:start w:val="1"/>
      <w:numFmt w:val="bullet"/>
      <w:lvlText w:val="•"/>
      <w:lvlJc w:val="left"/>
      <w:pPr>
        <w:tabs>
          <w:tab w:val="num" w:pos="5760"/>
        </w:tabs>
        <w:ind w:left="5760" w:hanging="360"/>
      </w:pPr>
      <w:rPr>
        <w:rFonts w:ascii="Arial" w:hAnsi="Arial" w:hint="default"/>
      </w:rPr>
    </w:lvl>
    <w:lvl w:ilvl="8" w:tplc="8724E326" w:tentative="1">
      <w:start w:val="1"/>
      <w:numFmt w:val="bullet"/>
      <w:lvlText w:val="•"/>
      <w:lvlJc w:val="left"/>
      <w:pPr>
        <w:tabs>
          <w:tab w:val="num" w:pos="6480"/>
        </w:tabs>
        <w:ind w:left="6480" w:hanging="360"/>
      </w:pPr>
      <w:rPr>
        <w:rFonts w:ascii="Arial" w:hAnsi="Arial" w:hint="default"/>
      </w:rPr>
    </w:lvl>
  </w:abstractNum>
  <w:abstractNum w:abstractNumId="4">
    <w:nsid w:val="2BA359F1"/>
    <w:multiLevelType w:val="hybridMultilevel"/>
    <w:tmpl w:val="809EC2F2"/>
    <w:lvl w:ilvl="0" w:tplc="61DA4312">
      <w:start w:val="1"/>
      <w:numFmt w:val="decimal"/>
      <w:lvlText w:val="H%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14729"/>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F5A44A4"/>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1B95205"/>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338824EE"/>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9537308"/>
    <w:multiLevelType w:val="multilevel"/>
    <w:tmpl w:val="4AA89EB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B867228"/>
    <w:multiLevelType w:val="hybridMultilevel"/>
    <w:tmpl w:val="4FBA1A5E"/>
    <w:lvl w:ilvl="0" w:tplc="A6022870">
      <w:start w:val="1"/>
      <w:numFmt w:val="decimal"/>
      <w:lvlText w:val="H%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D36110"/>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CFF6E02"/>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5D137B5E"/>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6DDB3ECB"/>
    <w:multiLevelType w:val="hybridMultilevel"/>
    <w:tmpl w:val="4A981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0CA51C1"/>
    <w:multiLevelType w:val="multilevel"/>
    <w:tmpl w:val="48566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4E11A32"/>
    <w:multiLevelType w:val="hybridMultilevel"/>
    <w:tmpl w:val="4B22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531C54"/>
    <w:multiLevelType w:val="hybridMultilevel"/>
    <w:tmpl w:val="D16E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F85A6E"/>
    <w:multiLevelType w:val="hybridMultilevel"/>
    <w:tmpl w:val="D32A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17"/>
  </w:num>
  <w:num w:numId="5">
    <w:abstractNumId w:val="16"/>
  </w:num>
  <w:num w:numId="6">
    <w:abstractNumId w:val="14"/>
  </w:num>
  <w:num w:numId="7">
    <w:abstractNumId w:val="1"/>
  </w:num>
  <w:num w:numId="8">
    <w:abstractNumId w:val="18"/>
  </w:num>
  <w:num w:numId="9">
    <w:abstractNumId w:val="10"/>
  </w:num>
  <w:num w:numId="10">
    <w:abstractNumId w:val="3"/>
  </w:num>
  <w:num w:numId="11">
    <w:abstractNumId w:val="4"/>
  </w:num>
  <w:num w:numId="12">
    <w:abstractNumId w:val="7"/>
  </w:num>
  <w:num w:numId="13">
    <w:abstractNumId w:val="15"/>
  </w:num>
  <w:num w:numId="14">
    <w:abstractNumId w:val="6"/>
  </w:num>
  <w:num w:numId="15">
    <w:abstractNumId w:val="13"/>
  </w:num>
  <w:num w:numId="16">
    <w:abstractNumId w:val="11"/>
  </w:num>
  <w:num w:numId="17">
    <w:abstractNumId w:val="5"/>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12C"/>
    <w:rsid w:val="00190BAD"/>
    <w:rsid w:val="001A5509"/>
    <w:rsid w:val="00222024"/>
    <w:rsid w:val="0027312C"/>
    <w:rsid w:val="00275CE9"/>
    <w:rsid w:val="002B1800"/>
    <w:rsid w:val="00350779"/>
    <w:rsid w:val="00426AFA"/>
    <w:rsid w:val="00444809"/>
    <w:rsid w:val="00524535"/>
    <w:rsid w:val="00636710"/>
    <w:rsid w:val="006C0613"/>
    <w:rsid w:val="00750AB8"/>
    <w:rsid w:val="00802C17"/>
    <w:rsid w:val="009D415F"/>
    <w:rsid w:val="00A3079A"/>
    <w:rsid w:val="00B91157"/>
    <w:rsid w:val="00C733DB"/>
    <w:rsid w:val="00DE5516"/>
    <w:rsid w:val="00DF6A40"/>
    <w:rsid w:val="00E4769B"/>
    <w:rsid w:val="00E812D8"/>
    <w:rsid w:val="00EA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23E4E-504D-4EF2-94D0-BC8BCB1B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31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5C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C06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1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31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5CE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75CE9"/>
    <w:pPr>
      <w:ind w:left="720"/>
      <w:contextualSpacing/>
    </w:pPr>
  </w:style>
  <w:style w:type="table" w:styleId="TableGrid">
    <w:name w:val="Table Grid"/>
    <w:basedOn w:val="TableNormal"/>
    <w:uiPriority w:val="39"/>
    <w:rsid w:val="00EA5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EA57F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A57F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C061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381797">
      <w:bodyDiv w:val="1"/>
      <w:marLeft w:val="0"/>
      <w:marRight w:val="0"/>
      <w:marTop w:val="0"/>
      <w:marBottom w:val="0"/>
      <w:divBdr>
        <w:top w:val="none" w:sz="0" w:space="0" w:color="auto"/>
        <w:left w:val="none" w:sz="0" w:space="0" w:color="auto"/>
        <w:bottom w:val="none" w:sz="0" w:space="0" w:color="auto"/>
        <w:right w:val="none" w:sz="0" w:space="0" w:color="auto"/>
      </w:divBdr>
      <w:divsChild>
        <w:div w:id="2022001416">
          <w:marLeft w:val="360"/>
          <w:marRight w:val="0"/>
          <w:marTop w:val="200"/>
          <w:marBottom w:val="0"/>
          <w:divBdr>
            <w:top w:val="none" w:sz="0" w:space="0" w:color="auto"/>
            <w:left w:val="none" w:sz="0" w:space="0" w:color="auto"/>
            <w:bottom w:val="none" w:sz="0" w:space="0" w:color="auto"/>
            <w:right w:val="none" w:sz="0" w:space="0" w:color="auto"/>
          </w:divBdr>
        </w:div>
      </w:divsChild>
    </w:div>
    <w:div w:id="551426664">
      <w:bodyDiv w:val="1"/>
      <w:marLeft w:val="0"/>
      <w:marRight w:val="0"/>
      <w:marTop w:val="0"/>
      <w:marBottom w:val="0"/>
      <w:divBdr>
        <w:top w:val="none" w:sz="0" w:space="0" w:color="auto"/>
        <w:left w:val="none" w:sz="0" w:space="0" w:color="auto"/>
        <w:bottom w:val="none" w:sz="0" w:space="0" w:color="auto"/>
        <w:right w:val="none" w:sz="0" w:space="0" w:color="auto"/>
      </w:divBdr>
      <w:divsChild>
        <w:div w:id="967392431">
          <w:marLeft w:val="360"/>
          <w:marRight w:val="0"/>
          <w:marTop w:val="200"/>
          <w:marBottom w:val="0"/>
          <w:divBdr>
            <w:top w:val="none" w:sz="0" w:space="0" w:color="auto"/>
            <w:left w:val="none" w:sz="0" w:space="0" w:color="auto"/>
            <w:bottom w:val="none" w:sz="0" w:space="0" w:color="auto"/>
            <w:right w:val="none" w:sz="0" w:space="0" w:color="auto"/>
          </w:divBdr>
        </w:div>
      </w:divsChild>
    </w:div>
    <w:div w:id="647251501">
      <w:bodyDiv w:val="1"/>
      <w:marLeft w:val="0"/>
      <w:marRight w:val="0"/>
      <w:marTop w:val="0"/>
      <w:marBottom w:val="0"/>
      <w:divBdr>
        <w:top w:val="none" w:sz="0" w:space="0" w:color="auto"/>
        <w:left w:val="none" w:sz="0" w:space="0" w:color="auto"/>
        <w:bottom w:val="none" w:sz="0" w:space="0" w:color="auto"/>
        <w:right w:val="none" w:sz="0" w:space="0" w:color="auto"/>
      </w:divBdr>
      <w:divsChild>
        <w:div w:id="1089501133">
          <w:marLeft w:val="360"/>
          <w:marRight w:val="0"/>
          <w:marTop w:val="200"/>
          <w:marBottom w:val="0"/>
          <w:divBdr>
            <w:top w:val="none" w:sz="0" w:space="0" w:color="auto"/>
            <w:left w:val="none" w:sz="0" w:space="0" w:color="auto"/>
            <w:bottom w:val="none" w:sz="0" w:space="0" w:color="auto"/>
            <w:right w:val="none" w:sz="0" w:space="0" w:color="auto"/>
          </w:divBdr>
        </w:div>
      </w:divsChild>
    </w:div>
    <w:div w:id="1246039678">
      <w:bodyDiv w:val="1"/>
      <w:marLeft w:val="0"/>
      <w:marRight w:val="0"/>
      <w:marTop w:val="0"/>
      <w:marBottom w:val="0"/>
      <w:divBdr>
        <w:top w:val="none" w:sz="0" w:space="0" w:color="auto"/>
        <w:left w:val="none" w:sz="0" w:space="0" w:color="auto"/>
        <w:bottom w:val="none" w:sz="0" w:space="0" w:color="auto"/>
        <w:right w:val="none" w:sz="0" w:space="0" w:color="auto"/>
      </w:divBdr>
      <w:divsChild>
        <w:div w:id="1263874167">
          <w:marLeft w:val="360"/>
          <w:marRight w:val="0"/>
          <w:marTop w:val="200"/>
          <w:marBottom w:val="0"/>
          <w:divBdr>
            <w:top w:val="none" w:sz="0" w:space="0" w:color="auto"/>
            <w:left w:val="none" w:sz="0" w:space="0" w:color="auto"/>
            <w:bottom w:val="none" w:sz="0" w:space="0" w:color="auto"/>
            <w:right w:val="none" w:sz="0" w:space="0" w:color="auto"/>
          </w:divBdr>
        </w:div>
      </w:divsChild>
    </w:div>
    <w:div w:id="1252087826">
      <w:bodyDiv w:val="1"/>
      <w:marLeft w:val="0"/>
      <w:marRight w:val="0"/>
      <w:marTop w:val="0"/>
      <w:marBottom w:val="0"/>
      <w:divBdr>
        <w:top w:val="none" w:sz="0" w:space="0" w:color="auto"/>
        <w:left w:val="none" w:sz="0" w:space="0" w:color="auto"/>
        <w:bottom w:val="none" w:sz="0" w:space="0" w:color="auto"/>
        <w:right w:val="none" w:sz="0" w:space="0" w:color="auto"/>
      </w:divBdr>
      <w:divsChild>
        <w:div w:id="8424038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Jefimija</dc:creator>
  <cp:keywords/>
  <dc:description/>
  <cp:lastModifiedBy>Ana</cp:lastModifiedBy>
  <cp:revision>7</cp:revision>
  <dcterms:created xsi:type="dcterms:W3CDTF">2019-06-17T19:52:00Z</dcterms:created>
  <dcterms:modified xsi:type="dcterms:W3CDTF">2019-06-18T20:21:00Z</dcterms:modified>
</cp:coreProperties>
</file>