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CONSERVATIVES ATTACK SUPERMAN; BUT THE MAN OF STEEL HAS ALWAYS BEEN FOR THE LITTLE GUY</w:t>
      </w:r>
    </w:p>
    <w:p>
      <w:r>
        <w:t>Publisher: Other publisher</w:t>
      </w:r>
    </w:p>
    <w:p>
      <w:r>
        <w:t>Date: 2011-05-15</w:t>
      </w:r>
    </w:p>
    <w:p>
      <w:r>
        <w:t>Section: EDITORIAL; Pg. B-1</w:t>
      </w:r>
    </w:p>
    <w:p>
      <w:r>
        <w:t>Source file: Other publishers/Files (500) (22).DOCX</w:t>
      </w:r>
    </w:p>
    <w:p>
      <w:r>
        <w:t>Raw race ethnicity result, 'race_ethnicity': Jewish (working-class Jewish)</w:t>
      </w:r>
    </w:p>
    <w:p>
      <w:r>
        <w:t>Standardized race ethnicity result, 'race_ethnicity_stand_flat': Other</w:t>
      </w:r>
    </w:p>
    <w:p>
      <w:r>
        <w:br/>
        <w:t>Body:</w:t>
        <w:br/>
      </w:r>
    </w:p>
    <w:p>
      <w:r>
        <w:t>What's up with your buddy, Superman? He renounced his U.S. citizenship?"</w:t>
        <w:br/>
        <w:t>The question was posed to me the other day by a smirking middle-aged gentleman wearing an "Anyone But Obama" pin. He was referring to the now-infamous Action Comics #900 in which the Man of Steel threatens to rescind his American citizenship after attempting to quell Middle East tensions. "I'm tired of having my actions construed as instruments of U.S. policy," he says, inciting the ire of countless conservative commentators like Jonathan Last and Cal Thomas and vaulting the fictional icon into a bizarre, real-world debate.</w:t>
        <w:br/>
        <w:t>Mr. Last wrote, "If Superman doesn't believe in America then he doesn't believe in anything," a typically myopic and grandstanding appeal to the conservative core.</w:t>
        <w:br/>
        <w:t>Mr. Thomas resorted to the anti-intellectualism and jingoism that inhabit hard-right ideology. He tossed out laughably condescending remarks, attacking comics readers, writers and, strangely, immigrants:</w:t>
        <w:br/>
        <w:t>"Construed? Would comic book readers have heard of such a word? This story line sounds as if it was written by the Obama administration. The occasional big (for comic book readers) word and a left-wing plot are what make me think someone has hijacked Superman -- [maybe] one of those leftover hippies [at an] Ivy League university or Berkeley. Even though he was an illegal alien, [Superman] has done enough good to 'earn' his citizenship. This story is new age pap."</w:t>
        <w:br/>
        <w:t>And then:</w:t>
        <w:br/>
        <w:t>"Like so many other American traditions that have been debunked or discarded by liberal elites, [Superman is] abandoning America."</w:t>
        <w:br/>
        <w:t>The perception of comics as juvenilia is nothing new and, to a certain extent, accurate. Much of the market has always been aimed at children and young adults. However, the assumption that a comic book aficionado's mouth moves when he or she reads is a ridiculous and mean-spirited assumption.</w:t>
        <w:br/>
        <w:t>The success of the comics industry is based not only on the accessibility of the material to emergent or deficient readers, but also on the fact that comics tap into seminal aspects of human intellectual and cultural development: pictorial storytelling (from cave-paintings to how-to manuals) and mythology.</w:t>
        <w:br/>
        <w:t>Comics have always served politics, as well -- from William Hogarth's 18th-century moralist engravings to Ben Franklin's "Join or Die" -- transposing sophisticated social commentary into easy laughs and escapist fantasy. The medium has consistently grappled in unique ways with serious issues like race relations, religion, sex and gender, drugs abuse and the nature of violence. Mr. Thomas seems blissfully unaware of the work of R. Crumb, Art Spiegelman or Alan Moore -- comics artists and writers who have reshaped cultural landscapes with their books.</w:t>
        <w:br/>
        <w:t>Mr. Thomas also appears to know nothing about Superman. What he recalls are the dullard TV serials of his youth that exaggerated the silliness of the superhero conceit. Those serials featured actors dressed up in colorful costumes pretending to have powers akin to the Greek gods. These campy clowns bear little resemblance to the Superman created by Jerry Siegel and Joe Shuster -- two working-class Jewish teens from Cleveland.</w:t>
        <w:br/>
        <w:t>The comic-book Superman exemplifies Franklin Roosevelt's New Deal. An orphaned alien (read "immigrant") from a dead world rises from the ashes of the Great Depression with a vow to use his powers to end the suffering of others. In the very first Superman comic the Man of Steel is called "Champion of the Oppressed, the physical marvel who had sworn his existence to helping those in need." The "defender of the American way" tag that Mr. Thomas cites was a Hollywood addition at the cusp of America's entry into World War II.</w:t>
        <w:br/>
        <w:t>The earliest stories from Mr. Siegel overflow with liberal idealism as Superman takes on corrupt senators, hate groups, arms dealers, even a military torture squad. Superman fights for trade unions and labor rights; stomps racketeers, embezzling businessmen and warmongers, and even confronts domestic abuse.</w:t>
        <w:br/>
        <w:t>Superman is a conglomeration of myths, most of them biblical. He is Moses, Hercules and Samson spreading the egalitarian message of Jesus. The Man of Steel is a powerful Apollonian link to ancient mono-mythic stories meant to inspire strength, compassion and bravery in the face of uncertainty. The cynical nature of his comic-book enemies and of many contemporary readers has earned him the title of "Big Blue Boring Boy Scout," an over-the-top symbol of mental, physical and ethical perfection that transcends human flaws.</w:t>
        <w:br/>
        <w:t>Over the years, Superman has evolved. That's an argumentative word for conservatives on several levels. After all, many conservatives seek to keep everything exactly as it was in some ethereal yesteryear, even if that means denying contradictory evidence. Stasis, in other words, motivated by a peculiar fear of the outsider in a country founded by outsiders.</w:t>
        <w:br/>
        <w:t>Since Jerry Siegel, many of the best comics writers have jumped at the chance to portray Superman, yet the character's ethics have changed little. The best stories have exploited Superman's preternatural sense of honor, fairness and selflessness -- and often the horrible burden of power that only a fictional character could endure.</w:t>
        <w:br/>
        <w:t>In works like Mr. Siegel's "Return to Krypton" (1960), Alan Moore's "What Ever Happened to the Man of Tomorrow?" (1986) and Grant Morrison's more recent "All-Star Superman" (2005), the Man of Steel is haunted by alienation and loss, having sacrificed so much as sworn protector of Earth. While his mythology has become more internalized, he remains compassionate, clear-headed and dedicated to preserving peace. According to Mr. Thomas, these are "new age" concepts.</w:t>
        <w:br/>
        <w:t>As we stare down the barrel of endless bipartisan demagoguery and budget battles over social programs that help the poor and oppressed, Mr. Thomas can only blankly report that this "is not who Superman is." Mr. Thomas lampoons comics as a simpleton's endeavor, but it seems that Mr. Thomas and the right could learn a lot from actually reading Superman.</w:t>
        <w:br/>
        <w:t>If we are to agree that Superman stands for truth, justice and the American way, maybe the American way doesn't mean the same thing anymore. Is the United States suddenly too small for anyone who believes in helping those in need -- regardless of political leanings, birthplace or costume?</w:t>
        <w:br/>
        <w:br/>
        <w:t>Notes</w:t>
        <w:br/>
        <w:br/>
        <w:t>John Matthew Mattie, gallery manager of the ToonSeum of Pittsburgh, is a comics writer and commentator on American culture (mattie@toonseum.org). He curated the ToonSeum's current exhibition "Superheroes: Icons and Origins," an exploration of the artists and social history of Marvel and DC superheroes./</w:t>
        <w:br/>
        <w:br/>
        <w:t>Graphic</w:t>
        <w:br/>
        <w:br/>
        <w:t xml:space="preserve"> </w:t>
        <w:br/>
        <w:t>PHOTO: In the No. 900 issue of DC Action Comics, Superman threatens to renounce his U.S. citizenship because he's seen as an instrument of U.S. foreign policy. DC Comics says the story reflects the global nature of the famous Kryptonian and that he remains committed to his adopted home country and his roots as a Kansas farm boy.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