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angry young men</w:t>
      </w:r>
    </w:p>
    <w:p>
      <w:r>
        <w:t>Publisher: Other publisher</w:t>
      </w:r>
    </w:p>
    <w:p>
      <w:r>
        <w:t>Date: 2021-03-28</w:t>
      </w:r>
    </w:p>
    <w:p>
      <w:r>
        <w:t>Section: CURRENTS; Pg. E1</w:t>
      </w:r>
    </w:p>
    <w:p>
      <w:r>
        <w:t>Source file: Other publishers/Files (500) (4).DOCX</w:t>
      </w:r>
    </w:p>
    <w:p>
      <w:r>
        <w:t>Raw race ethnicity result, 'race_ethnicity': White</w:t>
      </w:r>
    </w:p>
    <w:p>
      <w:r>
        <w:t>Standardized race ethnicity result, 'race_ethnicity_stand_flat': White</w:t>
      </w:r>
    </w:p>
    <w:p>
      <w:r>
        <w:br/>
        <w:t>Body:</w:t>
        <w:br/>
      </w:r>
    </w:p>
    <w:p>
      <w:r>
        <w:t>In many ways, the young gunmen who shattered families and broke the hearts of metro Atlanta and Boulder, Colo., in separate, highprofile killing rampages represented very different variations on the American story.</w:t>
        <w:br/>
        <w:t>In the sprawling exurbs north of Atlanta, the man charged in the March 16 killings of eight people - six of them women of Asian descent who worked in spas - grew up deeply connected to the fundamentalist Christian church, who seemingly was unable to reconcile his years of Sunday school with the pornography he frequently watched, fueling his belief - apparently endorsed by his religious parents - that he had a sex addiction.</w:t>
        <w:br/>
        <w:t>Raised in Arvada, Colo., a sprawling, affluent suburb of Denver, the man police took into custody on Monday for gunning down 10 people inside a supermarket, including the first police officer who responded, is the child of immigrants from Syria who came to the United States in 2002 at age 3 and who, as he grew, complained he was the victim of bullying over his Islamic name and heritage, according to family members who said he suffered from increasing paranoia.</w:t>
        <w:br/>
        <w:t>But what strikes me about America's two newest mass murderers are the things they had in common. In both cases, their life stories seem to trail off and become increasingly vague after they graduated from high school. There's evidence that both young men spent a lot of time on their computer - the Georgia gunman with his porn habit and the Boulder shooter posting some of his grievances on social media accounts that have been taken down. It was insanely easy for them to walk into a gun store and buy their weapons of mass destruction. And stating the obvious - even if it's an obvious we don't like to discuss much they were both young men.</w:t>
        <w:br/>
        <w:t>In fact, the killers in Georgia and in Colorado were both 21 years old. That's the exact same age as the gunman who entered an El Paso Walmart in 2018 with the goal of shooting people of Mexican descent, killing 23. The perpetrator of 2012's Newtown, Conn., slaughter of 27 people, mostly first graders and kindergartners, was 20. Similar to the ages of the mass murderers at Tucson (22), Virginia Tech (23), Dayton (24), and Aurora (25).</w:t>
        <w:br/>
        <w:t>Eric Madfis, a criminal justice professor at the University of Washington-Tacoma, has been researching U.S. mass killings for a dozen years, and what he finds again and again is what he calls a white male grievance culture. He and other experts have found that years of simmering rage over life failures - in romance, or lack of a career, or from factors like bullying cause some men to act out to reassert their masculinity in a warped, violent fashion.</w:t>
        <w:br/>
        <w:t>"The age bracket tends to be young men - high school students or shortly thereafter - or in middle age," Madfis told me in a phone interview the day after the rampage in Boulder. "Both are crucial transitions where people have to evaluate where their life is, and where it's going."</w:t>
        <w:br/>
        <w:t>The married Princeton academics Anne Case and Angus Deaton wrote in their book,</w:t>
        <w:br/>
        <w:t>Deaths of Despair and the Future of Capitalism, that premature death from drug overdoses, suicide, or alcoholism - which had been rising generally among the working class, especially whites, since the 1990s - was now spiking among younger men, but specifically those who hadn't attended college and had no access to the higher-paying "knowledge economy."</w:t>
        <w:br/>
        <w:t>Instead, there's growing evidence that millions of young men are atomized and alienated - living with parents, working in seemingly dead-end "Mc-Jobs" in the service sector like Amazon-type warehouses, if at all, and spending an inordinate amount of time online watching videos or playing games and unconnected to any real community.</w:t>
        <w:br/>
        <w:t>What to do? Madfis, the criminal-justice expert, says better research and a more-informed conversation about the mentalhealth problems or emotional stresses of young men could lead to better strategies and more resources to deal with them. He's right to argue that the notion that men must react to disappointments with violence is not cast in stone.</w:t>
        <w:br/>
        <w:t>Then there's education. America needs to provide new opportunity and structure for the nearly two-thirds who aren't now getting a four-year degree. These can include a massive upgrade of community college but also job training or internship opportunities for late teens who aren't motivated by a classroom, and national-civilian-service gap years - yes, perhaps mandatory - after high school to promise growth yet also bring together kids from siloed communities.</w:t>
        <w:br/>
        <w:t>Can the United States afford to do these things? When the alternative is rising rates of drug abuse and overdose, more suicides, political divisions like those that boiled over in the Jan. 6 insurrection, and mass shootings at ridiculously regular intervals, how can we afford not to try? But we can't try until we're honest about digging deeper, all the way to the roots of the problem. wbunch@inquirer.com</w:t>
        <w:br/>
        <w:t>215-854-2957 will_bunch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