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DIVERSITY PUTS ITS STAMP ON POETRY</w:t>
      </w:r>
    </w:p>
    <w:p>
      <w:r>
        <w:t>Publisher: Other publisher</w:t>
      </w:r>
    </w:p>
    <w:p>
      <w:r>
        <w:t>Date: 1996-09-29</w:t>
      </w:r>
    </w:p>
    <w:p>
      <w:r>
        <w:t>Section: ARTS &amp; ENTERTAINMENT,</w:t>
      </w:r>
    </w:p>
    <w:p>
      <w:r>
        <w:t>Source file: Other publishers/Files (500) (23).DOCX</w:t>
      </w:r>
    </w:p>
    <w:p>
      <w:r>
        <w:t>Raw locations result, 'locations': ['Kentucky']</w:t>
      </w:r>
    </w:p>
    <w:p>
      <w:r>
        <w:t>Standardized locations result, 'states_stand_flat': Kentucky</w:t>
      </w:r>
    </w:p>
    <w:p>
      <w:r>
        <w:br/>
        <w:t>Body:</w:t>
        <w:br/>
      </w:r>
    </w:p>
    <w:p>
      <w:r>
        <w:t>Poets, we've got 'em:</w:t>
        <w:br/>
        <w:t>Latino, gay, American Indian, New Age, white males over 40, lesbians under 40, convicts, single black women, Asian refugees . . .</w:t>
        <w:br/>
        <w:t>American poetry, much like prose, is fragmenting all over the place. You can call it multiculturalism, tribalism, cultural diversity, niche marketing, but whatever the name, today's poetry community has more specialists than a pro football team.</w:t>
        <w:br/>
        <w:t>The range of anthologies coming on the market is evidence of that trend, hailed in some quarters, attacked in others. The chief targets are the old white guys who have forever dominated the field, from academics to publishing to the awards committees.</w:t>
        <w:br/>
        <w:t>Adrienne Rich in her introduction to ''The Best American Poetry of 1996,'' sees hope in the emergence of projects that can break the hold that white men have had on poetry in this country.</w:t>
        <w:br/>
        <w:t>She calls that hold a ''defacto apartheid of our institutionalized literary culture. Apartheid of the imagination becomes a blockage in the throat of poetry.''</w:t>
        <w:br/>
        <w:t>Rich cites such efforts as the National Writers Voice and the Working Class Kitchen in Kentucky as a means of ''bringing poetry into local communities''</w:t>
        <w:br/>
        <w:t>Richard Wilbur, who falls into Rich's ''white men'' category, chafes a bit at these words. ''I'm a little disappointed in Adrienne's comments. For years while I was editing the Wesleyan Review, we were looking all the time to find the best new poets - women, minorities - we could. But we weren't willing to print something that wasn't any good.''</w:t>
        <w:br/>
        <w:t>Verse, good and bad, has been Wilbur's profession for many of his 75 years. He's been the poet laureate of the United States, a Pulitzer Prize winner, the definitive translator of Moliere and Racine for the modern stage and all the while adding to his large body of poetry.</w:t>
        <w:br/>
        <w:t>Wilbur comes here Wednesday to open the new season of the International Poetry Forum. The reading is at 8 p.m. at the Carnegie Lecture Hall. (For tickets, call 621-9893.)</w:t>
        <w:br/>
        <w:t>Following another reading elsewhere several years ago, Wilbur was approached by a listener who asked him if he read ''gay poets, Latino poets, women poets.''</w:t>
        <w:br/>
        <w:t>''I said, 'I don't read category poets. I read good poetry.'</w:t>
        <w:br/>
        <w:t>''I'm afraid that what's happened in poetry today is part of the flavor of our life now,'' Wilbur said. ''Elizabeth Bishop was a wonderful poet and a lesbian, but she never agreed to place her work in anthologies of poetry by women. She reasoned that she was either a poet or she wasn't.''</w:t>
        <w:br/>
        <w:t>Contemporary poetry is not ''universally healthy at present,'' Wilbur feels.</w:t>
        <w:br/>
        <w:t>''There's a great deal of second-rate work getting published, slack, prosaic, personal, dull and unambitious. But, you know, it doesn't worry me all that much. When I was poet laureate, I was constantly asked by the press to assess 'the health' of poetry,' so I developed this answer:</w:t>
        <w:br/>
        <w:t>'' 'There are about 40 American poets around I would be interested in reading, and that's a treasure.' ''</w:t>
        <w:br/>
        <w:t>But, at present, 17th-century French verse rather than modern American poetry is Wilbur's concern. His latest project is the translation of Moliere's ''Don Juan,'' one of the French playwright's few prose plays.</w:t>
        <w:br/>
        <w:t>The standard form at the time was the rhymed couplet, and Wilbur has reworked seven Moliere works using that form for English-speaking audiences.</w:t>
        <w:br/>
        <w:t>Starting nearly 50 years ago, Wilbur began to preserve the classic French dramatic form at a time when Moliere, Racine and others were translated into prose only.</w:t>
        <w:br/>
        <w:t>His Moliere translations have reached Broadway, most recently last year, when Brian Bedford brought ''The School for Husbands'' and ''The Imaginary Cuckold'' to New York. The Pittsburgh Public Theater performed Wilbur's ''The School for Wives'' in '93.</w:t>
        <w:br/>
        <w:t>''I've always had a knack for rhyme and meter, so perhaps I've been able to do justice to Moliere,'' said Wilbur, who sees poets returning to those traditional forms.</w:t>
        <w:br/>
        <w:t>''There's a growing tendency within poetry now to take up rhyme and meter again. Free verse seems to have finally exhausted itself as more people discover how precise your language can be by using the traditional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