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'Napoli' Changed, Yet Unchanging</w:t>
      </w:r>
    </w:p>
    <w:p>
      <w:r>
        <w:t>Publisher: New York Times</w:t>
      </w:r>
    </w:p>
    <w:p>
      <w:r>
        <w:t>Date: 2011-06-14</w:t>
      </w:r>
    </w:p>
    <w:p>
      <w:r>
        <w:t>Section: Section C; Column 0; The Arts/Cultural Desk; Pg. 5; DANCE REVIEW</w:t>
      </w:r>
    </w:p>
    <w:p>
      <w:r>
        <w:t>Source file: NYT/35.DOCX</w:t>
      </w:r>
    </w:p>
    <w:p>
      <w:r>
        <w:t>Raw locations result, 'locations': ['Denmark']</w:t>
      </w:r>
    </w:p>
    <w:p>
      <w:r>
        <w:t>Standardized locations result, 'countries_stand_flat': Denmark</w:t>
      </w:r>
    </w:p>
    <w:p>
      <w:r>
        <w:br/>
        <w:t>Body:</w:t>
        <w:br/>
      </w:r>
    </w:p>
    <w:p>
      <w:r>
        <w:t>WASHINGTON -- Ballet is an art so laden with tradition that today's foremost practitioners all seem at most six degrees of separation from the leading lights of the Romantic period. This is nowhere more true than with the Royal Danish Ballet. The set for Act III of August Bournonville's ''Napoli'' (1842) features a bridge from which little children watch the cornucopia of choreography. Some of the leading figures in the ballet world -- Peter Martins, the ballet master in chief of New York City Ballet, and Nikolaj Hubbe, the artistic director of the Royal Danish Ballet -- once stood on that bridge.</w:t>
        <w:br/>
        <w:t>Until recently, the view from that bridge scarcely changed. In Mr. Hubbe's 2009 production of the ballet, however, these children no longer behold the largely idyllic early-19th-century Naples that Bournonville recreated but a post-World War II Naples. Some of the characters on the sidelines smoke cigarettes. At the end, the hero and heroine come back onstage on a motorcycle. And the production, which the Royal Danish Ballet danced this weekend at the Kennedy Center, also offers larger alterations to the first two acts.</w:t>
        <w:br/>
        <w:t>In Act I Bournonville introduced a hammy Italian singer, played in mime. Now this character has been replaced by a drag queen. When the macaroni seller Giacomo and the lemonade seller Peppo, unsuccessful suitors of the heroine Teresina, try to blacken the reputation of their rival, the handsome young fisherman Gennaro, they now do so by associating him with a newspaper report about the Mafia.</w:t>
        <w:br/>
        <w:t>In a much more drastic change, the entire score for Act II has been replaced by a modern composition by Louise Alenius. Where the hero, Gennaro, used to wield a medallion of the Holy Virgin to reclaim his drowned girlfriend, Teresina, from being transformed by the sea deity Golfo into a naiad, now he simply uses love -- in particular, a love token she has given him -- to win her back.</w:t>
        <w:br/>
        <w:t>Is the shade of Bournonville polluted by these anachronisms? Mr. Hubbe and his company make it marvelously difficult to answer that question because this ''Napoli'' employs quite as many layers of Bournonville tradition as its predecessors. Sorella Englund, who helped stage the production, is a Bournonville ballerina of the 1970s who has become the foremost interpreter of that choreographer's mime roles today. That drag artist is played by Thomas Lund, a leading Bournonville stylist among the company's present roster of principals.</w:t>
        <w:br/>
        <w:t>Supporting roles in Acts I and III are taken by Flemming Ryberg, Eva Kloborg and Jette Buchwald, who were first employed by the company in 1957, 1964 and 1968. Here Mr. Ryberg is scarcely recognizable behind dark glasses; Ms. Buchwald plays a chain-smoking slattern. Like the rest of this company, they're superb.</w:t>
        <w:br/>
        <w:t>In the great Act III tarantella, which is usually danced just by young adults, one duet is now taken by an older woman and a child. In this adorable moment, the way everyone watches and applauds captures the warmth that the Italians of the South show to children. The tradition of ''Napoli'' itself, like this bit of the tarantella, is being passed down the generations.</w:t>
        <w:br/>
        <w:t>Entrechats -- vertical jumps in which the legs crisscross -- abound in ballet. But when I first saw the Danes in 1979, I felt as if I'd never seen entrechats before. That feeling returned on Friday night while watching the young Danish principal Alban Lendorf lead the main Act I dance ensemble. He, and some of his colleagues, bring such definition to the crisscrossing that the step acquires new depth and friction.</w:t>
        <w:br/>
        <w:t>Entrechats are traditionally a step of polish, but this production makes us see anew how Bournonville used them to characterize the exuberance of the Neapolitan working class. The ''Napoli'' fishermen have always worn shorts, but those worn by Mr. Lendorf and his colleagues are now of blue denim, and the vests they wear are convincingly working men's attire.</w:t>
        <w:br/>
        <w:t>As for Act II, in truth the old version had never been more than pleasantly formulaic. (For decades it was known in Copenhagen as the Bronnum act, because ballet regulars spent it at the Bronnum restaurant before returning to the theater for Act III.) The new version, which is all implicitly underwater, is no more seriously rewarding as pure-dance choreography. It does, however, have a new and arresting dark force that deepens the ballet. Golfo, with his skull head, is clearly a figure of death, and the drowned Teresina is more arrestingly dramatized as being on the cusp between death and life. (More irksome are the whispering, Gollum-type voices that are part of Ms. Alenius's score.)</w:t>
        <w:br/>
        <w:t>In the old version Golfo, yielding to the good effects of the medallion of the Virgin, rewarded Teresina and Gennaro with a chest laden with the treasures of the deep (jewels and gold that had fallen into the bay). That's gone now, and isn't missed: it was dramatically far too slick.</w:t>
        <w:br/>
        <w:t>Strict Bournonville adherents might take longer to adjust to what Mr. Hubbe and Ms. Englund have done to Acts I and III -- the realism with which Bournonville viewed Naples was coated in an idealistic glow that here has been partly stripped away -- and yet there is an unsentimentality here that should become part of the way ''Napoli'' itself is viewed from now on.</w:t>
        <w:br/>
        <w:t>What's new in this production is fine. Better is what's left unchanged. The vitality of ''Napoli'' goes beyond anything else in the 19th-century ballet repertory, along with the sense that Teresina and Gennaro are part of something much larger than they. Alexander Staeger was an unusually vulnerable Gennaro. Probably he's better suited to more poetic roles, but I was glad about the new dimensions he found in this one.</w:t>
        <w:br/>
        <w:t>Mr. Lendorf and six other dancers invested the series of Act III solos with the intoxicating light and shade that make them captivating. It's excellent that the Danes are bringing Act III of ''Napoli'' to the David H. Koch Theater. A fix of Bournonville does us all good.</w:t>
        <w:br/>
        <w:t>The Royal Danish Ballet continues its American engagement with Act III of ''Napoli,'' through Sunday, at the David H. Koch Theater, Lincoln Center; (212) 870-5570, davidhkochtheater.org.</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