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Failure in Pop Music Breeds Success on the Stage</w:t>
      </w:r>
    </w:p>
    <w:p>
      <w:r>
        <w:t>Publisher: New York Times</w:t>
      </w:r>
    </w:p>
    <w:p>
      <w:r>
        <w:t>Date: 1993-08-16</w:t>
      </w:r>
    </w:p>
    <w:p>
      <w:r>
        <w:t>Section: Section C;; Section C; Page 13; Column 3; Cultural Desk; Column 3;</w:t>
      </w:r>
    </w:p>
    <w:p>
      <w:r>
        <w:t>Source file: NYT/42.DOCX</w:t>
      </w:r>
    </w:p>
    <w:p>
      <w:r>
        <w:t>Raw locations result, 'locations': ['Ireland']</w:t>
      </w:r>
    </w:p>
    <w:p>
      <w:r>
        <w:t>Standardized locations result, 'countries_stand_flat': Ireland</w:t>
      </w:r>
    </w:p>
    <w:p>
      <w:r>
        <w:br/>
        <w:t>Body:</w:t>
        <w:br/>
      </w:r>
    </w:p>
    <w:p>
      <w:r>
        <w:t>While Brian Friel is still the king of living Irish playwrights, one of the dauphins is Billy Roche, 44, a failed pop singer and band leader turned actor and writer. Mr. Roche, whose "Cavalcaders" is a hit at the Peacock Theater here, is Ireland's hottest new playwright. His reputation is rising rapidly in Dublin after his plays, depicting love and hurt and laughter among working-class people in his hometown of Wexford, were ignored here for years while London was gradually discovering and lionizing him.</w:t>
        <w:br/>
        <w:t>Mr. Friel's new play, "Wonderful Tennessee," is filling the 628-seat Abbey, Ireland's national theater, most nights and is scheduled to move to Broadway in October, even though it received mixed reviews. Just around the corner from the Abbey, "The Cavalcaders," Mr. Roche's fifth play, in which he acts and sings his own deliberately mediocre pop songs, is packing the 158-seat Peacock. In recent weeks, three of his plays have been shown on BBC television, which is widely received in Ireland, and the BBC has commissioned him to write at least five new 50-minute screenplays.</w:t>
        <w:br/>
        <w:t>Garry Hynes, the Abbey's departing artistic director, ended Dublin's virtual boycott of Mr. Roche's work by staging three of his plays in January and presenting the Irish premiere of "The Cavalcaders" last month. Ms. Hynes, who is leaving the Abbey in January because of quarrels with the board, partly over what kinds of plays should be produced, called Mr. Friel "one of the major writers of the 20th century" and Mr. Roche "one of the major writers of the next few decades." She added: "Billy creates people who are recognizable. In small lives, he shows us the greatness underneath those lives."</w:t>
        <w:br/>
        <w:t xml:space="preserve"> </w:t>
        <w:br/>
        <w:t>Brave Enough to Write</w:t>
        <w:br/>
        <w:t xml:space="preserve"> Describing his roundabout road to playwriting, Mr. Roche recalled working in his father's pub as a young man, then leading the Roach Band, which played his own "punk-pop" songs in the 1970's. "Out of sheer frustration," he said in an interview, he wrote a novel, "Tumbling Down," published by Wolfhound Press in 1986. "In 1981," he said, "I was brave enough to wake up one morning and declare that I was a writer, that I was no longer a singer."</w:t>
        <w:br/>
        <w:t>He worked at it, "taking notes of words that I love and adjectives that I love and sentences that I love, saving up." For seven years, no one in Ireland would produce his plays. Then the Bush, a prominent fringe theater in London, put on Mr. Roche's "Handful of Stars," which he said had grown out of a phrase he had jotted down several years before and pinned to a wall.</w:t>
        <w:br/>
        <w:t>Eventually the Bush put on three of his plays, staged by a Scottish director, Robin Lefevre, who has directed all his works, under the title "The Wexford Trilogy." At one point in the late 1980's, "I had four plays on the same day in London," he said. "It was great." Not long after, Ms. Hynes knocked at his hotel door in London and commissioned "The Cavalcaders" for the Abbey.</w:t>
        <w:br/>
        <w:t xml:space="preserve"> </w:t>
        <w:br/>
        <w:t>Affinity With Americans</w:t>
        <w:br/>
        <w:t xml:space="preserve"> Mr. Roche said he was not much of a reader of plays until he began to write them, but was impressed mostly by American writers -- Jack London, William Faulkner, Henry Miller and Kurt Vonnegut -- and later came "to love the smallness of Chekhov, as I do the sexual darkness of Ibsen." He acknowledged similarities with Sam Shepard, saying, "My characters, if they were American, would be cowboys." A theme they share, he added, is that "the planet has been ruined by greed" and that "everybody wants more than they're entitled to."</w:t>
        <w:br/>
        <w:t>He quoted Molly, a cleaning woman in a betting parlor in his play "Poor Beast in the Rain": "Some people are born to be hurt, some to do the hurtin'. It's as simple as that. That's the nature of things."</w:t>
        <w:br/>
        <w:t>He said there were "rumors of rumors" that one of his own plays would be produced in New York, perhaps Off Broadway. "It would be interesting to see what Americans think of this kind of stuff," he said.</w:t>
        <w:br/>
        <w:t>Characterizing his work, he said: "I think I'm just writing about a kind of a tribe of people who still speak to one another, which is bloody rare in this day and age, and it may be with daggers drawn, but still conversation goes on, and we bump into one another, yeah, but we're responsible to one another. I think it was Yeats who said that art will sooner or later replace priests. That's very true because what happens in art is that we are able to take you into corners where, politically, a priest from the pulpit cannot go. And you can make up your own mind about what's right, what's wrong, and the darkness and lightness of it all. Twenty years ago I would have been run out of town."</w:t>
        <w:br/>
        <w:br/>
        <w:t>Graphic</w:t>
        <w:br/>
        <w:br/>
        <w:t xml:space="preserve"> </w:t>
        <w:br/>
        <w:t>Photo: Billy Roche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