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 So Sinister in Stockholm</w:t>
      </w:r>
    </w:p>
    <w:p>
      <w:r>
        <w:t>Publisher: New York Times</w:t>
      </w:r>
    </w:p>
    <w:p>
      <w:r>
        <w:t>Date: 2010-06-20</w:t>
      </w:r>
    </w:p>
    <w:p>
      <w:r>
        <w:t>Section: Section TR; Column 0; Travel Desk; Pg. 4; SURFACING</w:t>
      </w:r>
    </w:p>
    <w:p>
      <w:r>
        <w:t>Source file: NYT/26.DOCX</w:t>
      </w:r>
    </w:p>
    <w:p>
      <w:r>
        <w:t>Raw locations result, 'locations': ['Sweden']</w:t>
      </w:r>
    </w:p>
    <w:p>
      <w:r>
        <w:t>Standardized locations result, 'countries_stand_flat': Sweden</w:t>
      </w:r>
    </w:p>
    <w:p>
      <w:r>
        <w:br/>
        <w:t>Body:</w:t>
        <w:br/>
      </w:r>
    </w:p>
    <w:p>
      <w:r>
        <w:t xml:space="preserve">THERE'S nothing particularly remarkable about the mustard-colored building at Bellmansgatan 1, in Stockholm's Sodermalm neighborhood.  But that doesn't stop tourists from taking photos of the place. </w:t>
        <w:br/>
        <w:t xml:space="preserve">  Fans of the late Swedish author Stieg Larsson's phenomenally popular Millennium thriller trilogy, which began with ''The Girl With the Dragon Tattoo,'' will recognize the address as the home of the fictional crime-fighting journalist Mikael Blomkvist. Indeed, readers from around the world are traveling to Stockholm to follow the footsteps of Blomkvist and his computer hacker cohort, Lisbeth Salander. The Stockholm City Museum even offers a Millennium walking tour of Sodermalm, where much of the trilogy's sinister action transpires. </w:t>
        <w:br/>
        <w:t xml:space="preserve">  But anyone hoping to stumble on a crime scene will be disappointed. In the years  since Mr. Larsson started writing the novels, Sodermalm has evolved from a gritty, working-class neighborhood into Stockholm's hippest district, with the area south of Folkungagatan -- nicknamed SoFo -- the trendsetting epicenter of the entire city. </w:t>
        <w:br/>
        <w:t xml:space="preserve">  ''The area has exploded over the last three years,'' said Mats Sjoquist, co-owner of Kocksgatan 17 Herrekipering (Kocksgatan 17; 46-8-408-15014; www.kocksgatan17.se), an elegant men's wear  store that opened in SoFo in 2008, selling refined merchandise like trilby hats (599 Swedish kronor, or $76  at  7.91 kronor to $1) and leather laptop bags (999 kronor). But Mr. Sjoquist is skeptical of the neighborhood's aspirational moniker: ''We should be careful about drawing comparisons with London and New York, here in Sweden,'' he said.</w:t>
        <w:br/>
        <w:t xml:space="preserve">  Other neighborhood businesses, though, have embraced the slick SoFo nickname, offering special promotions and free drinks during ''SoFo night'' on the last Thursday of each month. At a recent SoFo night event at Grandpa (Sodermannagatan 21; 46-8-643-6080; grandpa.se), which was an area pioneer when it opened in 2003, a D.J. played American rock while skinny-jeans-clad Swedes with beer bottles in hand flipped through the racks. Vintage threads hang alongside the latest designs from top Swedish labels, but virtually everything on display is for sale, from the secondhand orange floor lamp (1,900 kronor) to the antique Remington typewriter (600 kronor). </w:t>
        <w:br/>
        <w:t xml:space="preserve">  It's too bad that not everything is for sale at 6/5/4 (Nytorgsgatan 27; 46-8-640-4654; sexfemfyra.se), a stylishly decorated shop that opened in April 2009. Niklas Malmqvist, an owner,  said that the decision to open in SoFo was simple. ''There's no other area in Stockholm that is as cozy, that has so much life and so many people,'' he said. The hybrid surf shop, clothing store and espresso bar offers wetsuits (5,699 kronor), sundresses (795 kronor) and lattes (25 kronor). </w:t>
        <w:br/>
        <w:t xml:space="preserve">  Need a break? Try Gildas Rum (Skanegatan 79; 46-8-714-7798), a bright new cafe filled with eclectic knickknacks. It's the perfect spot to curl up with some homemade carrot cake (35 kronor) and perhaps a copy of ''The Girl Who Kicked the Hornet's Nest,'' the third and final installment in the Millennium  trilogy.</w:t>
        <w:br/>
        <w:br/>
        <w:t>http://www.nytimes.com</w:t>
        <w:br/>
        <w:br/>
        <w:t>Graphic</w:t>
        <w:br/>
        <w:br/>
        <w:t xml:space="preserve"> </w:t>
        <w:br/>
        <w:t>PHOTO: On Skanegatan in the newly hip SoFo area of Sodermalm, where Stieg Larsson set much of the action of his thrillers. (PHOTOGRAPH BY ROB SCHOENBAUM FOR THE NEW YORK TIMES) MAPS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