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Jesters are lords of 'The Castle' Fun in fending off corporate invaders at gate</w:t>
      </w:r>
    </w:p>
    <w:p>
      <w:r>
        <w:t>Publisher: Other publisher</w:t>
      </w:r>
    </w:p>
    <w:p>
      <w:r>
        <w:t>Date: 1999-05-07</w:t>
      </w:r>
    </w:p>
    <w:p>
      <w:r>
        <w:t>Section: LIFE;; MOVIE REVIEW</w:t>
      </w:r>
    </w:p>
    <w:p>
      <w:r>
        <w:t>Source file: Other publishers/Files (500) (9).DOCX</w:t>
      </w:r>
    </w:p>
    <w:p>
      <w:r>
        <w:t>Raw occupations result, 'occupations': ['Transportation']</w:t>
      </w:r>
    </w:p>
    <w:p>
      <w:r>
        <w:t>Standardized occupations result, 'occupations_stand_flat': Transportation</w:t>
      </w:r>
    </w:p>
    <w:p>
      <w:r>
        <w:br/>
        <w:t>Body:</w:t>
        <w:br/>
      </w:r>
    </w:p>
    <w:p>
      <w:r>
        <w:t>The Castle</w:t>
        <w:br/>
        <w:t>* * *</w:t>
        <w:br/>
        <w:t>Stars: Michael Caton, Anne Tenney, Stephen Curry, Sophie Lee</w:t>
        <w:br/>
        <w:t>Director: Rob Sitch</w:t>
        <w:br/>
        <w:t>Distributor: Miramax</w:t>
        <w:br/>
        <w:t>Rating: R for language</w:t>
        <w:br/>
        <w:t>Opens today in New York and Los Angeles</w:t>
        <w:br/>
        <w:t>A triumph of sustained silliness, The Castle is a modest</w:t>
        <w:br/>
        <w:t>comedy about a tow-truck driver who fights the system to save</w:t>
        <w:br/>
        <w:t>his family's home. The Australian government and a major corporation</w:t>
        <w:br/>
        <w:t>want the property in order to expand the Melbourne airport. But</w:t>
        <w:br/>
        <w:t>the Kerrigans want it even more.</w:t>
        <w:br/>
        <w:t>All of the comedy arises out of the huge disparity between what</w:t>
        <w:br/>
        <w:t>narrator Dale Kerrigan (Stephen Curry) -- the youngest son of</w:t>
        <w:br/>
        <w:t>truck driver Darryl (Michael Caton) -- tells us and what we actually</w:t>
        <w:br/>
        <w:t>see onscreen. For example, the house is a tacky disaster -- but</w:t>
        <w:br/>
        <w:t>to the Kerrigans, it really is a castle. And it isn't just next</w:t>
        <w:br/>
        <w:t>to the airport, it's practically on the runway. Why live there?</w:t>
        <w:br/>
        <w:t>"Location, location, location," Dale explains. You see, it is</w:t>
        <w:br/>
        <w:t>very convenient for the family members -- if any of them ever</w:t>
        <w:br/>
        <w:t>needed to fly anywhere.</w:t>
        <w:br/>
        <w:t>The Kerrigans clearly are meant to be a typical working-class</w:t>
        <w:br/>
        <w:t>Australian family, despite their five cars, litter of racing greyhounds</w:t>
        <w:br/>
        <w:t>and two houses. Yet they are all borderline simpletons, the Aussie</w:t>
        <w:br/>
        <w:t>equivalent of the Beverly Hillbillies. A family member buys a</w:t>
        <w:br/>
        <w:t>Rolex watch and knows it is authentic because it cost $ 15.</w:t>
        <w:br/>
        <w:t>"Dad reckoned there was only one show funnier than Funniest</w:t>
        <w:br/>
        <w:t>Home Videos," Dale tells us. "And that was BEST of Funniest</w:t>
        <w:br/>
        <w:t>Home Videos."</w:t>
        <w:br/>
        <w:t>Director Rob Sitch and his screenwriters (a team of popular TV</w:t>
        <w:br/>
        <w:t>performers in Australia) have mastered a tone somewhere between</w:t>
        <w:br/>
        <w:t>ridicule and affection. How else to explain that this was the</w:t>
        <w:br/>
        <w:t>No. 1 homegrown movie in Australia in 1997? (Miramax bought this</w:t>
        <w:br/>
        <w:t>very low-budget film at the Sundance Festival for $ 7 million more</w:t>
        <w:br/>
        <w:t>than a year ago. But it took so long to open in the USA because</w:t>
        <w:br/>
        <w:t>the studio had a new musical score recorded and, reportedly, had</w:t>
        <w:br/>
        <w:t>the actors re-do much of their dialogue for greater comprehensibility.)</w:t>
        <w:br/>
        <w:t>The result is very accessible and very funny. At one point, the</w:t>
        <w:br/>
        <w:t>Kerrigans' neighbor, a Lebanese immigrant, learns how little his</w:t>
        <w:br/>
        <w:t>house is worth.</w:t>
        <w:br/>
        <w:t>"Plane fly overhead, drop value," he explains.</w:t>
        <w:br/>
        <w:t>But he adds: "I don't care. In Beirut, plane fly overhead, drop</w:t>
        <w:br/>
        <w:t>bomb."</w:t>
        <w:br/>
        <w:br/>
        <w:t>Graphic</w:t>
        <w:br/>
        <w:br/>
        <w:t xml:space="preserve"> </w:t>
        <w:br/>
        <w:t>PHOTO, B/W, Miramax; 'The Castle': Australian working-class heroes Anne Tenney, seated, and Sophie Lee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