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RAISING THE IRON CURTAIN</w:t>
      </w:r>
    </w:p>
    <w:p>
      <w:r>
        <w:t>Publisher: New York Times</w:t>
      </w:r>
    </w:p>
    <w:p>
      <w:r>
        <w:t>Date: 1990-04-29</w:t>
      </w:r>
    </w:p>
    <w:p>
      <w:r>
        <w:t>Section: Section 7; Page 16, Column 2; Book Review Desk; Review</w:t>
      </w:r>
    </w:p>
    <w:p>
      <w:r>
        <w:t>Source file: NYT/36.DOCX</w:t>
      </w:r>
    </w:p>
    <w:p>
      <w:r>
        <w:t>Raw occupations result, 'occupations': ['NA']</w:t>
      </w:r>
    </w:p>
    <w:p>
      <w:r>
        <w:t>Standardized occupations result, 'occupations_stand_flat': Unspecified</w:t>
      </w:r>
    </w:p>
    <w:p>
      <w:r>
        <w:br/>
        <w:t>Body:</w:t>
        <w:br/>
      </w:r>
    </w:p>
    <w:p>
      <w:r>
        <w:t>THE SHATTERED BLOC</w:t>
        <w:br/>
        <w:t>Behind the Upheaval in Eastern Europe.</w:t>
        <w:br/>
        <w:t>By Elie Abel.</w:t>
        <w:br/>
        <w:t>278 pp. Boston:</w:t>
        <w:br/>
        <w:t>Houghton Mifflin Company.</w:t>
        <w:br/>
        <w:t>$20.95.</w:t>
        <w:br/>
        <w:t>The transformation, in the last 10 months, of Eastern Europe from a dim, forbidding realm into some of the most fashionable real estate east of Trump Tower has been almost as fascinating to watch as its movement toward democracy.</w:t>
        <w:br/>
        <w:t>In one way or another, everyone seems to be getting into the Eastern European act. Where once there was only Philip Roth championing literary works from ''the other Europe,'' now there is Frank Zappa taking his famous mustache to Prague. The Eastern European ''freedom tour'' is the hottest thing in travel. I thought I had seen it all until Smart magazine did a photo spread a few months back on Slavic fashion blades. The countries that we for so long lumped together into one gray, indistinguishable mass of oppressive regimes and unpronounceable languages are now, incredibly, the rage.</w:t>
        <w:br/>
        <w:t>Given this rush of superficial interest, a book like ''The Shattered Bloc'' is very welcome. Focusing on recent events, but with a solid discussion of the movements that preceded them, it serves as a useful primer to all the countries of Eastern Europe, including Yugoslavia. The author's assessments of their situations are honest, clear-sighted, uncompromising - and as a result, the book goes a long way toward explaining why the people in that part of the world may not necessarily share our current excitement over their fortunes.</w:t>
        <w:br/>
        <w:t>Elie Abel, the Chandler Professor of Communication at Stanford University, covered this part of the world for The New York Times in the 1950's. Which is to say that his familiarity goes back farther, and somewhat deeper, than that of the editors of fashionable magazines. Intrigued by the new developments, he took off for three months in 1988 to revisit the region and see things for himself.</w:t>
        <w:br/>
        <w:t>An absence of over 30 years did not, sadly, create great problems of recognition. He found, for the most part, the same entrenched bureaucracies, shoddy goods, obsolete technologies. National economies, if anything, are in worse shape than before. At the time of his visits, he found, there was without question less everyday fear, but it was replaced, in many cases, by a brooding sense of desperation and hopelessness.</w:t>
        <w:br/>
        <w:t>Mr. Abel does a good job of identifying each country's particular predicament. Hungary, for example, while economically better off than Poland, has had an opposition with few ties to the working class, a fact that could make reform much harder to implement. As the author wisely notes: ''In the minds of most citizens, who are neither politicians nor intellectuals, the very word 'reform' has come to stand for harder times ahead.''</w:t>
        <w:br/>
        <w:t>But the one problem that all these countries have in common is how to convert a moribund command economy into a robust market-driven one without exacerbating an already abysmal standard of living. For without economic success, the political gains that have been so gloriously won could evanesce. Mr. Abel's opinion, which occupies the last chapter of the book, is that the West in general, and the United States in particular, can and must give more financial aid. ''It amounts,'' he writes simply, ''to helping these nations demonstrate that totalitarian rule is not irreversible, that human liberty has a future even in a region the United States has long conceded to Communism, and that over the long term the artificial division of Europe can be peacefully terminated.''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