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Indian tribe seeks equal footing on Hamptons; U.S. recognition may pave way for long-sought casino, respect</w:t>
      </w:r>
    </w:p>
    <w:p>
      <w:r>
        <w:t>Publisher: Other publisher</w:t>
      </w:r>
    </w:p>
    <w:p>
      <w:r>
        <w:t>Date: 2010-07-16</w:t>
      </w:r>
    </w:p>
    <w:p>
      <w:r>
        <w:t>Section: NEWS; Pg. 3A</w:t>
      </w:r>
    </w:p>
    <w:p>
      <w:r>
        <w:t>Source file: Other publishers/Files (500) (20).DOCX</w:t>
      </w:r>
    </w:p>
    <w:p>
      <w:r>
        <w:t>Raw race ethnicity result, 'race_ethnicity': American Indian or Alaska Native</w:t>
      </w:r>
    </w:p>
    <w:p>
      <w:r>
        <w:t>Standardized race ethnicity result, 'race_ethnicity_stand_flat': American Indian or Alaska Native</w:t>
      </w:r>
    </w:p>
    <w:p>
      <w:r>
        <w:br/>
        <w:t>Body:</w:t>
        <w:br/>
      </w:r>
    </w:p>
    <w:p>
      <w:r>
        <w:t>SOUTHAMPTON, N.Y. -- Members of the Shinnecock tribe are used to the incongruity: a pocket of working-class Native Americans living on a sometimes-shabby reservation amid the wealth of Long Island's Hamptons resorts.</w:t>
        <w:br/>
        <w:t>Their tax-free cigarette shops are down the road from designer boutiques and gourmet caterers.</w:t>
        <w:br/>
        <w:t>Their health clinic building once served as the pro shop for the Shinnecock Hills Golf Club, a bastion of privilege built on land dotted with their burial mounds.</w:t>
        <w:br/>
        <w:t>Their struggling oyster farm lies across Heady Creek from the oceanfront estates of millionaires.</w:t>
        <w:br/>
        <w:t>Now the tribe -- recognized by New York state in 1792 -- is evolving from a local anomaly to a regional power. After 32 years of trying, the Shinnecock Indian Nation is one legal hurdle away from becoming a federally recognized Native American tribe.</w:t>
        <w:br/>
        <w:t>That means the tribe, and its business partners, can move forward with building a Vegas-style casino on densely populated Long Island.</w:t>
        <w:br/>
        <w:t>"We've always known who we were, but to the outside world, we're validated, so to speak," says Randy King, the tribe's chairman.</w:t>
        <w:br/>
        <w:t>About half the nearly 1,300 Shinnecocks live on an 800-acre reservation on Long Island's southern shore. The 200 or so houses here range from neatly kept to tumbledown to trailers. Tribe members can't get mortgages, tribe spokeswoman Beverly Jensen says, because no one has title to their own home site; the land is held in common by the tribe.</w:t>
        <w:br/>
        <w:t>Federal recognition was set to become official next Tuesday. On Thursday, though, a group called Connecticut Coalition for Gaming Jobs filed a challenge to the recognition. That could require days to "several months" to resolve, says U.S. Rep. Tim Bishop, D-N.Y., who has supported the Shinnecocks' efforts.</w:t>
        <w:br/>
        <w:t>Federal recognition would bring "a sense of opportunity, maybe a sense of relief," says lawyer Marguerite Smith, a tribe member. "A sense, for my mother, that all she's ever believed about who she is has been affirmed by others."</w:t>
        <w:br/>
        <w:t>Casino as bargaining chip</w:t>
        <w:br/>
        <w:t>It also would bring the potential for millions of dollars. In neighboring Connecticut, the Foxwoods and Mohegan Sun casinos dramatically changed the fortunes of the two tribes that own them, and under an agreement with the state, contributed $330 million to the public treasury over the past year.</w:t>
        <w:br/>
        <w:t>The Shinnecocks have been pursuing a casino for nearly 10 years, since the tribe tried to build a casino on land it owns near the reservation. The state and the town of Southampton blocked the plan in federal court.</w:t>
        <w:br/>
        <w:t>With federal recognition, the Shinnecocks would be free to have slot machines on their reservation, though the tribe says it prefers to build a full casino elsewhere.</w:t>
        <w:br/>
        <w:t>"It's not a question of whether they have the right to game at all, it's a question of where the casino would be," says state Assemblyman Fred Thiele, an independent.</w:t>
        <w:br/>
        <w:t>Now, local and regional officials eager to provide locations are courting the Shinnecocks.</w:t>
        <w:br/>
        <w:t>"Those are big dollars, believe me," says Ed Mangano, Nassau County executive, who wants the casino for a development project that includes a new arena for the New York Islanders hockey team. "There's going to be gaming on Long Island, so here's an opportunity to make the most of it for the residents."</w:t>
        <w:br/>
        <w:t>Another bargaining chip is the tribe's federal lawsuit claiming it owns thousands of acres of prime Hamptons real estate, including the site of the Shinnecock Hills Golf Club.</w:t>
        <w:br/>
        <w:t>The tribe could agree to drop the lawsuit in return for an agreement with the state, Bishop says, which the tribe would need in order to run a full casino even with federal recognition.</w:t>
        <w:br/>
        <w:t>The Shinnecocks' push comes as casino revenue in the region is weakening: At Foxwoods, the amount wagered on slot machines has declined for five years, falling 16% for the year ending in June from the previous year.</w:t>
        <w:br/>
        <w:t>Victims of racial prejudice</w:t>
        <w:br/>
        <w:t>An intangible benefit of federal recognition could be smoothing the often-tense relationship between the Shinnecocks and their neighbors.</w:t>
        <w:br/>
        <w:t>"Historically, they've viewed us as a workforce," tribe lawyer Smith says. "I think now they'll see us more as equals."</w:t>
        <w:br/>
        <w:t>"Partners,"  King adds.</w:t>
        <w:br/>
        <w:t>To Thiele, the relationship between tribe and townsfolk is "mixed."</w:t>
        <w:br/>
        <w:t>"We all went to the same schools, we've all had common experiences growing up," he says. Yet "the Shinnecocks have been the victims of racial prejudice and economic discrimination."</w:t>
        <w:br/>
        <w:t>Federal recognition, he says, "confers a legitimacy in the community that they felt might have been lacking through the years."</w:t>
        <w:br/>
        <w:t>During her childhood on the reservation, Beverly Jensen says, her father hunted deer and harvested clams for his nine children.</w:t>
        <w:br/>
        <w:t>"When I was growing up in the Southampton school system, I used to think we were poor," she says. "When I got older, I realized we weren't poor, we were traditional. My dad fed us from the earth."</w:t>
        <w:br/>
        <w:t>That may not change, even if the tribe's fortunes do. Manicured lawns are not for her, Jensen says:</w:t>
        <w:br/>
        <w:t xml:space="preserve">"I don't want my yard looking like the yards across the water. That's not what we aspire to." </w:t>
        <w:br/>
        <w:br/>
        <w:t>Graphic</w:t>
        <w:br/>
        <w:br/>
        <w:t xml:space="preserve"> </w:t>
        <w:br/>
        <w:t>GRAPHIC, B/W, Karl Gelles, USA TODAY, Source: ESRI (Map)</w:t>
        <w:br/>
        <w:t>PHOTOS, B/W, Photos by Jessica Rinaldi for USA TODAY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