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 Chief's Recent Success Is Seen as Turning Point</w:t>
      </w:r>
    </w:p>
    <w:p>
      <w:r>
        <w:t>Publisher: New York Times</w:t>
      </w:r>
    </w:p>
    <w:p>
      <w:r>
        <w:t>Date: 1998-01-18</w:t>
      </w:r>
    </w:p>
    <w:p>
      <w:r>
        <w:t>Section: Section 1; ; Section 1; Page 18; Column 1; National Desk ; Column 1; ; Biography</w:t>
      </w:r>
    </w:p>
    <w:p>
      <w:r>
        <w:t>Source file: NYT/44.DOCX</w:t>
      </w:r>
    </w:p>
    <w:p>
      <w:r>
        <w:t>Raw locations result, 'locations': ['Iowa']</w:t>
      </w:r>
    </w:p>
    <w:p>
      <w:r>
        <w:t>Standardized locations result, 'states_stand_flat': Iowa</w:t>
      </w:r>
    </w:p>
    <w:p>
      <w:r>
        <w:br/>
        <w:t>Body:</w:t>
        <w:br/>
      </w:r>
    </w:p>
    <w:p>
      <w:r>
        <w:t>After the Republican Party rejected a divisive anti-abortion resolution on Friday night, several rank-and-file party members marched up to their chairman, Jim Nicholson, and offered him something he has heard infrequently in his one-year tenure: praise.</w:t>
        <w:br/>
        <w:t>Mr. Nicholson's successful drive to crush the proposal, which would have prohibited the party from financing any candidate who was not opposed to late-term abortion, was a turning point for a mild-mannered party leader who had struggled to emerge from the shadow of his more ebullient predecessor, Haley Barbour.</w:t>
        <w:br/>
        <w:t>"This was my biggest challenge since I've been the chairman," said Mr. Nicholson, who savored the victory later in the evening by lighting up a cigar. "This was not easy for anybody."</w:t>
        <w:br/>
        <w:t>It was a long way from this very date one year ago, when Mr. Nicholson was unexpectedly elected chairman at the party's winter meeting in Washington. Lacking a devoted base of followers, he won by default: After six ballots, two better-known contenders, former Gov. Steve Merrill of New Hampshire and David Norcross, the national committee's chief counsel, could not muster majorities, so party members settled on Mr. Nicholson. He was a little-known party veteran and real estate developer from Colorado.</w:t>
        <w:br/>
        <w:t>Ever since, Mr. Nicholson, 59, has faced persistent critics who groused that he could not live up to the reputation of the colorful Mr. Barbour.</w:t>
        <w:br/>
        <w:t>The conventional wisdom was this: He was a tenderfoot in the ways of Washington. He lacked the stature and speaking capacity that are crucial for a party that lacks the White House as a platform. He was unable to efficiently manage the multimillion-dollar enterprise known as the Republican National Committee or to retain an experienced staff. And he was not a big draw at fund-raising events. (Beyond short-term bills, the party says that it has whittled its debt to just over $4 million, far less than the Democrats.)</w:t>
        <w:br/>
        <w:t>But after a Republican sweep in the handful of major off-year elections last year, and the outcome here on the resolution, party members are looking on Mr. Nicholson more favorably. For now at least, his successes have discouraged talk among some party members that Mr. Nicholson should step down when his term ends in another year -- and not stay for the Presidential campaign in 2000.</w:t>
        <w:br/>
        <w:t>"Haley was a smart, articulate, aggressive, very dynamic guy," said John A. Moran, a former finance director of the Republican National Committee. "Jim is not the same personality. He's a real gentleman. He's honest. And I believe that Jim is slowly coming into his own."</w:t>
        <w:br/>
        <w:t>Party members on both sides of the debate over the anti-abortion resolution praised Mr. Nicholson for taking a stand and allowing the matter to be taken up by the full membership. The chairman said he decided on Thursday to inject new energy on his side by asking Representative Henry J. Hyde of Illinois, the pre-eminent abortion opponent in Congress, to plead with members to defeat the resolution. Mr. Nicholson is a conservative and staunchly against abortion, but had argued that it would be unfair to narrow the definition of who is a Republican.</w:t>
        <w:br/>
        <w:t>"It was an issue that had the potential to tear us apart and he brought us together," said Chris DePino, the Connecticut state chairman who opposed the resolution and did not support Mr. Nicholson's election. "I am convinced that his quiet way is the way to lead the party."</w:t>
        <w:br/>
        <w:t>Carolyn Meadows, a national committeewoman from Georgia who favored the abortion resolution and also did not back Mr. Nicholson a year ago, expressed similar sentiments. "His presence on TV maybe is not the best," she said. "But the fact that he let something so volatile come to the floor, that's a strength."</w:t>
        <w:br/>
        <w:t>Ralph Reed, the Republican consultant and former head of the Christian Coalition, said Mr. Nicholson's "clear and unambiguous pro-life commitment made it possible for him to act as an honest broker."</w:t>
        <w:br/>
        <w:t>Others suggested that a more nimble chairman would have thwarted consideration of the controversial resolution in the first place.</w:t>
        <w:br/>
        <w:t>"The party has some very good issues that we could talk about right now, such as tax cuts," said Tommy Hopper, who resigned as the party's political director last year. "And instead we've had a two-week-long and very public debate. You obviously would exhaust every possible avenue to avoid having a fight like this go public. But it takes really, really strong leadership to do that."</w:t>
        <w:br/>
        <w:t>Mr. Nicholson, who was an Army Ranger in Vietnam, where he earned a Bronze Star, called himself a "citizen-chairman" and argued that his lack of knowledge about Washington was a virtue. He dismissed his detractors as mostly insiders who are bitter that he did not renew lucrative consulting contracts.</w:t>
        <w:br/>
        <w:t>"I don't want this to sound egotistical," Mr. Nicholson said in an interview, "but it's a big job that involves a lot of different constituencies. And so I'm not sure the criticism probably will ever totally go away because another part of the job is saying 'no' to a lot of different constituencies -- not the least of which are members of Congress, governors and members of the press."</w:t>
        <w:br/>
        <w:t>His overriding objective, Mr. Nicholson said, was to have the party "be properly interpreted as the party that truly cares for working-class people in America." That perspective may result from his upbringing: He and his six siblings grew up poor in a cramped dwelling with no plumbing in tiny Struble, Iowa.</w:t>
        <w:br/>
        <w:t>"I know what it means to hurt out there," he said. "I know what it means to hurt for food. I know what it means to long to have your father come home sober. And to have him come home and not be sober and not have any of his money left and see the heartbreak in your mother."</w:t>
        <w:br/>
        <w:t>Mr. Nicholson said he admired Mr. Barbour, so the constant comparisons "don't get on my nerves at all." But he said, "I would rather be compared to my first year versus Haley's first year."</w:t>
        <w:br/>
        <w:t>For his part, Mr. Barbour said his successor's role in the abortion fight "allowed people to see that he is an active, effective chairman."</w:t>
        <w:br/>
        <w:t>Asked if, as chairman, he would have intervened early to prevent the abortion resolution from even coming up at the party's meeting, Mr. Barbour smiled broadly and said, "That's speculation I don't even want to get into."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