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Point Guard Like No Other</w:t>
      </w:r>
    </w:p>
    <w:p>
      <w:r>
        <w:t>Publisher: New York Times</w:t>
      </w:r>
    </w:p>
    <w:p>
      <w:r>
        <w:t>Date: 1992-11-08</w:t>
      </w:r>
    </w:p>
    <w:p>
      <w:r>
        <w:t>Section: Section 7;; Section 7; Page 20; Column 3; Book Review Desk; Column 3;; Biography; Review</w:t>
      </w:r>
    </w:p>
    <w:p>
      <w:r>
        <w:t>Source file: NYT/45.DOCX</w:t>
      </w:r>
    </w:p>
    <w:p>
      <w:r>
        <w:t>Raw locations result, 'locations': ['Michigan']</w:t>
      </w:r>
    </w:p>
    <w:p>
      <w:r>
        <w:t>Standardized locations result, 'states_stand_flat': Michigan</w:t>
      </w:r>
    </w:p>
    <w:p>
      <w:r>
        <w:br/>
        <w:t>Body:</w:t>
        <w:br/>
      </w:r>
    </w:p>
    <w:p>
      <w:r>
        <w:t>MY LIFE</w:t>
        <w:br/>
        <w:t>By Earvin (Magic) Johnson with William Novak.</w:t>
        <w:br/>
        <w:t>Illustrated. 329 pp. New York:</w:t>
        <w:br/>
        <w:t>Random House. $22.</w:t>
        <w:br/>
        <w:t>Magic Johnson did not cry for himself when he learned that he had been infected with H.I.V., the virus that causes AIDS. He did not cry when he broke the news to his parents or to his pregnant wife, Cookie Kelly, with whom he had struggled through a 14-year relationship before marrying her two months before. But as he reveals in his memoir "My Life," tears flowed in front of his teammates on the Los Angeles Lakers shortly before the Nov. 7, 1991, announcement of his retirement from professional basketball, to which he has since returned. "When they embraced me, one by one," he writes, "I felt that power rush through my body."</w:t>
        <w:br/>
        <w:t>"My Life" leaves one with a greater understanding of why Mr. Johnson's enforced retirement was so agonizing and short-lived. Off the basketball court, no matter how many business commitments and personal crusades there were to occupy his time, he could only be Earvin Johnson Jr., not Magic, his celebrity alter ego, one of the most loved and telegenic showmen sports has known.</w:t>
        <w:br/>
        <w:t>He missed the games, the guys and, perhaps most of all, the glory. The spotlight is something that Mr. Johnson had grown accustomed to from the time he was a 14-year-old sensation in Lansing, Mich. He was bused from a stable, black working-class neighborhood to a predominantly white high school, where he was soon labeled "Magic" by an awestruck sportswriter. Nineteen years, one N.C.A.A. championship and five N.B.A. titles later, it was obvious that of all the heavily marketed Dream Team players at the Summer Olympics in Barcelona, Spain (including Michael Jordan), Magic Johnson was the pre-eminent ambassador and crowd pleaser.</w:t>
        <w:br/>
        <w:t>He went out of his way to put smiles on the faces of fans, opponents and reporters alike. But during his one-season absence from the National Basketball Association, when Mr. Johnson appointed himself a spokesman for the H.I.V.-infected population and was named by President Bush to the National Commission on AIDS (from which he has since resigned), he learned that crowds outside the basketball arena are not so easily wooed. He was attacked in some quarters as sexually promiscuous. He was criticized by some on the right for telling teen-agers to use condoms. He was hammered by some on the left for failing to express concern (he does so briefly in the book) for the women he might have exposed to the virus.</w:t>
        <w:br/>
        <w:t>The sports community from which Mr. Johnson had come, where opinion is often irrefutably shaped by statistics, had not prepared him for such ambiguity. That world is totally controlled by fraternities of men, who compete and communicate in a language that can sound pathetically ignorant and offensive when placed in the context of society's more volatile issues. For example: when Mr. Johnson and other athletes spoke publicly last fall of the carnal temptations related to their celebrity, they seemed to acknowledge little or no responsibility for their nocturnal adventures. It was the fault, they implied, of the women who tenaciously pursued them for the sake of, as Mr. Johnson writes, "a conquest." Many of these women, he adds, are referred to around the N.B.A. as "bimbos" and "freaks."</w:t>
        <w:br/>
        <w:t>In a chapter entitled "Women and Me," Mr. Johnson boasts of having occasional sex with two women at the same time, flying them in from different cities -- which hardly makes him a conquest or a victim. At the beginning of the chapter, again displaying a sense of what sells, he writes: "This chapter will probably be the most widely read part of this book." Ironically, it is Ms. Kelly who talks plainly of her long on-and-off relationship with Mr. Johnson and adds a new dimension to this material, much of which he has covered in numerous interviews since his retirement announcement last year.</w:t>
        <w:br/>
        <w:t>"It's almost like Earvin can split himself into two people," Ms. Kelly writes, while acknowledging that the magnetic appeal of being a sports hero in Hollywood made her worry that the Magic persona was in the process of completely devouring the easygoing, family-oriented Earvin she met when they were freshmen at Michigan State University.</w:t>
        <w:br/>
        <w:t>Certainly the basketball arena and its social periphery are most appreciative of his moves, his charm, his candor; and as the ultimate point guard, he maintains creative control. As an author, Mr. Johnson is at his best when he shares his insights about his coaches and fellow players, including hilarious exchanges between the Lakers and their stubbornly prideful former teammate Bob McAdoo. Too often, however, the book drags, as he merely recounts the events leading to the five championships during his 12 seasons.</w:t>
        <w:br/>
        <w:t>William Novak, who has also written autobiographies with such personalities as Lee Iacocca, Nancy Reagan and Oliver North, might have included guest voices, such as the Lakers' former coach Pat Riley and the star center Kareem Abdul-Jabbar, in addition to Ms. Kelly. Ultimately, the beauty and legacy of Magic Johnson will be as an inspirational athlete and a living symbol of an H.I.V.-infected person attempting to get on with his life.</w:t>
        <w:br/>
        <w:t xml:space="preserve"> </w:t>
        <w:br/>
        <w:t>&lt;CXDATE&gt;November 8, 1992, Sunday</w:t>
        <w:br/>
        <w:br/>
        <w:t>Graphic</w:t>
        <w:br/>
        <w:br/>
        <w:t xml:space="preserve"> </w:t>
        <w:br/>
        <w:t>Photo: Magic Johnson on Sept. 29, announcing his return to the Los Angeles Lakers. (Agence France-Presse)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