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Kansas City's Widely Debated Desegregation Experiment Reaches the Supreme Court</w:t>
      </w:r>
    </w:p>
    <w:p>
      <w:r>
        <w:t>Publisher: New York Times</w:t>
      </w:r>
    </w:p>
    <w:p>
      <w:r>
        <w:t>Date: 1995-01-11</w:t>
      </w:r>
    </w:p>
    <w:p>
      <w:r>
        <w:t>Section: Section B; ; Section B;  Page 7;  Column 1;  National Desk;  Education Page; Column 1; ; Education Page</w:t>
      </w:r>
    </w:p>
    <w:p>
      <w:r>
        <w:t>Source file: NYT/51.DOCX</w:t>
      </w:r>
    </w:p>
    <w:p>
      <w:r>
        <w:t>Raw locations result, 'locations': ['Missouri']</w:t>
      </w:r>
    </w:p>
    <w:p>
      <w:r>
        <w:t>Standardized locations result, 'states_stand_flat': Missouri</w:t>
      </w:r>
    </w:p>
    <w:p>
      <w:r>
        <w:br/>
        <w:t>Body:</w:t>
        <w:br/>
      </w:r>
    </w:p>
    <w:p>
      <w:r>
        <w:t>Long before the sun rises, Alex Ruthmann boards a 5:15 A.M. school van for a nearly two-hour, 70-mile trip, past furrowed and dormant fields in rural Butler to the Paseo Academy of Visual and Performing Arts in a working-class neighborhood here.</w:t>
        <w:br/>
        <w:t>The academy is a sparkling $23 million high school that is unrivaled in Missouri.</w:t>
        <w:br/>
        <w:t>"I couldn't take all the courses I wanted at my school back home," said Alex, a 17-year-old who takes band, choir, music theory, calculus, chemistry, college-level English and history. "Here, I can do it all."</w:t>
        <w:br/>
        <w:t>For a decade, the Kansas City school district has labored with uneven success to attract more whites like Alex, to improve its buildings and to lift overall student achievement under a series of Federal District Court desegregation orders dating back to 1984. The case has produced the costliest plan in the nation and has been among the most bitterly contested.</w:t>
        <w:br/>
        <w:t>Now, the case, Missouri v. Jenkins, has reached a crucial crossroad. On Wednesday, Missouri officials will argue before the United States Supreme Court that in the last 10 years the state has contributed the bulk of the plan's $1.3 billion cost -- the state contribution averages $200 million a year -- and has more than adequately helped Kansas City desegregate its 84 public schools. Spending that much money in Kansas City is unfair to the rest of Missouri, the state will argue, and the expenditure is producing only slow progress.</w:t>
        <w:br/>
        <w:t>The officials will also contend that the Federal court, in declaring that overall student performance must improve as part of the plan, overstepped its bounds, setting standards that are much broader than most desegregation cases elsewhere.</w:t>
        <w:br/>
        <w:t>For its part, the school system, which wants the desegregation order to remain in effect, will argue that the full desegregation plan has been in place only three years -- too little time to show marked academic improvement. Only about a fourth of the city's schools meet the Federal court's recommendation that enrollment be 65 percent members of minorities and 35 percent white.</w:t>
        <w:br/>
        <w:t>The Kansas City district can draw students from anywhere in the state, although most come from the immediate suburbs. The participation of the outside students is voluntary.</w:t>
        <w:br/>
        <w:t>The case has drawn national attention because of what the Supreme Court's ruling might mean for desegregation here and in the 200 or so other school systems under Federal court supervision. And it poses basic questions about how the success of a court-ordered integration plan is ultimately to be judged.</w:t>
        <w:br/>
        <w:t>Among the changes made under the order were the construction of expensive buildings like the $32 million Central High School, with its indoor track and Olympic-size swimming pool. The order also brought salary increases of 30 percent for teachers, smaller classes, and specific academic and job-training themes at virtually all of the district's schools.</w:t>
        <w:br/>
        <w:t>Across this district of 37,000 students, 75.9 percent of whom are members of minorities, there is a deep fear that the Supreme Court will rule as it did in two previous desegregation cases, in 1990 in Oklahoma City and in 1992 in DeKalb County in suburban Atlanta. In both of those decisions, the Court eased desegregation orders, resulting in what Gary Orfield, a Harvard University desegregation expert, called a resegregation of some public schools.</w:t>
        <w:br/>
        <w:t>"There's no doubt that the Court has put very serious limitations on desegregation remedies and opened ways for courts to dismiss cases even when tremendous educational and social inequalities remain in communities," said Mr. Orfield, who is director of the Harvard Project on School Desegregation. "What will happen in Kansas City if the Court cuts off the system is, the district would be left with a lot of facilities that it cannot support."</w:t>
        <w:br/>
        <w:t>Black parents express similar concerns, as well as anger.</w:t>
        <w:br/>
        <w:t>"The state should not be excused right now," said the Rev. Robert Stephens, the minister at Peace Baptist Church, whose son attends first grade at Attucks Elementary in the city. Because of the city's already eroded tax base, Mr. Stephens said, losing the state money would mean certain deterioration not just of buildings but also of programs.</w:t>
        <w:br/>
        <w:t>"Racism, I think, is still the problem," he said.</w:t>
        <w:br/>
        <w:t>Dorothy Shepherd, the principal at Paseo Academy, recalled when Kansas City schools were segregated and underfinanced and when, as a young music teacher here in the 1960's, she had an annual budget of $60 for supplies.</w:t>
        <w:br/>
        <w:t>"It was grim," she said as she walked around the high school one afternoon, checking in on students practicing a fashion show in the school's 1,181-seat theater. The school also has a smaller recital hall and a theater where experimental productions are performed.</w:t>
        <w:br/>
        <w:t>"Do you think after enjoying all this that I could go back to $60 a year?" Mrs. Shepherd asked.</w:t>
        <w:br/>
        <w:t>Like other administrators and parents here, Mrs. Shepherd does not expect the state to help finance the district forever. But she said that without continuing state support, at least for a few more years, the district's gains and efforts to recruit more white students from suburban communities would be undermined.</w:t>
        <w:br/>
        <w:t>Paseo was built three years ago, using huge infusions of state desegregation money for capital improvements. It has been one of the more successful schools in attracting white students who, like Alex Ruthmann, are lured to the performing arts school because their own schools lack similar extras.</w:t>
        <w:br/>
        <w:t>And so Alex wakes up at 4:30 A.M. every school day to catch his school van, which also picks up three other students from surrounding towns.</w:t>
        <w:br/>
        <w:t>"We spent all of last summer investigating whether this would be a good thing for him," said Sally Hatten, Alex's mother and a public school teacher in Ridge Hill, Mo. "I worried about safety. We talked about interracial dating. We discussed being in the minority. He wasn't concerned about any of this."</w:t>
        <w:br/>
        <w:t>Indeed, in the hallways, libraries and cafeterias of the Kansas City schools, black, white, Hispanic and Asian students mix freely, all enticed by the district's rich collection of magnet schools.</w:t>
        <w:br/>
        <w:t>"The teachers are nice, and there are not a lot of fights," said Jessica Eicholz, 13, a white seventh grader at Martin Luther King Latin Grammar Middle School. The teen-ager, who lives in nearby Independence, takes a cab to school with other students in a 30-minute ride paid for by the district. "I like the environment here," she said.</w:t>
        <w:br/>
        <w:t>So does Lori Barber, 13, another white seventh grader, who gets up at 5 A.M. to catch a school van from her home in Oakview, a northern suburb of Kansas City. "I came here because my parents and I thought I would get a better education," she said. "I didn't like the schools in my district."</w:t>
        <w:br/>
        <w:t>And added their friend Tiffany McElroy, 13, a black seventh grader from Kansas City, "Teachers here give you respect, and they expect a lot out of all of us."</w:t>
        <w:br/>
        <w:t>Jeremy Johnson, a white 17-year-old junior, left a private school in Independence to attend the East Environmental Studies and Agribusiness Magnet High School, which has a working farm where students raise pigs and sheep and then market and sell the produce.</w:t>
        <w:br/>
        <w:t>"There aren't any schools like this in Independence," Jeremy said, sitting in an environmental studies class. "My parents were kind of scared at first, since it was the Kansas City school district, because of everything they had heard. When they came to visit, they were really surprised because the school is clean and safe and there is no graffiti.</w:t>
        <w:br/>
        <w:t>"They would much rather have me in Kansas City schools than Independence schools because schools here are better."</w:t>
        <w:br/>
        <w:t>At all grade levels, the district offers the academic, extracurricular and social services that education analysts say urban schools have lacked for years. In the Attucks Communications and Writing Elementary School, for example, fourth and fifth graders produce a daily newscast of school news that they broadcast over closed-circuit television.</w:t>
        <w:br/>
        <w:t>The rich array of programs here, state officials said, has spawned only resentments in other schools across the state that cannot afford all that Kansas City offers. Kansas City officials, meanwhile, say the bitter criticism from state officials has only reinforced the notion among suburban parents that the district is troubled.</w:t>
        <w:br/>
        <w:t>Indeed, the state has been an outspoken critic of school officials and the Federal District Court, maintaining that the remedies have been too exorbitant and have come at the expense of the state's other school districts. Although Kansas City has only 4.3 percent of Missouri's total public school enrollment, it receives about 8.5 percent of state education aid.</w:t>
        <w:br/>
        <w:t>"The state has been writing the checks and we have no control over where the money is spent," Attorney General Jeremiah W. Nixon said in an interview. "We want to return control of the district to parents and teachers."</w:t>
        <w:br/>
        <w:t>But all in due time, said Dr. Walter L. Marks, the Superintendent of Schools in Kansas City. "We need to give the effort here a few more years. This desegregation plan wasn't fully implemented until two to three years ago, and that isn't enough time."</w:t>
        <w:br/>
        <w:br/>
        <w:t>Graphic</w:t>
        <w:br/>
        <w:br/>
        <w:t xml:space="preserve"> </w:t>
        <w:br/>
        <w:t>Photos: Alex Ruthmann takes courses at Paseo Academy of Visual and Performing Arts in Kansas City, Mo., that he cannot get in rural Butler. And three seventh-grade friends, Jessica Eicholz, Tiffany McElroy and Lori Barber, come from different towns but all praise Martin Luther King Latin Grammar Middle School. (Photographs by Jeff Robertson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