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And Bear In Mind</w:t>
      </w:r>
    </w:p>
    <w:p>
      <w:r>
        <w:t>Publisher: New York Times</w:t>
      </w:r>
    </w:p>
    <w:p>
      <w:r>
        <w:t>Date: 2002-07-28</w:t>
      </w:r>
    </w:p>
    <w:p>
      <w:r>
        <w:t>Section: Section 7; Column 1; Book Review Desk; Pg. 14</w:t>
      </w:r>
    </w:p>
    <w:p>
      <w:r>
        <w:t>Source file: NYT/29.DOCX</w:t>
      </w:r>
    </w:p>
    <w:p>
      <w:r>
        <w:t>Raw locations result, 'locations': ['Montana']</w:t>
      </w:r>
    </w:p>
    <w:p>
      <w:r>
        <w:t>Standardized locations result, 'states_stand_flat': Montana</w:t>
      </w:r>
    </w:p>
    <w:p>
      <w:r>
        <w:br/>
        <w:t>Body:</w:t>
        <w:br/>
      </w:r>
    </w:p>
    <w:p>
      <w:r>
        <w:t>(Editors' choices of other recent books of particular interest)</w:t>
        <w:br/>
        <w:br/>
        <w:t>YOU ARE NOT A STRANGER HERE, by Adam Haslett. (Nan A. Talese/Doubleday, $21.95.) These nine short stories (Haslett's first collection) exhale a desiccated bleakness, a despair mitigated by the characters' continuing desire to be good, to do the right thing despite hopelessness, loss, disease and frequent mental illness.</w:t>
        <w:br/>
        <w:br/>
        <w:t>FRAGRANT HARBOR, by John Lanchester. (Marian Wood/Putnam, $25.95.) A novel of large scope, placed chiefly in Hong Kong in 1935 and after, undertaking big propositions: race, class, love, war and, perhaps most successfully, the transformation of a refugee community into one of the world's richest societies.</w:t>
        <w:br/>
        <w:br/>
        <w:t>THE MONK DOWNSTAIRS, by Tim Farrington. (HarperSanFrancisco, $22.95.) A tender, witty novel in which a former monk, after 20 years in his order, rents an apartment from a 38-year-old single mother; the ensuing relationship grows cautiously, taking account of the prudence required of struggling people who aren't going to get that many more chances.</w:t>
        <w:br/>
        <w:br/>
        <w:t>MUSSOLINI, by R. J. B. Bosworth. (Oxford University, $35.) A historian's judicious examination of the dictator who helped create Fascism from a mix of socialism and nationalism; he ruled Italy for 21 years, losing touch with reality when he became dependent on Hitler and too well acquainted with war.</w:t>
        <w:br/>
        <w:br/>
        <w:t>THE WHORE'S CHILD: And Other Stories, by Richard Russo. (Knopf, $24.) In these short stories the author of "Empire Falls," this year's Pulitzer Prize novel, abandons working-class settings and protagonists in favor of intellectuals caught in late middle age, worried about illness and ambivalent about marriage.</w:t>
        <w:br/>
        <w:br/>
        <w:t>THE WINTER ZOO, by John Beckman. (Holt, $25.) The hero of this first novel, a young man newly arrived in Poland from Iowa, trades his naivete for lessons in youthfulness; Beckman captures the rush of freshly liberated desires in post-Communist Europe, making his climactic scene a pansexual orgy in a Cracow hotel.</w:t>
        <w:br/>
        <w:br/>
        <w:t>PRAGUE, by Arthur Phillips. (Random House, $24.95.) A first novel set in 1990, far beyond the recently fallen Berlin Wall, where young Americans reveal themselves not as travelers but mere tourists, detached from their surroundings, weightless and immaterial among time-battered buildings and people who have survived wars and uprisings.</w:t>
        <w:br/>
        <w:br/>
        <w:t>HALF IN LOVE: Stories, by Maile Meloy. (Scribner, $23.) Fourteen stories, set mostly in the author's native Montana, among small-time racetracks and failed oil wells, where brides choose wedding dresses to hide branding-iron scars; no one expects an easy life here, and even the young feel their choices constrained by economics and losing habits.</w:t>
        <w:br/>
        <w:br/>
        <w:t>IRIS ORIGO: Marchesa of Val d'Orcia, by Caroline Moorehead. (Godine, $35.) A fascinating biography of a remarkable woman, an Anglo-American heiress who became the lady of a big estate in Tuscany, where she knew everybody, worked hard, taught peasants to read, helped people escape Fascism and wrote beautifully on many subjects.</w:t>
        <w:br/>
        <w:br/>
        <w:t>http://www.nytimes.com</w:t>
        <w:br/>
        <w:br/>
        <w:t>Graphic</w:t>
        <w:br/>
        <w:br/>
        <w:t xml:space="preserve"> </w:t>
        <w:br/>
        <w:t>Photos (Brennan Cavanaugh; Fergus O'Brien/Getty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