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Blue-Collar Riviera, A Conflict Over Identity</w:t>
      </w:r>
    </w:p>
    <w:p>
      <w:r>
        <w:t>Publisher: New York Times</w:t>
      </w:r>
    </w:p>
    <w:p>
      <w:r>
        <w:t>Date: 2002-09-07</w:t>
      </w:r>
    </w:p>
    <w:p>
      <w:r>
        <w:t>Section: Section A; Column 1; National Desk; Pg. 12</w:t>
      </w:r>
    </w:p>
    <w:p>
      <w:r>
        <w:t>Source file: NYT/46.DOCX</w:t>
      </w:r>
    </w:p>
    <w:p>
      <w:r>
        <w:t>Raw locations result, 'locations': ['South Carolina']</w:t>
      </w:r>
    </w:p>
    <w:p>
      <w:r>
        <w:t>Standardized locations result, 'states_stand_flat': South Carolina</w:t>
      </w:r>
    </w:p>
    <w:p>
      <w:r>
        <w:br/>
        <w:t>Body:</w:t>
        <w:br/>
      </w:r>
    </w:p>
    <w:p>
      <w:r>
        <w:t>It started as a run-of-the-mill municipal brouhaha over the commercial signs that festoon this city, inviting tourists to play miniature golf in a plastic jungle, buy alligator heads and shark teeth, and stuff their faces with deep-fried shrimp.</w:t>
        <w:br/>
        <w:t xml:space="preserve">     But now it is nothing less than a battle for the soul of Myrtle Beach. </w:t>
        <w:br/>
        <w:t xml:space="preserve"> It all seems to boil down to one question: Is Myrtle Beach -- for generations the Coney Island of the South, a working-class resort where the streets are lined with plastic and where so much kitsch is for sale that snobbish travelers call it "Kmart by the sea" -- too tacky?</w:t>
        <w:br/>
        <w:t>In one corner are city and county officials, flipping through the many pages of their increasingly tough and lengthy sign ordinances, issuing citations and telling everybody to tone it down.</w:t>
        <w:br/>
        <w:t>In the other corner are the merchants, supported by the mayor, who just want to keep doing their Myrtle Beach thing: distinguishing their businesses in a cluttered landscape with eye-catching signs and giant fake creatures: dinosaurs, zebras, crabs, shrimp, dolphins and cows.</w:t>
        <w:br/>
        <w:t>"This community has always been known as the ticky-tacky Redneck Riviera of the South; they want to change the image," said Glenn Reed, who owns a novelty store on Route 501 a few miles northwest of Myrtle Beach. Last month Horry County officials ordered him to remove his two 3,000-pound concrete dinosaurs -- defined as "signs" under a new county ordinance -- from outside his shop.</w:t>
        <w:br/>
        <w:t xml:space="preserve">Mr. Reed's dinosaurs are now for sale: $7,500 for the pair. Strung between their eight-inch toenails and their tall teeth is a sign saying: "I am extinct again. Horry County says we must go!" Mr. Reed said he had been told by county officials that this sign, too, would soon be illegal, under yet another new rule. </w:t>
        <w:br/>
        <w:t xml:space="preserve"> On Thursday, Mr. Reed got what he calls a "stay of execution" for the dinosaurs: he paid $50 for a permit that, under a provision of the county ordinance, allows him to display them 120 days a year. But he said that this limited opportunity for display was not worth all the trouble and that the dinos were still for sale. </w:t>
        <w:br/>
        <w:t>Mr. Reed's shop, Where on Earth, which sells "weird and dead stuff," according to the sign on the front, is just down the highway from Jamin' Leather. There, leather chaps and coats hang on racks under wall-mounted steer heads, and a mechanical mannequin named Herbie waves a leather-gloved hand from the glass window.</w:t>
        <w:br/>
        <w:t>Behind Jamin' Leather, a 17-foot-long fiberglass cow dressed in black leather and goggles -- and outlawed as a sign last year -- straddles a van parked in a weedy lot, hidden from sight. Under the county ordinance, the cow can be driven around but not parked in front of the store, because any three-dimensional figure used to advertise merchandise in front of a business is considered a sign.</w:t>
        <w:br/>
        <w:t>All this back-and-forth started a few years ago, when a municipal survey found that most of Myrtle Beach's 23,000 residents felt that it was too visually cluttered. At the same time, the city was beginning an effort to attract more affluent visitors.</w:t>
        <w:br/>
        <w:t>"That's not to say that we are not designed for the average employee from Ohio, Pennsylvania or North Carolina who has a job and a week's pay and can afford to come here," said Judy Rodman, a member of the City Council who is a supporter of the tougher sign rules. "But we think to expand our economy, we're going to have to appeal to these people who can afford million-dollar houses. And part of what they don't want is a proliferation of signs. They want things to look woodsy and green and natural."</w:t>
        <w:br/>
        <w:t>Myrtle Beach, well known as a golfing and shopping mecca, traditionally drew miners, farmers and mill workers from the South. It has experienced explosive growth in tourism and development during the last decade. According to the city's Chamber of Commerce, 13.7 million tourists now arrive each year, many by car, camper or sport utility vehicle. The area is one of the nation's top vacation and golfing destinations.</w:t>
        <w:br/>
        <w:t>In the last two years, the city has begun to court higher-end resorts and hotels. Several upscale communities are under development on the edge of town, and the signs there are small and muted, the palm trees real.</w:t>
        <w:br/>
        <w:t>Myrtle Beach has long had a stringent sign ordinance. But in light of the survey results about visual clutter, the City Council amended the ordinance last summer to restrict signs further, and officials began enforcing the rules more aggressively.</w:t>
        <w:br/>
        <w:t xml:space="preserve">Under the amended ordinance, the type and size of signs in public view -- that is, those visible from main roads like Route 17 and Route 501 -- are subject to a host of limitations. A business with a small storefront, for example, simply may not have an enormous sign in the window. The city is also cracking down on commercial signs -- and images -- affixed to the tops of vehicles, including a lobster, a crab, a hot dog and a shrimp. </w:t>
        <w:br/>
        <w:t>Once the tougher rules took effect, local businesses began to protest, and public officials began to take sides. The word "tacky" reared its ugly head in the local newspaper.</w:t>
        <w:br/>
        <w:t xml:space="preserve">Chuck Martino, a member of the City Council who supports the stricter rules, was elected to a second term last November. He did not use a single sign during his campaign, which featured the slogan "You won't see my signs cluttering your roadways!" </w:t>
        <w:br/>
        <w:t xml:space="preserve">"The reality is that people complain, but they aren't looking for any kind of compromise," Mr. Martino said. "They want the whole sign ordinance abolished. But that day is just not going to come." </w:t>
        <w:br/>
        <w:t>Mayor Mark Struthers McBride, who has been at odds with the City Council over the issue, calls supporters of the tougher rules "sign Nazis" and says they are trying to strip Myrtle Beach of its identity.</w:t>
        <w:br/>
        <w:t>"They've gone too far," declared Mr. McBride, who owns Crabmans Seafood and Country Buffet on Route 17 here and says he fears that his own sign, with its large red neon crab, is next. "We're not Hilton Head, we're not Charleston, we're Myrtle Beach. People come here, they want to see the lights, they want to see the flash. You don't mess with success."</w:t>
        <w:br/>
        <w:t xml:space="preserve">Following in the city's footsteps, Horry County (pronounced or-EE), whose jurisdiction outside the city includes the location of Mr. Reed's store and his dinosaurs, made its own sign ordinance tougher last year. </w:t>
        <w:br/>
        <w:t>"The signs were becoming bigger and more garish," said Roland Meyer, the county's zoning administrator. "There was no control over them."</w:t>
        <w:br/>
        <w:t>What the owner of Jamin' Leather, Jamie Keats, finds so frustrating about the county's problem with his cow is that he had a previous run-in with the city's sign law when he ran his business in Myrtle Beach. One December, he received a written warning from city inspectors because Herbie the mannequin, dressed up then as Santa Claus, was standing outside the store on the sidewalk, waving. Herbie was a sign, they said, and not allowed.</w:t>
        <w:br/>
        <w:t xml:space="preserve">It was soon after Mr. Keats had moved his store to Route 501, outside the boundaries of Myrtle Beach, that Horry County toughened its own ordinance last year. County inspectors then came along and said the cow was a sign and could not be parked in front of the store to advertise the leather goods. </w:t>
        <w:br/>
        <w:t>Mr. Keats is appealing the ruling, contending that the cow should be exempted because he began using it as a sign before the county's new sign ordinance took effect.</w:t>
        <w:br/>
        <w:t>"We're just trying to create a little spirit," Mr. Keats said, adding that he had spent $5,000 on his cow, hiring the same company that built a giant hot dog, a crab, a lobster and a shrimp.</w:t>
        <w:br/>
        <w:t>"Wait a minute," he said, "I haven't seen the shrimp in a while."</w:t>
        <w:br/>
        <w:br/>
        <w:t>http://www.nytimes.com</w:t>
        <w:br/>
        <w:br/>
        <w:t>Graphic</w:t>
        <w:br/>
        <w:br/>
        <w:t xml:space="preserve"> </w:t>
        <w:br/>
        <w:t>Photo: Make-believe animals are no strangers to the many businesses along Route 17 in Myrtle Beach. (Wade Spees for The New York Times) Map of South Carolina highlighting Myrtle Beach: Myrtle Beach has experienced explosive growth in tourism.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