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BOOKS OF THE TIMES; They Wanted to Shape Up America</w:t>
      </w:r>
    </w:p>
    <w:p>
      <w:r>
        <w:t>Publisher: New York Times</w:t>
      </w:r>
    </w:p>
    <w:p>
      <w:r>
        <w:t>Date: 2003-09-27</w:t>
      </w:r>
    </w:p>
    <w:p>
      <w:r>
        <w:t>Section: Section B; Column 1; Arts &amp; Ideas/Cultural Desk; Pg. 11</w:t>
      </w:r>
    </w:p>
    <w:p>
      <w:r>
        <w:t>Source file: NYT/24.DOCX</w:t>
      </w:r>
    </w:p>
    <w:p>
      <w:r>
        <w:t>Raw occupations result, 'occupations': ['Other: Coal mining (Manufacturing/Extraction)']</w:t>
      </w:r>
    </w:p>
    <w:p>
      <w:r>
        <w:t>Standardized occupations result, 'occupations_stand_flat': Manufacturing</w:t>
      </w:r>
    </w:p>
    <w:p>
      <w:r>
        <w:br/>
        <w:t>Body:</w:t>
        <w:br/>
      </w:r>
    </w:p>
    <w:p>
      <w:r>
        <w:t>A Fierce Discontent -- Rise and Fall of the Progressive Movement in America, 1870-1920</w:t>
        <w:br/>
        <w:t>By Michael McGerr</w:t>
        <w:br/>
        <w:t>395 pages. Free Press. $30.</w:t>
        <w:br/>
        <w:t xml:space="preserve">     At the heart of progressivism, the early 20th-century reform movement, was a sense of outrage. The journalists, settlement house workers, academics, professionals, social workers and ministers who made up the movement were outraged at the squalid and deteriorating conditions of the urban poor, at the effects of civic corruption on the body politic and at the takeover of American democracy by the immigrant hordes and their crafty bosses in the nation's cities and by the newly enriched millionaires and their well-paid lobbyists in Washington. </w:t>
        <w:br/>
        <w:t xml:space="preserve"> Michael McGerr, a professor of history at Indiana University, captures the defining ethos of the progressive movement in the aptly chosen title of his new book, "A Fierce Discontent." Rather than focusing exclusively on the progressives' discontent with the failures of democratic politics and the absence of meaningful laws to protect the nation's children, consumers and working people, Mr. McGerr shifts "the balance of the conventional narrative" to include the progressives' "less well-known, extrapolitical efforts to transform America and Americans." He represents progressivism as, above all, a middle-class movement dedicated to reshaping the values and behaviors of upper- and working-class Americans. </w:t>
        <w:br/>
        <w:t xml:space="preserve">The progressives campaigned for stricter divorce laws, they crusaded against the saloon and prostitution, and they did all they could to persuade the nation's youthand working people to steer clear of movie houses, dance halls and amusement parks, which they declared were dangerous for the same reason that they were so attractive: because they "promoted individualism and a more open sexuality." </w:t>
        <w:br/>
        <w:t xml:space="preserve">Because progressivism, as a social and reform movement, encompassed so many different objectives, historians have had enormous difficulty defining it coherently. Some have given up the task entirely, substituting description of a progressive "era" for analysis of a progressive "movement." Mr. McGerr evades such problems by collapsing regional, doctrinal, class, gender, racial and political distinctions into a broad definition of progressives and progressivism. </w:t>
        <w:br/>
        <w:t xml:space="preserve">It is refreshing to find a historian willing to transcend the disconnected identities that have become the scholars' stock in trade and take on the task of describing progressivism as a broad middle-class social movement. One wishes only that Mr. McGerr had paid a bit more attention to the discontinuities and conflicts within that movement. Progressivism was many different things to many different people, and Mr. McGerr tries too hard to find unity where there was discord. </w:t>
        <w:br/>
        <w:t xml:space="preserve">He identifies, for example, the campaign to segregate society as a quintessential progressive battle. While there is no denying that Southern progressives like Edgar Gardner Murphy were proponents of racial segregation, many prominent Northern progressives, W. E. B. DuBois and Jane Addams among them, were staunch opponents. On racial segregation, as on many other issues, there was no one progressive position. </w:t>
        <w:br/>
        <w:t xml:space="preserve">Mr. McGerr's penchant for generalization extends beyond his discussion of progressivism to encompass a broader middle class whose "distinctive approach to life" contrasts with those of the upper and working classes. While it is virtually impossible to understand American politics and society in the early 20th century without some sort of class analysis, social classes are not static groups that behave one way and speak in one voice. The "upper 10," which McGerr uses indiscriminately as a synonym for the upper class and for "wealthy Americans," was, for example, so hopelessly divided between new money and old that Mrs. William Astor had to hire the society arbiter Ward McAllister to draw up a list of who rightly belonged. </w:t>
        <w:br/>
        <w:t xml:space="preserve">The middle class was, at the same moment, undergoing its own internal struggles between established small-town elites and newly empowered professionals. To divide American society into unitary classes and assign each of them a particular ethos, individualism for the upper 10, association for the middle class and mutualism for the workers, is to do violence to the complexity of American society at the turn of the century. </w:t>
        <w:br/>
        <w:t xml:space="preserve">Thus in his interpretation of the 1902 coal strike in northeastern Pennsylvania he characterizes the mine owners' vicious strikebreaking tactics and refusal to recognize the United Mine Workers as part of "their battle against mutualism." Surely there are more productive ways to explain the early 20th-century war between capital and labor than as one between upper-class individualism and working-class mutualism. </w:t>
        <w:br/>
        <w:t xml:space="preserve">Mr. McGerr is correct in his emphasis on how the progressives recognized that as members of the middle class they were caught between capital and labor and could not escape unharmed from accelerating class warfare. "Well-meaning reformers" like Jane Addams "offered their services as mediators in labor disputes," he writes, arguing that they, unlike the businessmen on one side and the union leaders on the other, represented not a particular interest but the people as a whole. But neither side was interested in their efforts. Ultimately the progressives concluded that the growing power of big business posed the greatest danger to the social order, and so attempted to rein in that power. </w:t>
        <w:br/>
        <w:t xml:space="preserve">Here Mr. McGerr does acknowledge the lack of consensus among the progressives on how to achieve that goal and argues that as a result of their disagreement their potential impact was reduced. It is difficult, however, to believe that had every single progressive united behind a particular antitrust or regulatory program, that program would have been passed in the face of the overwhelming financial and political power exercised by big business and its representatives in Washington. </w:t>
        <w:br/>
        <w:t xml:space="preserve">Still, after looking back at what the progressives attempted and accomplished in their brief moment of triumph, one cannot help but agree with Mr. McGerr that, compared to the early 20th-century era of reform, "we live in a politically disappointing time." </w:t>
        <w:br/>
        <w:t>The author is, in the end, to be commended for recovering the vitality of the movement for radical reform that 100 years ago energized men and women to enter the public arena, united only by their middle-class status, their fierce discontent with the way things were and their faith that the future could be made brighter.</w:t>
        <w:br/>
        <w:br/>
        <w:t>http://www.nytimes.com</w:t>
        <w:br/>
        <w:br/>
        <w:t>Graphic</w:t>
        <w:br/>
        <w:br/>
        <w:t xml:space="preserve"> </w:t>
        <w:br/>
        <w:t>Photo: Employing boys in coal mines was among the practices that progressives worked to stop. (Photo by Brown Brothers)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