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SPORTS TOWN, FULL OF MEANING</w:t>
      </w:r>
    </w:p>
    <w:p>
      <w:r>
        <w:t>Publisher: Other publisher</w:t>
      </w:r>
    </w:p>
    <w:p>
      <w:r>
        <w:t>Date: 2023-10-15</w:t>
      </w:r>
    </w:p>
    <w:p>
      <w:r>
        <w:t>Section: FORUM; Pg. D-5</w:t>
      </w:r>
    </w:p>
    <w:p>
      <w:r>
        <w:t>Source file: Other publishers/Files (500) (2).DOCX</w:t>
      </w:r>
    </w:p>
    <w:p>
      <w:r>
        <w:t>Raw occupations result, 'occupations': ['Manufacturing']</w:t>
      </w:r>
    </w:p>
    <w:p>
      <w:r>
        <w:t>Standardized occupations result, 'occupations_stand_flat': Manufacturing</w:t>
      </w:r>
    </w:p>
    <w:p>
      <w:r>
        <w:br/>
        <w:t>Body:</w:t>
        <w:br/>
      </w:r>
    </w:p>
    <w:p>
      <w:r>
        <w:t>In "Fields of Play," Robert Hayashi, a professor of American Studies at Amherst College, who grew up in Pittsburgh and is an angler, soccer player and "brazenly obnoxious Steelers fan," sets amateur and professional sports in the context of race, ethnicity and class in his city.</w:t>
        <w:br/>
        <w:t>Pittsburgh's "soccer pitches, hunting grounds, rivers, basketball courts, pools and playgrounds," Mr. Hayashi demonstrates, were "sites of contestation: over the meaning of our play and, most of all, over who could play." Part history, part memoir, and infused with the author's feelings of alienation, belonging and nostalgia, "Fields of Play" is informative, blunt and, at times, poignant.</w:t>
        <w:br/>
        <w:t>Mr. Hayashi reveals that soccer, as played by European immigrants, many of them working as miners, was immensely popular in Pittsburgh. At the turn of the twentieth century, crowds at matches pitting teams sponsored by coal companies rivaled the attendance at Pirates' games. By 1920, 100 high schools fielded soccer teams. Pittsburgh's players were among the best in the nation well into the 1950s.</w:t>
        <w:br/>
        <w:t>Interest in soccer, a game for players "who can imagine the space between a defense to run through and anticipate the movement of a teammate," did not wane just because fans embraced football as a more American sport. Eastern elites relegated soccer "to table scraps" by stigmatizing it as an immigrant's game, "played by hulks with last names ending in 'ski.'" Its growth connected to the city's industrialization, and soccer declined amidst Pittsburgh's deindustrialization and changing demography.</w:t>
        <w:br/>
        <w:t>To gauge the relationship between Jewish and Black athletes in Pittsburgh, Mr. Hayashi examines the recreational programs of the Irene Kaufmann Settlement House. For decades, he indicates, IKS leaders defended its all-white membership by arguing that the Morgan Community Center met the needs of the Black population.</w:t>
        <w:br/>
        <w:t>In the 1940s, however, IKS initiated a gradual program of integration, which included access to the gym, classes for children and recruitment of Black professional staff. These efforts appear to have resulted in feelings of insecurity among Jewish members, increasing ill-will toward Black people, rather than reducing it. And the IKS declined an NAACP request to join an effort to integrate neighborhood pools, because the organization "had no occasion to use the facilities." The episode, Mr. Hayashi concludes, underscores the claim of Sidney Teller, a long-time director of the IKS, that "a neighbor, a true neighbor, is the hardest thing in the world to be."</w:t>
        <w:br/>
        <w:t>"Fields of Play" ends with a chapter on Hayashi's beloved Steelers, focused primarily on the successful teams of the 1970s and '90s. As manufacturing jobs disappeared, he suggests, fans made the Steelers a source of local pride, "a tonic for anxiety and anger," and "for some, a way to claim whiteness."</w:t>
        <w:br/>
        <w:t>Linebacker Jack Ham, a second-round draft choice out of Penn State, with a Polish lineage and working-class roots, became a quintessential Steeler. With an Italian mother and a Black father, Franco Harris was another fan favorite. Criticized by some for running out of bounds to avoid physical contact, Harris's style, Mr. Hayashi speculates, was widely accepted "as a sign of clever Italian preservation rather than Black cowardice."</w:t>
        <w:br/>
        <w:t>Mr. Hayashi acknowledges - and celebrates - the pioneering role of Steelers' owner Art Rooney in recruiting Black players (many of them from historically Black colleges and universities) and coaches. Mr. Hayashi's bottom line, however, is that the Steelers are "a touchstone of the imagined community of Pittsburgh's past," marked by nostalgia for an increasingly difficult to maintain connection to European immigrant roots that "often elides Black deprivation and its ongoing legacy."</w:t>
        <w:br/>
        <w:t>That said, on his return to Amherst, Mr. Hayashi brought home a Steelers' hat "to feed his kids' love" for Pittsburgh.</w:t>
        <w:br/>
        <w:t>Glenn C. Altschuler is the Thomas and Dorothy Litwin Professor of American Studies at Cornell University.</w:t>
        <w:br/>
        <w:br/>
        <w:t>Graphic</w:t>
        <w:br/>
        <w:br/>
        <w:t xml:space="preserve"> </w:t>
        <w:br/>
        <w:t>PHOTO: University of Pittsburgh Press: Cover of "Fields of Play: Sports, Race, and Memory in the Steel City" by Robert T. Hayashi</w:t>
        <w:br/>
        <w:t>PHOTO: Maria Stenzel: Author Robert T. Hayashi</w:t>
        <w:br/>
        <w:t>PHOTO: Maria Stenzel: Author Robert T. Hayashi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