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Record Gift for Harvard Law Is Milestone for Blacks</w:t>
      </w:r>
    </w:p>
    <w:p>
      <w:r>
        <w:t>Publisher: New York Times</w:t>
      </w:r>
    </w:p>
    <w:p>
      <w:r>
        <w:t>Date: 1992-07-08</w:t>
      </w:r>
    </w:p>
    <w:p>
      <w:r>
        <w:t>Section: Section A;; Section A; Page 17; Column 1; National Desk; Education Page; Column 1;; Education Page; Biography</w:t>
      </w:r>
    </w:p>
    <w:p>
      <w:r>
        <w:t>Source file: NYT/46.DOCX</w:t>
      </w:r>
    </w:p>
    <w:p>
      <w:r>
        <w:t>Raw locations result, 'locations': ['Maryland']</w:t>
      </w:r>
    </w:p>
    <w:p>
      <w:r>
        <w:t>Standardized locations result, 'states_stand_flat': Maryland</w:t>
      </w:r>
    </w:p>
    <w:p>
      <w:r>
        <w:br/>
        <w:t>Body:</w:t>
        <w:br/>
      </w:r>
    </w:p>
    <w:p>
      <w:r>
        <w:t>Fresh out of Harvard Law in 1968, Reginald F. Lewis sent the school a check for $10, and he has been sending money ever since. Now a financier and a philanthropist, Mr. Lewis has announced he will give the school $3 million, the largest donation from an individual in the law school's 175-year history.</w:t>
        <w:br/>
        <w:t>Harvard will reciprocate by renaming its international law center in his honor, making it the first building at Harvard to be named for an African-American.</w:t>
        <w:br/>
        <w:t>"Harvard was good to me, fair and never patronizing," said Mr. Lewis, who received financial aid and loans as a first-year law student. He thus regards his latest contribution, he said, as fulfillment of a long-term commitment to the school.</w:t>
        <w:br/>
        <w:t>But inevitably, broader significance will be attached to the gift, and to the symbolism of renaming the building for the man who heads the largest black-owned company in the country, TLC Beatrice International Holdings Inc., whose headquarters are in Manhattan.</w:t>
        <w:br/>
        <w:t xml:space="preserve"> </w:t>
        <w:br/>
        <w:t>A Message About Blacks</w:t>
        <w:br/>
        <w:t xml:space="preserve"> Prof. Christopher Edley Jr., chairman of a committee involved in the law school's campaign to raise $150 million to expand and diversify the faculty and increase financial help to students, said: "What is exciting about the Lewis gift is what it communicates about desegregation and about the role of blacks at Harvard, that they can say, 'It is my institution, too, now.' That makes me, as a black, feel ownership."</w:t>
        <w:br/>
        <w:t>Harvard has been roiled by complaints that the law school has not done enough to recruit women and members of minorities for the faculty. In the spring, students staged an overnight sit-in in Dean Robert C. Clark's office. Last November, a student group tried unsuccessfully to bring a discrimination suit against the school, charging bias in hiring and promotions.</w:t>
        <w:br/>
        <w:t>And the law school, as of July 1, severed its connection with Prof. Derrick Bell, its first tenured black professor, who took a leave without pay two years ago, saying he would stay away until a nonwhite woman received a tenured position. Because Harvard has a two-year limit on leaves of absence, it deemed Professor Bell to have resigned.</w:t>
        <w:br/>
        <w:t>Mr. Lewis, in an interview in his Manhattan office at 9 West 57th Street, said he supported Professor Bell's campaign for a more diverse faculty. "I have confidence these issues will be addressed," he said, "and I would prefer it sooner rather than later."</w:t>
        <w:br/>
        <w:t>Dean Clark said he had discussed these events with Mr. Lewis, adding, "He knows what the school was when he was here, and he is involved in planning for its future."</w:t>
        <w:br/>
        <w:t>The two-story glass-and-stone building that will bear Mr. Lewis's name is the academic and social center for 200 foreign students who attend the school and the home of an international law library of 750,000 books and manuscripts. Dean Clark said the gift, to be paid over five years, will establish the Reginald F. Lewis Fund, to be used for faculty research, visiting lectureships and fellowships for students from the third world.</w:t>
        <w:br/>
        <w:t>"The fund will give a big push toward globalizing the law school at a time of political change and when more graduates are choosing legal work involving foreign clients and transnational activities," Dean Clark said.</w:t>
        <w:br/>
        <w:t>The path that took Mr. Lewis to Harvard and beyond began in a working-class neighborhood in West Baltimore, where he delivered newspapers and where, at Dunbar High School, he was captain of the football, basketball and baseball teams. He played football at Virginia State University, to which he has also given donations.</w:t>
        <w:br/>
        <w:t>As a law student, Mr. Lewis was not interested in corporate finance until he took a third-year seminar under Prof. Louis Loss, a scholar in securities law. His interest piqued, Mr. Lewis wrote his third-year paper about takeover bids.</w:t>
        <w:br/>
        <w:t>After Harvard he practiced law for 15 years and then moved into finance with the establishment in 1983 of TLC Group. (He declines to explain the name but says it does not stand for tender loving care.) Four years later he bought Beatrice International for $985 million. The giant food company, with operations in 18 countries, had total sales last year of $1.5 billion.</w:t>
        <w:br/>
        <w:t>Mr. Lewis's support for more women on the law school faculty came naturally. His wife, Loida Nicholas Lewis, who is from the Philippines, was among the first immigrant lawyers to pass the New York State bar exams in 1974 without attending an American law school. She recently published a handbook titled, "101 Legal Ways to Stay in the USA."</w:t>
        <w:br/>
        <w:t>In 1988 Mr. Lewis created the Reginald F. Lewis Foundation and through it has given more than $4 million to educational, cultural and civil rights organizations in this country and abroad. Until the Harvard gift, his largest single gift was $1 million to Howard University. That and other predominantly black colleges continue to be recipients of his philanthropy.</w:t>
        <w:br/>
        <w:t xml:space="preserve"> </w:t>
        <w:br/>
        <w:t>Daughter on the Board</w:t>
        <w:br/>
        <w:t xml:space="preserve"> The oldest of the Lewises' two daughters, Leslie, is a Harvard College student. On her 18th birthday, her father appointed her to his foundation's board.</w:t>
        <w:br/>
        <w:t>"He gave me a brief to go and look at care programs for children with AIDS as my first assignment," said Ms. Lewis, who is also a director of TLC Beatrice International. "I was not sure I was ready for it, but he said I was. We were raised to be independent, liberated people -- thinkers, not clingers."</w:t>
        <w:br/>
        <w:t>Mr. Lewis prefers not to be singled out as a "black success story."</w:t>
        <w:br/>
        <w:t>"I'm very proud of my heritage as an African-American," he said. "Unfortunately, when we label people it tends to circumscribe and define them in ways that cut away from their accomplishments or their achievements. I decided that, particularly in my business career, I would do everything I could to avoid that happening."</w:t>
        <w:br/>
        <w:br/>
        <w:t>Graphic</w:t>
        <w:br/>
        <w:br/>
        <w:t xml:space="preserve"> </w:t>
        <w:br/>
        <w:t>Photo: Reginald F. Lewis, who heads the largest black-owned company in the country, has announced he will give Harvard Law $3 million, the largest donation from an individual in the school's 175-year history. With him in his office was his daughter, Leslie, a member of the company's board. (Philip Greenberg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