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FOOD BANK NEED RISES</w:t>
      </w:r>
    </w:p>
    <w:p>
      <w:r>
        <w:t>Publisher: Other publisher</w:t>
      </w:r>
    </w:p>
    <w:p>
      <w:r>
        <w:t>Date: 2009-02-20</w:t>
      </w:r>
    </w:p>
    <w:p>
      <w:r>
        <w:t>Section: NATIONAL; Pg. A-3</w:t>
      </w:r>
    </w:p>
    <w:p>
      <w:r>
        <w:t>Source file: Other publishers/Files (500) (20).DOCX</w:t>
      </w:r>
    </w:p>
    <w:p>
      <w:r>
        <w:t>Raw locations result, 'locations': ['New Jersey', 'Illinois', 'Connecticut', 'California']</w:t>
      </w:r>
    </w:p>
    <w:p>
      <w:r>
        <w:t>Standardized locations result, 'us_region_stand_flat': Multiple</w:t>
      </w:r>
    </w:p>
    <w:p>
      <w:r>
        <w:br/>
        <w:t>Body:</w:t>
        <w:br/>
      </w:r>
    </w:p>
    <w:p>
      <w:r>
        <w:t>MORRISTOWN, N.J. -- Once a crutch for the most needy, food pantries have responded to the deepening recession by opening their doors to what Rosemary Gilmartin, who runs Morristown's Interfaith Food Pantry, described as "the next layer of people" -- a rapidly expanding roster of child-care workers, nurse's aides, real estate agents and secretaries facing a financial crisis for the first time.</w:t>
        <w:br/>
        <w:t>Demand at food banks across the country increased by 30 percent in 2008 from the previous year, according to a survey by Feeding America, which distributes more than 2 billion pounds of food every year. And instead of their usual drop in customers after the holidays, many pantries in upscale suburbs this year are seeing the opposite.</w:t>
        <w:br/>
        <w:t>Here in Morris County, one of the wealthiest counties in the nation, the Interfaith pantry opened for an extra night last week to accommodate the growing crowds. Among the first-time visitors were Cindy Dreeszen and her husband, who both have steady jobs -- his at a movie theater and hers at a government office -- with a combined annual income of about $55,000.</w:t>
        <w:br/>
        <w:t>But with a 17-month-old son, another baby on the way, and, as Dreeszen put it, "the cost of everything going up and up," the couple showed up in search of free groceries.</w:t>
        <w:br/>
        <w:t>"I didn't think we'd even be allowed to come here," said Ms. Dreeszen, 41, glancing at shelves of fruit, whole-wheat pasta and baby food. "This is totally something that I never expected to happen, to have to resort to this."</w:t>
        <w:br/>
        <w:t>In Lake Forest, Ill., a wealthy Chicago suburb, a pantry in an Episcopal church that used to attract people from less-affluent towns nearby has lately been flooded with people who have lost jobs.</w:t>
        <w:br/>
        <w:t>In Greenwich, Conn., a pantry organizer reported a "tremendous" increase in demand for food since December, with out-of-work landscapers and housekeepers as well as real estate professionals who have not made a sale in months filling the line.</w:t>
        <w:br/>
        <w:t>Amid million-dollar houses in Marin County, Calif., a pantry at the San Geronimo Valley Community Center last month changed its policy to allow people to stop by once a week, instead of every other week, since there are so many new faces in line with the regulars.</w:t>
        <w:br/>
        <w:t>"We're seeing people who work at banks, for software firms, for marketing firms, and they're all losing their jobs," Executive Director Dave Cort said. "Here we are in big, fancy Marin County, but we have people who are standing in line with their eyes wide open, thinking, 'Oh, my God, I can't believe I'm here.' "</w:t>
        <w:br/>
        <w:t>The demand is not limited to pantries, which distribute groceries from food banks, supermarket surplus and individuals who donate through church or school can drives. The number of food-stamp recipients was up by 17 percent across New York state, and 12 percent in New Jersey, in November from a year before.</w:t>
        <w:br/>
        <w:t>When an Essex County welfare office mobile unit, as part of a pilot program to distribute food-stamp applications in other counties, recently stopped in Morris County Shop-Rite parking lots, it was swamped.</w:t>
        <w:br/>
        <w:t>"If one of our richest counties has people signing up for food stamps who have never signed up before, that indicates the depth of this problem with the lack of food," said Kathleen DiChiara, executive director of Community FoodBank of New Jersey. "It's the canary in the coal mine."</w:t>
        <w:br/>
        <w:t>Experts said chronically poor people tend to adapt to the periods where money is scarce by asking for support from friends or tapping into social services, but that working-class people who suddenly lose jobs or homes often find themselves at sea -- unsure how to navigate the system or ashamed to seek help. It is those people who, over the last several months, have started arriving in growing numbers at food pantries, which are often the first tentative step for those whose incomes are too high to qualify for government assistance.</w:t>
        <w:br/>
        <w:t>Many pantries have a no-questions policy, though they might determine how many bags of groceries a customer can receive by the number of people in the household.</w:t>
        <w:br/>
        <w:t>"These are people who never really had to ask for help before," said Brenda Beavers, the Salvation Army's human services director in New Jersey, whose agency dispenses emergency food supplies at 30 pantries throughout the state. "They were once givers, and now they're having to ask for assistance."</w:t>
        <w:br/>
        <w:br/>
        <w:t>Graphic</w:t>
        <w:br/>
        <w:br/>
        <w:t xml:space="preserve"> </w:t>
        <w:br/>
        <w:t>PHOTO: Elaine Thompson/Associated Press: A volunteer sorts collection bins of donated food at a food bank operated by Northwest Harvest in Seattle as more strapped Americans rely on charity amid worsening economic gloom. More than 37 million Americans live in poverty, and the vast majority of them are in line for extra help under the giant economic stimulus package coming out of Congress.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