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Traveling 48 States, by Orchestra - Correction Appended</w:t>
      </w:r>
    </w:p>
    <w:p>
      <w:r>
        <w:t>Publisher: New York Times</w:t>
      </w:r>
    </w:p>
    <w:p>
      <w:r>
        <w:t>Date: 2013-04-21</w:t>
      </w:r>
    </w:p>
    <w:p>
      <w:r>
        <w:t>Section: Section AR; Column 0; Arts and Leisure Desk; Pg. 12</w:t>
      </w:r>
    </w:p>
    <w:p>
      <w:r>
        <w:t>Source File: NYT/22.DOCX</w:t>
      </w:r>
    </w:p>
    <w:p>
      <w:r>
        <w:t>Raw locations result: ['Austria']</w:t>
      </w:r>
    </w:p>
    <w:p>
      <w:r>
        <w:t>countries_stand_flat (Standardized): Austria</w:t>
      </w:r>
    </w:p>
    <w:p>
      <w:r>
        <w:br/>
        <w:t>Body:</w:t>
        <w:br/>
      </w:r>
    </w:p>
    <w:p>
      <w:r>
        <w:t>If there had been room in his camper, John Steinbeck once wrote, he would have packed all 48 volumes of the American Guide series. Compiled in the 1930s by the Federal Writers' Project, part of the artistic wing of the Works Progress Administration, the guides provided state-by-state accounts of local history geared toward tourists in cars. In the middle of the Depression, the Writers' Project retained more than 6,600 unemployed workers, ranging from up-and-coming luminaries like Saul Bellow and Richard Wright to schoolteachers and ditch diggers, who gathered information about their hometowns and spun it into legend.</w:t>
        <w:br/>
        <w:t>''If W.P.A. workers leaned on their shovels, the writers leaned on their pens,'' Steinbeck wrote.</w:t>
        <w:br/>
        <w:t>The Brooklyn-based composer and singer Gabriel Kahane has assembled an impressive collection of original American Guides -- his current tally is 25 -- and his library helped him shape ''Gabriel's Guide to the 48 States,'' a work that will have its New York City premiere with the Orpheus Chamber Orchestra at Carnegie Hall next Saturday. (It had its world premiere at Dartmouth College in Hanover, N.H., on April 19.) Commissioned by Orpheus to write a piece on a W.P.A. theme for the orchestra's 40th-anniversary season, the 31-year-old Mr. Kahane discovered the Massachusetts and Connecticut guides at a used bookstore and embarked on trying to gather a full set.</w:t>
        <w:br/>
        <w:t>''I was immediately spellbound by the aesthetic values of those books and by their craftsmanship,'' he said in a recent phone interview.</w:t>
        <w:br/>
        <w:t>As a liberal dramatizing the New Deal, part of the lore of the American left, Mr. Kahane worried about creating music that was too preachy, but the guides offered a path beyond propaganda.</w:t>
        <w:br/>
        <w:t>''You can't escape ideology when you create your own historiography,'' he added. ''I thought that to let the era speak for itself through these texts would of course -- through their curation -- be political, but less explicitly so.''</w:t>
        <w:br/>
        <w:t>For Mr. Kahane, allowing the 1930s to speak for itself involved reading the guides and transcribing intriguing passages into a massive document, which he condensed and edited into a libretto. ''Gabriel's Guide'' journeys from California to New York, describing along the way the working class in San Francisco; the slave trade in Washington, D.C.; and the beauty of Oregon. While Orpheus plays his score, Mr. Kahane will sing and recite excerpts from the guides, accompanying himself on banjo and electric guitar. The piece is a travelogue geographically and historically, moving fluidly from the early explorers to the striking farm workers of the Depression, tieing mythic past to political reality in the same manner as the original American Guides.</w:t>
        <w:br/>
        <w:t>The Writers' Project was part of a four-pronged plan known as Federal One, which encompassed initiatives aimed toward employing visual artists, writers, actors and musicians. Harry Hopkins, Roosevelt's closest confidant, had started the W.P.A. in 1935, putting millions of Americans to work building bridges, hospitals and roads. Soon after, he introduced Federal One -- ''Hell, artists got to eat, just like other people,'' he said -- with support from Eleanor Roosevelt.</w:t>
        <w:br/>
        <w:t>Mr. Kahane weaves Hopkins's voice into the ''Guide,'' at one point reading part of his defense of W.P.A spending to a background of hushed strings. (The piece's long subtitle mentions ''The one and only Harry Hopkins, intrepid New Deal figurehead and hero, who really there ought to be a monument of somewhere, but there isn't.'')</w:t>
        <w:br/>
        <w:t>The Writers' Project might seem an odd choice for Mr. Kahane, given that his musical sensibility -- equally at home in the worlds of pop, musical theater and classical composition -- lends itself to the aesthetic of another Federal One division. The Federal Theater Project sponsored companies around the country to perform new shows for a broad, working-class audience in unconventional venues. Employing the likes of Orson Welles and Kurt Weill, the theater project addressed topical issues like the striking of steelworkers and the Agricultural Adjustment Act, often in the form of ''Living Newspapers'' taken from headlines. Productions tilted toward agitprop, which doomed it in 1938 when the House Un-American Activities Committee declared it New Deal propaganda.</w:t>
        <w:br/>
        <w:t>Theater Project musicals included ''The Cradle Will Rock,'' by Marc Blizstein, which balanced the composer's avant-garde training with a blue-collar sensibility, portraying the struggles of the unions against capital in Steeltown, USA. It was locked out of its Broadway theater on the day of its premiere over either issues of financing or political censorship, depending on who told the story. A 22-year-old Orson Welles, presiding over the affair, marched the actors uptown to perform in an otherwise empty theater offered at the last minute.</w:t>
        <w:br/>
        <w:t>Just as prevalent as classics like ''Cradle'' were less artful political allegories -- like ''Revolt of the Beavers,'' a play for children -- as well as opportunities for émigrés to bring Weimar Republic-era commentary to the United States. The project championed Weill's ''Johnny Johnson,'' an antiwar musical that adapted the biting satire of his Berlin collaborations with Bertolt Brecht to the Americana of the 1930s (it includes a singing Statue of Liberty and a cowboy song).</w:t>
        <w:br/>
        <w:t>Though Weill's Theater Project work did not directly inspire ''Gabriel's Guide,'' Mr. Kahane's musical idiom is indebted to Weill's style, combining witty populism with a modernist edge. The American Weill has biographical resonance for Mr. Kahane as well. At 13, he traveled to Germany to perform in Weill's ''Street Scene,'' accompanied by his grandmother, who was returning to there for the first time since fleeing in 1939.</w:t>
        <w:br/>
        <w:t>The Theater Project loomed in Mr. Kahane's imagination, but he was more intrigued by the problems afforded by the political reality of the Writers' Project.</w:t>
        <w:br/>
        <w:t>''One of the things that's really interesting to me about Federal One over all is how much they struggled to figure out what to do with writers,'' he said. ''It was pretty clear what to do with makers of theater and with musicians and so on and so forth. There was an obvious public desire for those services.'' But, he added, ''there was no way that the government was going to convince people on the right to employ novelists writing novels and to get a federal paycheck.''</w:t>
        <w:br/>
        <w:t>Though they mostly eschewed overt politics in favor of tales of local color, the guides still dealt with deep-seated issues of prejudice, which Mr. Kahane has also adapted into his work. In including the stories of minority groups and the working class, the guides embraced a pluralism that countered racism at home and fascism abroad. In ''Gabriel's Guide,'' Mr. Kahane incorporates the text of ''The Negro in Washington,'' an essay describing the horrors of the slave trade in that city, written for the Writers' Project by Sterling A. Brown. ''You can't really talk about America without talking about race and class,'' Mr. Kahane said.</w:t>
        <w:br/>
        <w:t>Contemporary conflicts often cropped up in the reception of the guides, as when the compilers of the 1937 Massachusetts guide mentioned the anarchists Sacco and Vanzetti, hanged a decade earlier. Supporters of the pair saw the reference as an acknowledgment of the government's mistake, but its inclusion galvanized the right against a perceived leftist infiltration of the Writers' Project. A year later, editors quietly excised the passages.</w:t>
        <w:br/>
        <w:t>While drawing upon the activism of the 1930s, Mr. Kahane does not wish to recapitulate its controversies. Liberals invoke the New Deal today as a model for the future while conservatives view it as a harbinger of the welfare state, and federal financing of the arts has always been mired in contention.</w:t>
        <w:br/>
        <w:t>''If there's anything explicit in the relation of this piece to the current political climate, it's to basically say: Here are all these beautiful texts that were created when the government was imaginative enough to revive its economy to a certain extent through putting its artists to work,'' Mr. Kahane noted. ''There's something to me about proposing a clean slate for the future by looking at this slate from the past, which I realize is quixotic and foolhardy -- nevertheless, that's why we're here to make art, to propose an alternative path.''</w:t>
        <w:br/>
        <w:t>Mr. Kahane's score reflects that attitude, shifting neatly from the sound-worlds of the vernacular to the avant-garde. Punchy ''Motor Tours'' transition between sections and recall the bustling postminimalism of John Adams. Mr. Kahane labels interludes ''Knee Plays,'' after Philip Glass and Robert Wilson's ''Einstein on the Beach.''</w:t>
        <w:br/>
        <w:t>In recapitulating the spirit of the 1930s, ''Gabriel's Guide'' opens dialogues with folk music, both past and present. When the piece navigates through Alabama, the Orpheus players stand and belt a hymn from ''The Sacred Harp,'' the 19th-century Southern book of shape-note tunes. For the Chicago section, Mr. Kahane sneaks in a melody by Sufjan Stevens, a fellow singer-songwriter whom he sees as part of today's folk tradition. The specter of Charles Ives, the grandfather of American modernist eclecticism, hovers over the proceedings.</w:t>
        <w:br/>
        <w:t>This Pan-American historicism resonates with Mr. Kahane's recent large-scale works: the musical ''February House,'' which recreated the Brooklyn brownstone that housed artists from Benjamin Britten to Carson McCullers during World War II; his orchestral song cycle ''Orinoco Sketches,'' which drew on his grandmother's diaries; and ''Crane Palimpsest,'' which combined Kahane's own poetry with that of Hart Crane. The New York of the past is a recurring leitmotif. ''Gabriel's Guide'' ends in Manhattan, with a gleaming setting of a passage from the New York guide describing the joyous multitude of the city (written, no less, by an anonymous, fresh-faced John Cheever).</w:t>
        <w:br/>
        <w:t>''One of the things that is so moving to me about these books -- about the American Guide series -- is finding in them this shared sense, from state to state, of a kind of awe and wonderment at the assignment and opportunity to self-mythologize,'' Mr. Kahane said. ''You have this young country taking stock of itself for the first time.''</w:t>
        <w:br/>
        <w:t>Decades later, Mr. Kahane has accepted a similar assignment. In taking stock of that historical moment, he reimagines a pluralist America, coast to coast, united in guiding its travelers to a brighter future.</w:t>
        <w:br/>
        <w:br/>
        <w:t>http://www.nytimes.com/2013/04/21/arts/music/orpheus-to-play-kahanes-gabriels-guide-to-48-states.html</w:t>
        <w:br/>
        <w:t>Correction</w:t>
        <w:br/>
        <w:br/>
        <w:br/>
        <w:t>An article and an accompanying picture caption last Sunday about the composer and singer Gabriel Kahane referred imprecisely to the debut of his ''Gabriel's Guide to the 48 States.'' The performance at Carnegie Hall on Saturday was to be its New York debut, not its world premiere. (Its debut was at Dartmouth College in Hanover, N.H., on April 19.) The article also quoted incorrectly from comments by Mr. Kahane about the purpose of art. He said we make art ''to propose an alternative path,'' not ''an alternative past.''</w:t>
        <w:br/>
        <w:t xml:space="preserve">Correction-Date: April 28, 2013 </w:t>
        <w:br/>
        <w:br/>
        <w:t>Graphic</w:t>
        <w:br/>
        <w:br/>
        <w:t xml:space="preserve"> </w:t>
        <w:br/>
        <w:t>PHOTOS: Gabriel Kahane was commissioned  by the Orpheus  Chamber Orchestra  to compose a work related  to the Depressionera  Works Progress Administration.  He set passages  from the American  Guide series to music for  a piece that will debut on  Saturday at Carnegie  Hall. At left, Mr. Kahane  with violinist Laura  Frautschi during a rehearsal. (PHOTOGRAPHS BY KARSTEN MORAN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