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FIGURE SKATING;</w:t>
        <w:br/>
        <w:t>But They're All So, So, You Know, Common</w:t>
      </w:r>
    </w:p>
    <w:p>
      <w:r>
        <w:t>Publisher: New York Times</w:t>
      </w:r>
    </w:p>
    <w:p>
      <w:r>
        <w:t>Date: 1994-01-28</w:t>
      </w:r>
    </w:p>
    <w:p>
      <w:r>
        <w:t>Section: Section B;; Section B; Page 12; Column 3; Sports Desk; Column 3;</w:t>
      </w:r>
    </w:p>
    <w:p>
      <w:r>
        <w:t>Source File: NYT/22.DOCX</w:t>
      </w:r>
    </w:p>
    <w:p>
      <w:r>
        <w:t>Raw locations result: ['Egypt']</w:t>
      </w:r>
    </w:p>
    <w:p>
      <w:r>
        <w:t>countries_stand_flat (Standardized): Egypt</w:t>
      </w:r>
    </w:p>
    <w:p>
      <w:r>
        <w:br/>
        <w:t>Body:</w:t>
        <w:br/>
      </w:r>
    </w:p>
    <w:p>
      <w:r>
        <w:t>Iron Mike's still in the slammer.</w:t>
        <w:br/>
        <w:t>Will Tonya skate in Lillehammer?</w:t>
        <w:br/>
        <w:t>And if da Bills should don't win the game</w:t>
        <w:br/>
        <w:t>They'll go right in the hall of shame.</w:t>
        <w:br/>
        <w:t>Lunch-pail heroes rarely make it in American sports anymore because the Athletic-Industrial Complex requires middle-class values and behavior along with winning. Marketing megabucks can't be risked on someone who might wake up in the wrong bed or forget which brand he plays for. Nike's victory over Reebok at Barcelona was a modern middle-class triumph, enlightened self-interest over blind patriotism.</w:t>
        <w:br/>
        <w:t>There have been few long-term lunch-pail heroes since Babe Ruth, who was raised in an orphanage because his parents didn't want him. The Babe burped and wenched through the Depression, keeping America diverted, but once he couldn't bring his bat around fast enough he was gone.</w:t>
        <w:br/>
        <w:t>These days, the presence of self-conscious trash-talkers is used to prove that the cradle of modern pro basketball was in a ruined asphalt schoolyard in a poor black neighborhood. Mostly myth. All the great one-name stars, from Kareem to Magic and Michael and Shaq, are the smooth-skinned sons of the upwardly rising; the exception, Bird, was a Joyce Carol Oates white from French Lick, Indiana. And just how many major endorsements did he get?</w:t>
        <w:br/>
        <w:t>Bird somehow escaped the usual fate of working-class jocks pumped up like sneakers, then popped like balloons. Maybe his whiteness in a black sport helped.</w:t>
        <w:br/>
        <w:t>Early on, all athletes hear the sporting giddyap, "Try is the first step in triumph, babes, just keep coming." But at a certain distance, it becomes "Whoa, close enough" for the likes of Mike Tyson and Tonya Harding. They found out they would simply have to win big to place at all. They both deserved their faces on Wheaties boxes just for climbing so high.</w:t>
        <w:br/>
        <w:t>And the Buffalo Bills should have gotten a special Lombardi Cup when they qualified for their fourth Super Bowl in a row. But working class is stomach hungry, not head hungry, and that eventually makes fans uncomfortable; at what point will these jocks climb into the stands and demand watches and wallets?</w:t>
        <w:br/>
        <w:t>Now the Bills, man by man, hardly all qualify as lunch-pail heroes. Marv Levy, the Lionel Trilling of coaches, will probably be offered an endowed chair at Columbia when he retires. But Buffalo embraced the Bills as symbol of a hardscrabble rust-belt working-class city that just won't quit -- at least it did until the symbol-casters decided that at some point not quitting becomes an embarrassment.</w:t>
        <w:br/>
        <w:t>The fourth time you pick yourself up off the floor reminds everyone that you've been decked three times. Wouldn't it be better if you just slid away for a while, licked your wounds, reconsidered, rebuilt? Fans would buy that. "Wait 'til next year!" is dreamy, but "Not again!" is hopeless.</w:t>
        <w:br/>
        <w:t>Why couldn't they just accept the Bills as simply the best football team of the 1990's, and the most gallant? Four Super Bowls! After all, the Bills have lost only one big game in each of the past three years. But if a city is going to trade on identification and transference, the only number that counts is One.</w:t>
        <w:br/>
        <w:t>The lesson of the Bills is clear: If you don't win it all, you're a loser, no matter how hard you try, no matter how courageously you perform, no matter the handicaps you overcome. The process is not victory enough, trying is not enough, working is not enough. So you have to win, at all costs, because there's nothing else.</w:t>
        <w:br/>
        <w:t>Tonya Harding understood that, which is why her edge became saw-toothed, her drive turned obsessive. Mike Tyson knew that, too, which is why he lost control when he lost his title. It's not as if we can claim to be surprised.</w:t>
        <w:br/>
        <w:t>Years ago we knew that Tonya would be unmarketable in a sport (I have trouble with this; is it a sport because the performance ends in a subjective competitive judgment?) made viable by Hitler's favorite "white rabbit," the Norwegian Olympian Sonja Henie, and a succession of beautiful, distant fantasy figures, the virgin brides of SportsWorld.</w:t>
        <w:br/>
        <w:t>The only men they would ever threaten would be the fathers and husbands who lost control of their bank accounts. Nancy Kerrigan was a suitable successor. Tonya, shooting pool and deer, fixing engines, was too lunch-pail, too risky. If figure skating was only about talent on ice, there would have been no problem.</w:t>
        <w:br/>
        <w:t>Like the rink, the ring has its subtext. Only sweet-tempered killers need apply, warriors who spill their fury in the contest, then step out to smile, drink Coke, go to DisneyWorld. Tyson was unmarketable, too. No matter the facts in either case, we are conditioned to believe that Tyson raped the beauty contestant and Harding masterminded the assault. But couldn't it be more complex? Could Tyson have believed it was part of his due? When Harding said she wanted to "whip her butt," was there any question that her psyche needed to beat Kerrigan truly, on the ice?</w:t>
        <w:br/>
        <w:t>Tyson will eventually get out and have to be dealt with. The Harding story continues to take its spins. And in two days there will be a football spectacular to remind us that second-best is worthless, silver might as well be lead, an ex-champ is an ex-person, and you'd be a fool not to do anything to get on top.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