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Fighting against the system;</w:t>
        <w:br/>
        <w:t xml:space="preserve"> Full-time job hunt doesn't sit well, but benefit reductions don't either</w:t>
      </w:r>
    </w:p>
    <w:p>
      <w:r>
        <w:t>Publisher: Other publisher</w:t>
      </w:r>
    </w:p>
    <w:p>
      <w:r>
        <w:t>Date: 1998-07-12</w:t>
      </w:r>
    </w:p>
    <w:p>
      <w:r>
        <w:t>Section: Welfare to work; Pg. 15A</w:t>
      </w:r>
    </w:p>
    <w:p>
      <w:r>
        <w:t>Source File: Other publishers/Files (500) (27).DOCX</w:t>
      </w:r>
    </w:p>
    <w:p>
      <w:r>
        <w:t>Raw locations result: ['Hungary']</w:t>
      </w:r>
    </w:p>
    <w:p>
      <w:r>
        <w:t>countries_stand_flat (Standardized): Hungary</w:t>
      </w:r>
    </w:p>
    <w:p>
      <w:r>
        <w:br/>
        <w:t>Body:</w:t>
        <w:br/>
      </w:r>
    </w:p>
    <w:p>
      <w:r>
        <w:t>With her welfare check about to be cut by 10 percent, Misti Volk was ready to bail out of Minnesota's new welfare system.</w:t>
        <w:br/>
        <w:t xml:space="preserve"> "I hate it," said Volk, sitting on the steps outside her Albert Lea apartment this spring after working a noon-hour shift as a waitress.</w:t>
        <w:br/>
        <w:t xml:space="preserve"> Though she works 20 hours a week, that's not enough. The new rules she must follow require 40 hours of work, job-searching, volunteer work or education.</w:t>
        <w:br/>
        <w:t>"There's no way I can spend 40 hours a week, driving around or making [telephone] calls, setting up job interviews."</w:t>
        <w:br/>
        <w:t xml:space="preserve"> The 22-year-old said she wants to be able to spend time with her children during the day and to weave her job search and work around them.</w:t>
        <w:br/>
        <w:t xml:space="preserve"> "I'm not going to get up at 6 in the morning, get my kids ready for day care, go to the Workforce Center by 8:30, look for work, go back and get the kids, bring them to my sister's house at 10, pick them up. . . . " Her voice trailed off at the thought of what came next.</w:t>
        <w:br/>
        <w:t xml:space="preserve"> Volk insists she's eager to work. And she enjoys the waitressing job she started in March.  But so far she has been unwilling to follow what she considers rigid, arbitrary rules.</w:t>
        <w:br/>
        <w:t xml:space="preserve"> As the welfare overhaul progresses, Volk's case illustrates that the new law is demanding and swiftly metes out punishment for those who fail to comply.</w:t>
        <w:br/>
        <w:t xml:space="preserve"> Tougher sanctions</w:t>
        <w:br/>
        <w:t xml:space="preserve"> Volk and her children, a 4-year-old daughter and 5-year-old son, live in a modest apartment a few blocks from Main Street in Albert Lea. It's a working-class town of about 18,000 people, located about 90 miles south of Minneapolis in Freeborn County.  Freeborn is acquiring an unusual claim to fame this year. It sanctions the highest percentage of welfare recipients in Minnesota. About 25 percent of its 280 families on welfare are getting their benefits cut by as much as 30 percent for failing to adhere to the new welfare rules, according to the county.</w:t>
        <w:br/>
        <w:t xml:space="preserve"> That compares with about 5 percent in Ramsey and Hennepin counties and an average of 6 percent statewide.</w:t>
        <w:br/>
        <w:t xml:space="preserve"> One reason is that Freeborn's welfare rules are stricter than those in most other counties. Parents on welfare have to spend 40 hours a week looking for work or working, compared with 30 hours in most other places. Just as the federal law gave states some discretion in designing the welfare overhaul, Minnesota's new law gives some latitude to the counties that implement it.</w:t>
        <w:br/>
        <w:t xml:space="preserve"> Freeborn started its new system about two months earlier than most other counties, so recipients have had more time to fall behind.</w:t>
        <w:br/>
        <w:t xml:space="preserve"> Jerry Copas, Volk's job counselor, said the benefits for about 40 percent of his clients - about 60 parents - are being decreased this month.</w:t>
        <w:br/>
        <w:t xml:space="preserve"> "Most of them are working somewhere but aren't bothering to come in," said Copas, sitting in his office in a storefront at the Skyline Mall. "They're supposed to be coming in every week to verify their employment with pay stubs."</w:t>
        <w:br/>
        <w:t xml:space="preserve"> Small-town difference</w:t>
        <w:br/>
        <w:t xml:space="preserve"> Sanctions aside, Albert Lea has at least one advantage over the Twin Cities when it comes to moving from welfare to work: the proximity of jobs.</w:t>
        <w:br/>
        <w:t xml:space="preserve"> Volk can hop into her car and within 10 minutes arrive at the restaurant where she works.  She also can dart to the Minnesota Workforce Center at the Skyline Mall in minutes.</w:t>
        <w:br/>
        <w:t xml:space="preserve"> When Volk first learned about the welfare changes, she thought they were great.  The subsidized child care, health care and other benefits sounded like her ticket off the system.</w:t>
        <w:br/>
        <w:t xml:space="preserve"> Volk had worked about five jobs in the past four years, always quitting and going back on welfare because of low wages, health or car problems, or child-care glitches.</w:t>
        <w:br/>
        <w:t xml:space="preserve"> The new welfare system might break that cycle, she thought.</w:t>
        <w:br/>
        <w:t xml:space="preserve"> But by April, Volk found herself starting another cycle - the cycle of sanctions.  Her $ 760 monthly welfare check, which combined food stamps and cash assistance, was cut by $ 76 because she wasn't spending 40 hours a week either working or looking for work.</w:t>
        <w:br/>
        <w:t xml:space="preserve"> Sitting on the couch in her living room, her two children playing Nintendo nearby, she worried about how she would support her family if her check was cut further.</w:t>
        <w:br/>
        <w:t xml:space="preserve"> "I've managed without the $ 76," Volk said.  "But if they cut my check by a third next month, there is no way I can make it.  My rent and utilities are already vendor paid [paid directly to the landlord and utility company]. I'd only have $ 159 left."</w:t>
        <w:br/>
        <w:t xml:space="preserve"> With the help of a Legal Aid advocate, she challenged the sanction, claiming she was never notified that her check would be cut. The county later acknowledged some errors in paperwork and restored her full benefits.</w:t>
        <w:br/>
        <w:t xml:space="preserve"> Volk, her job counselor and the Legal Aid advocate then worked out a plan so she could steer clear of sanctions in the future.  The formula looked familiar: work, look for work, take classes, perform volunteer work.</w:t>
        <w:br/>
        <w:t xml:space="preserve"> Volk says she doesn't want to volunteer "because if I work I want to get paid." She thinks the job-training classes at the employment office are a waste of time. But she is happy to spend time searching through job listings.</w:t>
        <w:br/>
        <w:t xml:space="preserve"> By early June, Volk was applying for more jobs - at hotels, retirement centers, child-care centers, restaurants.  She arranged for her sister to be paid by the county to take care of her children while she worked.</w:t>
        <w:br/>
        <w:t xml:space="preserve"> "I'm getting really tired of this," Volk said. "I want to get off the system completely."</w:t>
        <w:br/>
        <w:t xml:space="preserve"> On July 1, after failing to meet the 40-hour mandate, her welfare check was cut by 10 percent again.</w:t>
        <w:br/>
        <w:t xml:space="preserve"> For Misti Volk, it's trouble with sanctions</w:t>
        <w:br/>
        <w:t xml:space="preserve"> January</w:t>
        <w:br/>
        <w:t xml:space="preserve"> - Telephone disconnected.</w:t>
        <w:br/>
        <w:t xml:space="preserve"> February</w:t>
        <w:br/>
        <w:t xml:space="preserve"> - Meets job counselor for first time. Her "employment plan" is to look for work and finish her high school diploma.</w:t>
        <w:br/>
        <w:t xml:space="preserve"> - Takes GED classes, looks for jobs.</w:t>
        <w:br/>
        <w:t xml:space="preserve"> - Quits class after she and kids get sick.</w:t>
        <w:br/>
        <w:t xml:space="preserve"> March</w:t>
        <w:br/>
        <w:t xml:space="preserve"> - Starts part-time waitress job.</w:t>
        <w:br/>
        <w:t xml:space="preserve"> - Car, broken for several months, is back on the road.</w:t>
        <w:br/>
        <w:t xml:space="preserve"> April</w:t>
        <w:br/>
        <w:t xml:space="preserve"> - Welfare check is cut by 10 percent, or $ 76, because she wasn't spending 40 hours either working or looking for work.</w:t>
        <w:br/>
        <w:t xml:space="preserve"> - Meets with Legal Aid counselor.</w:t>
        <w:br/>
        <w:t xml:space="preserve"> July</w:t>
        <w:br/>
        <w:t xml:space="preserve"> - Welfare check is cut by 10 percent again for failure to comply with the 40-hour requirement.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