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FED-UP WOMAN VOTE</w:t>
      </w:r>
    </w:p>
    <w:p>
      <w:r>
        <w:t>Publisher: Other publisher</w:t>
      </w:r>
    </w:p>
    <w:p>
      <w:r>
        <w:t>Date: 1996-05-05</w:t>
      </w:r>
    </w:p>
    <w:p>
      <w:r>
        <w:t>Section: EDITORIAL,</w:t>
      </w:r>
    </w:p>
    <w:p>
      <w:r>
        <w:t>Source File: Other publishers/Files (500) (27).DOCX</w:t>
      </w:r>
    </w:p>
    <w:p>
      <w:r>
        <w:t>Raw locations result: ['Serbia (Belgrade and Krusevac)']</w:t>
      </w:r>
    </w:p>
    <w:p>
      <w:r>
        <w:t>countries_stand_flat (Standardized): Serbia</w:t>
      </w:r>
    </w:p>
    <w:p>
      <w:r>
        <w:br/>
        <w:t>Body:</w:t>
        <w:br/>
      </w:r>
    </w:p>
    <w:p>
      <w:r>
        <w:t>You don't have to listen too closely to hear that familiar buzz of the angry Americans. But this election season, it's not the lumpen Joes who are cranky. They've been drowned out by their equally disgruntled better halves: the angry white females, America's hottest new swing vote.</w:t>
        <w:br/>
        <w:t>''Every poll shows that regardless of where they come from, less-educated blue-collar women are the largest group of volatile voters,'' says Mary Beth Cahill of Emily's List. ''We've become convinced that winning them over is the key to Democratic fortunes.''</w:t>
        <w:br/>
        <w:t>Over the past year, Democratic pollsters have been jetting to places like Tacoma and Waukegan in search of non-college-educated women earning less than $ 30,000 a year. What they've found is an open hydrant of disaffection just waiting to be tapped. The women are ''depressed,'' ''disgusted,'' indeed ''royally disgusted'' with politics and with their daily lives. They work 10 hours a day filing insurance forms or sorting out chicken parts and still can't pay the hospital bills. They take extra jobs at Christmas so they can phone in gifts to the Home Shopping Network. Few things in life give them pleasure; ''Hope and Gloria'' is one; Lotto is another.</w:t>
        <w:br/>
        <w:t>Like most poll-driven logic, the Democrats' decision to focus on blue-collar women is grade-school simple. It's based on the concept of ''drop-off'' voters, people who voted in the 1992 presidential elections but stayed home from congressional races two years later, when the Democrats were hammered. Almost half of the ''drop-off'' voters were working-class women, pollsters have found, and sparking these women's interest in 1996 could win Democrats back the House and the White House.</w:t>
        <w:br/>
        <w:t>Operation ''Thelma and Louise'' has already been road tested. It was conceived during the 1994 Senate race between Dianne Feinstein and Michael Huffington. Emily's List raided the voter files to find women who had voted in 1992 but who skipped the June primary and launched a blitzkrieg of phone calls and direct mail to 900,000 of them. They convinced almost half to vote, and Feinstein squeaked through with only 165,000 votes.</w:t>
        <w:br/>
        <w:t>Now the Clinton campaign has set up its own women's outreach office. But it doesn't stick to traditional women's issues like abortion rights and maternity leave. That's because, in their political views, blue-collar women tend, more often than their yuppie sisters, to defy gender solidarity and to share many of the same concerns as their husbands. ''We want to highlight what this president has done for women, but we define that broadly,'' says Stephenie Foster, who heads the office. ''We'll focus on education, the environment, student loans, economic opportunity, health and safety.''</w:t>
        <w:br/>
        <w:t>But, judging from the Emily's List focus groups, winning over today's Norma Raes won't be a cakewalk. ''What words come to mind when you think of Bill Clinton?'' asks the focus group leader, a maternal figure in a blue shirt. ''Wussy,'' answers one woman. ''Pantywaist,'' adds another. The women see right through his boyish charm. ''He really tries to act like he gets it, but he doesn't,'' says a woman with cropped gray hair. ''He'll say one thing, and then two weeks later he'll say something else.'' The most they seem to feel for the president who has appointed more women to higher office than any before him is pity. ''I think he's basically a good person, I mean, he tries,'' offers one woman hopefully.</w:t>
        <w:br/>
        <w:t>Trying does count for something. Most of the women expressed visceral hostility toward Newt Gingrich and terror that he'd leave them in the cold; at least a dozen mentioned tax breaks to the rich and the death of Social Security. One woman talks about a stint on welfare after her husband lost his job, ''dressing scuzzy just so people wouldn't look at me bad.'' But she also complains about ''19-year-olds going to the welfare office with their babies, as if they owe us something. They don't owe us nothing.'' The struggle to break into the middle class seems to have left some of these women with a version of the immigrant's mentality - some sympathy in hard times is appreciated, but spare us the coddling.</w:t>
        <w:br/>
        <w:t>The women also slip in and out of identification with their own gender. Class bitterness seems to matter for them more than gender solidarity. After watching an ad for one candidate, they decide she wouldn't understand their lives because she looks ''rich and wealthy,'' standing at a construction site in high heels.</w:t>
        <w:br/>
        <w:t>Still, Clinton could warm their blue hearts, in ways that Bob Dole, and probably no Republican, could. One concern the women articulate that their husbands don't is a desperate preoccupation with family values, based not on evangelical codewords, but on economic security. Unlike men, who focus on bank accounts, the women have a broader conception of shelter; they worry about basics - health insurance, child care and schools - issues on which Clinton has a clear advantage. Already the campaign has put out a pamphlet called ''Family,'' in which women named Dotty and Jackie fret about the future. It's treacly, but it's winning over even Southern white women, who, polls show, are deserting Republicans in droves. And it may spare us more stories of Hope, Ark.</w:t>
        <w:br/>
        <w:t>Hanna Rosin is an associate editor of The New Republic, in which this article first appeared.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