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 politics a world apart // Gap between rich and poor boosts populist candidates</w:t>
      </w:r>
    </w:p>
    <w:p>
      <w:r>
        <w:t>Publisher: Other publisher</w:t>
      </w:r>
    </w:p>
    <w:p>
      <w:r>
        <w:t>Date: 1991-11-15</w:t>
      </w:r>
    </w:p>
    <w:p>
      <w:r>
        <w:t>Section: NEWS; Pg. 2A</w:t>
      </w:r>
    </w:p>
    <w:p>
      <w:r>
        <w:t>Source File: Other publishers/Files (500) (18).DOCX</w:t>
      </w:r>
    </w:p>
    <w:p>
      <w:r>
        <w:t>Raw gender result: Women (mentioned)</w:t>
      </w:r>
    </w:p>
    <w:p>
      <w:r>
        <w:t>gender_stand (Standardized): Other</w:t>
      </w:r>
    </w:p>
    <w:p>
      <w:r>
        <w:br/>
        <w:t>Body:</w:t>
        <w:br/>
      </w:r>
    </w:p>
    <w:p>
      <w:r>
        <w:t>Louisiana tends to be different. Creole food. Cajun accents. And the wildest politics this side of Central America.</w:t>
        <w:br/>
        <w:t>''The rich alluvial soil of Louisiana, more than any other state, is fertile ground for political demagogues,'' notes The Almanac of American Politics, which describes Louisiana as ''America's Third World.''</w:t>
        <w:br/>
        <w:t>The wide gap between rich and poor - greater than almost anywhere else in the country - has nourished working-class populist candidates.</w:t>
        <w:br/>
        <w:t>In the rural poverty along the Mississippi River, David Duke finished first in last month's 12-way primary, with 42% of the vote in Concordia Parish. (Parish is the state's term for county).</w:t>
        <w:br/>
        <w:t>Concordia's jobless rate is 13.1% - tops in the state.</w:t>
        <w:br/>
        <w:t>But until Duke's rise, Louisiana politics generally lacked many of the strident racist tones that are a part of Southern political history.</w:t>
        <w:br/>
        <w:t>Huey Long, the legendary senator and governor who vowed to make ''Every Man a King,'' said in 1933: ''You can't help poor whites without helping Negroes.''</w:t>
        <w:br/>
        <w:t>Long wasn't willing to tackle the segregation of his day. But unlike many Southern politicans then, he didn't make blacks a target.</w:t>
        <w:br/>
        <w:t>His biographer, T. Harry Williams, wrote that ''by seeming to be a complete segregationist,'' Long ''reserved for himself a freedom of action on racial matters - he could do some things that broached the pattern of segregation, he could give the Negroes certain rights that he had believed they should have. The rights he would extend were economic ones. He felt a genuine sympathy for the material plight of the Negro.''</w:t>
        <w:br/>
        <w:t>Other Louisiana governors have viewed politics as an extension of show biz.</w:t>
        <w:br/>
        <w:t>Jimmie Davis, a country singer who wrote You Are My Sunshine, was elected governor twice - in 1943 and 1961. He saw fit to address the Legislature in music, singing about bills he threatened to veto.</w:t>
        <w:br/>
        <w:t>And Earl Long, Huey's brother, who was committed to a mental institution during his third term as governor, once explained the secret of his political success: ''Don't write anything you can phone. Don't phone anything you can talk face-to-face. Don't talk anything you can smile. Don't smile anything you can wink. And don't wink anything you can nod.''</w:t>
        <w:br/>
        <w:br/>
        <w:t>Notes</w:t>
        <w:br/>
        <w:br/>
        <w:t>LOUISIANA ELECTION</w:t>
        <w:br/>
        <w:br/>
        <w:t>Graphic</w:t>
        <w:br/>
        <w:br/>
        <w:t xml:space="preserve"> </w:t>
        <w:br/>
        <w:t>GRAPHIC; b/w, USA TODAY, Source: USA TODAY research by Cheri Privor; Bureau of the Census; State of Louisiana; Department of Commerce, Bureau of Labor Statistics (Bar graphs, Line graph, Map, La.); PHOTO; b/w, AP (1987 photo); PHOTO; b/w</w:t>
        <w:br/>
        <w:t xml:space="preserve"> </w:t>
        <w:br/>
        <w:t>CUTLINE: DAVIS: As governor, he sang to the Legislature about bills he planned to veto. CUTLINE: HUEY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