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Rich's 'Brooklyn' rage and inspiration</w:t>
      </w:r>
    </w:p>
    <w:p>
      <w:r>
        <w:t>Publisher: Other publisher</w:t>
      </w:r>
    </w:p>
    <w:p>
      <w:r>
        <w:t>Date: 1991-05-31</w:t>
      </w:r>
    </w:p>
    <w:p>
      <w:r>
        <w:t>Section: LIFE; Pg. 4D</w:t>
      </w:r>
    </w:p>
    <w:p>
      <w:r>
        <w:t>Source File: Other publishers/Files (500) (21).DOCX</w:t>
      </w:r>
    </w:p>
    <w:p>
      <w:r>
        <w:t>Raw immigration_status result: Immigrants (explicitly mentions Cuban immigrant; others implied), NA for specifics (e.g., undocumented)</w:t>
      </w:r>
    </w:p>
    <w:p>
      <w:r>
        <w:t>immigration_status_stand (Standardized): Immigrants</w:t>
      </w:r>
    </w:p>
    <w:p>
      <w:r>
        <w:br/>
        <w:t>Body:</w:t>
        <w:br/>
      </w:r>
    </w:p>
    <w:p>
      <w:r>
        <w:t>Nineteen-year-old filmmaker Matty Rich says his debut feature, Straight Out of Brooklyn, came straight out of his determination not to wind up like most of the young black men from his housing project: ''Dead or in jail.''</w:t>
        <w:br/>
        <w:t>Making the low-budget movie about a struggling working-class black family took a mountain of ingenuity.</w:t>
        <w:br/>
        <w:t>Rich grew up in Brooklyn's Red Hook area, where he studied filmmaking from library books.</w:t>
        <w:br/>
        <w:t>''I didn't want to get into this because I saw a certain director's work or a movie that I loved,'' Rich says. ''I wanted to do it because I looked out my window and was angry.''</w:t>
        <w:br/>
        <w:t>He hopes Brooklyn will make others understand why: ''We've learned about you. It's time for you to learn about me.'' The film, now in New York, opens today in Los Angeles. It goes nationwide June 28.</w:t>
        <w:br/>
        <w:t>Upon graduating from high school, Rich took a summer course at New York University, where he learned to turn his idea into a script.</w:t>
        <w:br/>
        <w:t>He put together a cast and crew from non-professionals who answered an ad he placed in Backstage magazine.</w:t>
        <w:br/>
        <w:t>All Rich lacked was enough money; $ 12,000 was all he could raise from his mother's and sister's credit cards.</w:t>
        <w:br/>
        <w:t>On the advice of a cast member's husband, Rich used the $ 12,000 to shoot eight minutes of the film.</w:t>
        <w:br/>
        <w:t>Then he got an hour on Manhattan's talk-radio WLIB, where he begged the audience to come to a fund-raising screening of the footage. He offered a share in the film for $ 5,000.</w:t>
        <w:br/>
        <w:t>After the first screening, Rich raised $ 40,000 from people like David Belgrave, a 31-year-old rehabilitation counselor who anted up his life savings.</w:t>
        <w:br/>
        <w:t>''There is so much negativity,'' Belgrave says. ''I saw a young individual trying to do something positive.''</w:t>
        <w:br/>
        <w:t>Six screenings later, Rich had raised $ 77,000.</w:t>
        <w:br/>
        <w:t>He still needed post-production funds when a director at the editing facility he was using saw the sign on Rich's door: ''Straight Out of Brooklyn: What you don't want to hear. What you don't want to say. What you don't want to know.''</w:t>
        <w:br/>
        <w:t>Intrigued, the director - The Silence of the Lambs' Jonathan Demme - stopped by and later hooked Rich up with a company that gave him the money to finish Brooklyn. Total cost was under $ 1 million.</w:t>
        <w:br/>
        <w:t>The film depicts a family torn apart by anger, alcohol and abuse. It was inspired by the real experiences of Rich's friends and relatives.</w:t>
        <w:br/>
        <w:t>''Most of my friends are dead and my brother was beaten into a coma,'' he says. ''I saw my father and friends' fathers stripped down and hopeless.''</w:t>
        <w:br/>
        <w:t>After Rich's parents split when he was 10, his mother got a college degree at night school and moved her three children to the more affluent Park Slope. Rich soon returned to his grandmother's home in Red Hook. ''I didn't feel good there. I was called Black Matt.''</w:t>
        <w:br/>
        <w:t>These days three movie studios are wooing Rich. But that's not all he hopes comes straight out of Brooklyn. ''I want to be an inspiration. I want a kid to say, 'Look at Matty Rich.' ''</w:t>
        <w:br/>
        <w:br/>
        <w:t>Graphic</w:t>
        <w:br/>
        <w:br/>
        <w:t xml:space="preserve"> </w:t>
        <w:br/>
        <w:t>PHOTO; b/w, Marissa Roth</w:t>
        <w:br/>
        <w:t xml:space="preserve"> </w:t>
        <w:br/>
        <w:t>CUTLINE: RICH: The 19-year-old filmmaker's 'Straight Out of Brooklyn' evolved from his life and struggles in a Red Hook housing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