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1992 CAMPAIGN: News Analysis;</w:t>
        <w:br/>
        <w:t>Behind Clinton's Choice</w:t>
      </w:r>
    </w:p>
    <w:p>
      <w:r>
        <w:t>Publisher: New York Times</w:t>
      </w:r>
    </w:p>
    <w:p>
      <w:r>
        <w:t>Date: 1992-07-10</w:t>
      </w:r>
    </w:p>
    <w:p>
      <w:r>
        <w:t>Section: Section A;; Section A; Page 1; Column 5; National Desk; Column 5;; News Analysis</w:t>
      </w:r>
    </w:p>
    <w:p>
      <w:r>
        <w:t>Source File: NYT/51.DOCX</w:t>
      </w:r>
    </w:p>
    <w:p>
      <w:r>
        <w:t>Raw locations result: ['Illinois']</w:t>
      </w:r>
    </w:p>
    <w:p>
      <w:r>
        <w:t>occupations_stand_flat (Standardized): Service and Maintenance</w:t>
      </w:r>
    </w:p>
    <w:p>
      <w:r>
        <w:br/>
        <w:t>Body:</w:t>
        <w:br/>
      </w:r>
    </w:p>
    <w:p>
      <w:r>
        <w:t>Gov. Bill Clinton of Arkansas has set himself a mighty task: nothing less than the rejuvenation of the Democratic Party.</w:t>
        <w:br/>
        <w:t>That was confirmed today by his choice of a running mate. For more than a decade, Mr. Clinton has been arguing that his party must change or die, because the country has changed. His selection of Senator Al Gore of Tennessee is designed to exemplify that change and to help banish the crippling image of the Democrats as a tired collection of squabbling special-interest groups.</w:t>
        <w:br/>
        <w:t>Mr. Gore made the point when he spoke of "a new generation of leadership," a harking back, conscious or unconscious, to another moment of Democratic self-renewal, after eight years of Eisenhower ascendancy, when John F. Kennedy said "the torch has been passed to a new generation of Americans."</w:t>
        <w:br/>
        <w:t xml:space="preserve"> </w:t>
        <w:br/>
        <w:t>Challenge in the South</w:t>
        <w:br/>
        <w:t xml:space="preserve"> Both candidates are Southerners -- Carthage, Tenn., is less than 400 miles from Little Rock, Ark. -- and Mr. Clinton's decision clearly demonstrates a determination to challenge President Bush in the Deep South. The Governor hopes to threaten one of the main Republican redoubts of recent national elections.</w:t>
        <w:br/>
        <w:t>But geography was not the main factor in Mr. Clinton's choice.</w:t>
        <w:br/>
        <w:t>"Everyone's saying how unusual it is to pick two Southerners," said Thomas Mann of the Brookings Institution, a Washington research organization.  "But I think the profile of these New South politicians makes them attractive in other parts of the country as well. I see Gore's help in solidifying the moderate cast of the Democratic ticket and indicating that Clinton is very much in the fight for the center and swing voters in states like Ohio, Michigan, Illinois."</w:t>
        <w:br/>
        <w:t>Both Democratic candidates are young, a whole generation younger than the two rival Presidential candidates; both come from their party's moderate wing, and both have emphasized issues like education that appeal to the suburbs, where nearly half of the</w:t>
        <w:br/>
        <w:t>nation's population now lives. The Clinton-Gore ticket is designed not simply for the old Democratic base of working-class city-dwellers, but also to attract a new kind of following.</w:t>
        <w:br/>
        <w:t>The overpowering historical fact that confronted Mr. Clinton as he made this, his first major decision of the campaign that will come to a climax in November, was the failure of the Democratic Presidential ticket in five of the last six elections. To him and to his allies, it was clear that the burst of liberal activism represented by the Johnson Administration in the 1960's marked the end of an era and constituted a formula for electoral stagnation in the future.</w:t>
        <w:br/>
        <w:t>In 1976 Jimmy Carter felt that, as a Southern moderate in a party with a still-vibrant liberal tradition, he needed to reach out to Northern liberals, so he chose Walter F. Mondale of Minnesota. This year's primaries showed how feeble that old Democratic tradition has become; only Senator Tom Harkin of Iowa ran a full-throated liberal campaign, and he did not get very far.</w:t>
        <w:br/>
        <w:t xml:space="preserve"> </w:t>
        <w:br/>
        <w:t>A Shift to the Right</w:t>
        <w:br/>
        <w:t xml:space="preserve"> Another sign of the decisive shift of the political spectrum to the right is the nature of the general-election contest, which will involve Mr. Bush, Ross Perot and Mr. Clinton, three moderate-to-conservative candidates.</w:t>
        <w:br/>
        <w:t>So Mr. Clinton felt no need to make a move to the left. Rather than geographical or ideological balance, which were so important in holding the disparate elements of the old Democratic coalition together, he has used the Vice-Presidential selection to send a message of moderation, while at the same time trying to shore up some weakenesses in important constituencies.</w:t>
        <w:br/>
        <w:t>For those who might be disturbed by charges that Mr. Clinton wiggled out of service in Vietnam, there is the fact that Mr. Gore served his time there.  For those who might worry about Mr. Clinton's mixed record on the environment, especially those in the politically pivotal and environmentally sensitive state of California, there is Mr. Gore's passionate book on the subject and his attendance at the recent world environmental conference in Rio de Janeiro.</w:t>
        <w:br/>
        <w:t>For those upset by the repeated accusations of marital infidelity leveled at Mr. Clinton, there is Mr. Gore's unblemished reputation as a family man (although unlike Mr. Clinton, the Senator and his wife, Tipper, both say they inhaled when they experimented briefly with marijuana in their youth).</w:t>
        <w:br/>
        <w:t>The Democratic ticket also has weaknesses. Most obvious, in a year of voter disgust with political business as usual, is the conventional background of the two nominees. Both are career politicians who started young and stayed in politics.</w:t>
        <w:br/>
        <w:t>Neither is by any stretch of the imagination an outsider, although both talk a lot about rural roots. Mr. Clinton worked for Senator J. William Fulbright while still in school and studied at Oxford on a Rhodes scholarship. Mr. Gore grew up not in Tennessee but in Washington; he is a second-generation denizen of Capitol Hill, having followed his father, Albert Gore Sr., to the House of Representatives and the Senate.</w:t>
        <w:br/>
        <w:t>In addition, both are white male Baptists in an age of pluralism, and both are domestic-policy specialists, though Mr. Gore has substantial credentials on national security policy.</w:t>
        <w:br/>
        <w:t>But Mr. Clinton's choice was consistent with his past strategies.</w:t>
        <w:br/>
        <w:t>As a Democratic governor in a region where Democrats now win only when they can add younger, suburban whites to the remnants of their old strength among blacks and rural whites, and also in his work on the moderate Democratic Leadership Council, Mr. Clinton insisted that the old New Deal and Fair Deal formulas had run out of gas.</w:t>
        <w:br/>
        <w:t xml:space="preserve"> </w:t>
        <w:br/>
        <w:t>A Symbol of Concern</w:t>
        <w:br/>
        <w:t xml:space="preserve"> He made the same arguments in the early primaries this year, emphasizing a middle-class tax cut as much for its symbolic value as for its economic import. To those white voters, variously known as Middle Americans, the Silent Majority and Reagan Democrats, who over the last two decades have fled their urban homes and their ancestral party, the Arkansas Governor has been trying to say, "The Democrats care about you and not just the clamorous minorities."</w:t>
        <w:br/>
        <w:t>In case anyone missed his point, Mr. Clinton quite decidedly distanced himself a few weeks ago from the Rev. Jesse Jackson, who is probably the party's leading spokesman for the cities. Nor have there been public negotiations with other interest groups over what would or would not be included in the platform.</w:t>
        <w:br/>
        <w:t>Not suprisingly, Mr. Jackson reacted negatively to today's news, praising Mr. Gore for his qualities as a campaigner but arguing that the Democrats could not fly on one wing, and predicting trouble in states like New York. Mr. Gore did poorly there in 1988, and Mr. Clinton took a lot of punishment this year before finally defeating former Gov. Edmund G. Brown Jr. of California</w:t>
        <w:br/>
        <w:t>The Republican reaction suggested concern among Mr. Bush's advisers about the moderate coloration of the Democratic opposition. Party and campaign officials promptly issued statements seeking to portray Mr. Gore as a devout liberal and a big spender, which has never been his reputation here.</w:t>
        <w:br/>
        <w:t>Frederic V. Malek, one of the President's senior strategists, also said Mr. Clinton had wasted the chance to shore up his strength in the Northeast, the Midwest and the West, and would not be able to compete with Mr. Bush on "judgment and experience" -- the qualities the President has been emphasizing recently.</w:t>
        <w:br/>
        <w:t>There were no suggestions that Mr. Clinton had hurt himself, as George McGovern did in 1972 when he picked Senator Thomas F. Eagleton of Missouri at the last minute, only to discover later that Mr. Eagleton has undergone shock therapy for mental illness, and as some politicians still believe Mr. Bush did in picking Senator Dan Quayle of Indiana four years ago. Mr. Gore is known and respected in political circles, and his past was raked over when he ran for President in 1988.</w:t>
        <w:br/>
        <w:t>It is as transmitters of political code that Vice-Presidential selections matter most -- they help voters decide what kind of person the selector, the man at the top of the ticket, really is. In only very few cases, such as John F. Kennedy's choice of Lyndon B. Johnson in 1960, which helped him carry Texas, is there evidence that running mates exert direct, decisive influence on voting.</w:t>
        <w:br/>
        <w:br/>
        <w:t>Graphic</w:t>
        <w:br/>
        <w:br/>
        <w:t xml:space="preserve"> </w:t>
        <w:br/>
        <w:t>Photo: Senator Al Gore's staff cheered yesterday in his Capitol Hill office as they watched him on live televison. (Stephen Crowley/The New York Times) (pg. A18)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