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 ready to add to students' burden;</w:t>
        <w:br/>
        <w:t xml:space="preserve"> Budgets to lean more on tuition</w:t>
      </w:r>
    </w:p>
    <w:p>
      <w:r>
        <w:t>Publisher: Other publisher</w:t>
      </w:r>
    </w:p>
    <w:p>
      <w:r>
        <w:t>Date: 1991-12-11</w:t>
      </w:r>
    </w:p>
    <w:p>
      <w:r>
        <w:t>Section: News; Pg. 1B</w:t>
      </w:r>
    </w:p>
    <w:p>
      <w:r>
        <w:t>Source File: Other publishers/Files (500) (28).DOCX</w:t>
      </w:r>
    </w:p>
    <w:p>
      <w:r>
        <w:t>Raw locations result: ['Texas']</w:t>
      </w:r>
    </w:p>
    <w:p>
      <w:r>
        <w:t>states_stand_flat (Standardized): Texas</w:t>
      </w:r>
    </w:p>
    <w:p>
      <w:r>
        <w:br/>
        <w:t>Body:</w:t>
        <w:br/>
      </w:r>
    </w:p>
    <w:p>
      <w:r>
        <w:t>The University of Minnesota will cast the die this week on what will probably become a fact of life for its students: They'll shoulder an ever greater share of the cost of their education and the public will carry less.</w:t>
        <w:br/>
        <w:t xml:space="preserve"> The way things look now, students in the '90s will be unable to count on the promise they enjoyed for most of the '80s, when the state said it would pay two-thirds of their education if they would pay one-third.</w:t>
        <w:br/>
        <w:t xml:space="preserve"> The student portion increased a couple of points this fall, according to a university estimate, and now stands at about 37 percent.  That number no doubt will get pushed up a point or two next year, according to a budget plan the Board of Regents will adopt Thursday.  And the years after that, with another big state budget deficit looming, may bring more of the same.</w:t>
        <w:br/>
        <w:t>The trend provides a human-level explanation of what government-level belt-tightening often means: Programs aren't stopped, they are merely charged to someone else.</w:t>
        <w:br/>
        <w:t xml:space="preserve"> The student portion jumped to 36 percent in the mid-'80s and then came back down. But state money to do that again is nowhere in sight.</w:t>
        <w:br/>
        <w:t xml:space="preserve"> The percentages are not spelled out in the budget plan for the 1992-93 budget. But the general principles will call for another sizable tuition increase next year - probably 10 or 11 percent overall - and employee pay-and-benefit increases probably averaging 6 percent.  Pay was frozen this fall after the Legislature failed to grant money to cover inflation and appropriated less for the core budget for this year than last.</w:t>
        <w:br/>
        <w:t xml:space="preserve"> Some programs will be curtailed through modest cuts in staff, but not enough to finance the pay increases.  Money has to come from somewhere to make up the difference. That somewhere is tuition.</w:t>
        <w:br/>
        <w:t xml:space="preserve"> Most students next year will see tuition rise by 9 percent, according to the budget plan.  For freshmen and sophomores at the university, who now pay $ 2,475 in tuition for a three-quarter academic year, a 9 percent increase would mean $ 223 more per year.</w:t>
        <w:br/>
        <w:t xml:space="preserve"> Beyond that, certain groups will be asked for even more because administrators are going where the money is.</w:t>
        <w:br/>
        <w:t xml:space="preserve"> Graduate students in law, public affairs and business, who presumably will earn good money in the future, will be asked to advance more of their prospective earnings to the university.  And the university's Morris campus, offering a liberal arts education supposedly equal to the best private schools, will ask its undergraduates to pay more.</w:t>
        <w:br/>
        <w:t xml:space="preserve"> In some graduate programs, another technique will be used: More students will be enrolled, meaning more tuition coming in, but the program will increase expenses by much less.</w:t>
        <w:br/>
        <w:t xml:space="preserve"> While the proposed tuition increases are significant, according to the administration, they are not out of line with universities across the nation.  Tuition at public institutions this fall reportedly rose by more than 14 percent.</w:t>
        <w:br/>
        <w:t xml:space="preserve"> University of Minnesota tuition now ranks fifth in the Big Ten, which is likely to hold for next year, the administration says.</w:t>
        <w:br/>
        <w:t xml:space="preserve"> "From all the things I've seen, it's probably true that higher education everywhere is taking a hit," said Jennifer Alstad, student body president at the university.  "But still I see students every day who are trying to figure every way to pay for their education or put off paying for it.</w:t>
        <w:br/>
        <w:t xml:space="preserve"> "The graduation rates have stayed at a dismal rate because students have to stay longer to pay for their education."</w:t>
        <w:br/>
        <w:t xml:space="preserve"> As tuition is going up, the university's faculty and programs are being trimmed.</w:t>
        <w:br/>
        <w:t xml:space="preserve"> The humanities and linguistics departments will be disbanded.  The extension service will lose about 30 county agents out of 260.  The Institute of Technology will lose 15 to 20 professors, even though its enrollment is stable.  Several hundred support staff positions will be gone.</w:t>
        <w:br/>
        <w:t xml:space="preserve"> Overall, about 100 academic positions will be cut - nearly 2 percent of the faculty.  But that probably won't mean larger classes and less access to professors.  That's because total enrollment is dropping - more than 4 percent this year and probably 2 or 3 percent more next year.</w:t>
        <w:br/>
        <w:t xml:space="preserve"> The drop is by design - according to an agreement with the Legislature in 1987: to improve quality by maintaining appropriations while enrollment declines.</w:t>
        <w:br/>
        <w:t xml:space="preserve"> And it has been working.  Class sizes are smaller, and appropriations per student are up, contrary to what's happening at the state universities and community colleges.</w:t>
        <w:br/>
        <w:t xml:space="preserve"> Cuts will amount to about $ 26 million, and tuition and fee increases will generate about $ 21 million - all in budgets that otherwise would total about $ 450 million.</w:t>
        <w:br/>
        <w:t xml:space="preserve"> University administrators lament the cuts but are trying to reassure everyone that the adjustments won't derail long-range objectives.</w:t>
        <w:br/>
        <w:t xml:space="preserve"> Academic Vice President Ettore Infante said the cutbacks won't cause a great deal of damage. "But if we take another hit after this, it's really going to be harmful," he said.</w:t>
        <w:br/>
        <w:t xml:space="preserve"> The university's five-year Restructuring and Reallocation plan, to trim $ 58 million from some programs and shift it to others, is going ahead, he said.  That plan, started a year ago, is separate from this week's cut.</w:t>
        <w:br/>
        <w:t xml:space="preserve"> The budget plan is an unusual exercise - coming months before the budget is officially put together - and the timing could help at the Legislature.</w:t>
        <w:br/>
        <w:t xml:space="preserve"> By making tentative decisions now, university officials are letting legislators know what will happen and are allowing time for money to be restored.</w:t>
        <w:br/>
        <w:t xml:space="preserve"> It doesn't appear that university officials have organized a lobbying effort, but they can count on some help from aggrieved parties, particularly students who typically swoop down on legislators over any tuition increase.</w:t>
        <w:br/>
        <w:t xml:space="preserve"> Officially, the university wants money restored that the Legislature cut from the core budget - about $ 27 million.</w:t>
        <w:br/>
        <w:t xml:space="preserve"> But no one seems very confident that that will happen now that a new state forecast predicts a $ 291 million shortage in the current biennial budget.</w:t>
        <w:br/>
        <w:t xml:space="preserve"> What university officials are really trying to get back is $ 23 million in earmarked money that Gov. Arne Carlson vetoed.</w:t>
        <w:br/>
        <w:t xml:space="preserve"> And while that money isn't counted in this week's decisions, those decisions may well help soften up legislators for an override of the veto.</w:t>
        <w:br/>
        <w:t xml:space="preserve"> At the very least, this week's action will bolster the university's defenses against further cuts when the governor and Legislature look around for loose change to plug the $ 291 million hole.</w:t>
        <w:br/>
        <w:t xml:space="preserve"> But the budget plan is not timed for legislative strategy, Infante said.  Administrators had hoped to have the decisions made before this so that the process of cutting positions and programs can move ahead over the next several months.</w:t>
        <w:br/>
        <w:t xml:space="preserve"> "It takes time to shrink," he explained.</w:t>
        <w:br/>
        <w:br/>
        <w:t>Graphic</w:t>
        <w:br/>
        <w:br/>
        <w:t xml:space="preserve"> </w:t>
        <w:br/>
        <w:t>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