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result: ['Illinois']</w:t>
      </w:r>
    </w:p>
    <w:p>
      <w:r>
        <w:t>us_region_stand_flat (Standardized): Midwest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