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Sayles Finds His 'City of Hope' in Cincinnati</w:t>
      </w:r>
    </w:p>
    <w:p>
      <w:r>
        <w:t>Publisher: New York Times</w:t>
      </w:r>
    </w:p>
    <w:p>
      <w:r>
        <w:t>Date: 1990-11-25</w:t>
      </w:r>
    </w:p>
    <w:p>
      <w:r>
        <w:t>Section: Section 2;; Section 2; Page 16; Column 3; Arts &amp; Leisure Desk; Column 3;</w:t>
      </w:r>
    </w:p>
    <w:p>
      <w:r>
        <w:t>Source file: NYT/51.DOCX</w:t>
      </w:r>
    </w:p>
    <w:p>
      <w:r>
        <w:t>Raw race ethnicity result, 'race_ethnicity': Black or African American, Hispanic, White</w:t>
      </w:r>
    </w:p>
    <w:p>
      <w:r>
        <w:t>Standardized race ethnicity result, 'race_ethnicity_stand_flat': Multiple</w:t>
      </w:r>
    </w:p>
    <w:p>
      <w:r>
        <w:br/>
        <w:t>Body:</w:t>
        <w:br/>
      </w:r>
    </w:p>
    <w:p>
      <w:r>
        <w:t>John Sayles looks at the punched-out brick buildings on the reeling edge of this city's downtown, and he sees New Jersey in 1990.</w:t>
        <w:br/>
        <w:t>A couple of years ago, when he was directing "Eight Men Out," he looked at the same neighborhood and saw Chicago in 1919. Over-the-Rhine, a formerly German and currently crumbling neighborhood adjacent to downtown Cincinnati, offers the New Jersey film maker a compelling urban composite of solid European architecture and vintage American decay. To Mr. Sayles, it has come to represent Anycity, U.S.A.</w:t>
        <w:br/>
        <w:t>At the moment, it is a hypothetical Hudson City, N.J., the gritty setting for Mr. Sayles's latest production, "City of Hope." Hudson City is meant to embody Mr. Sayles's observations of changing ethnic urban dynamics back home in Hoboken, but it could be any working-class town in the East.</w:t>
        <w:br/>
        <w:t>"I think of it as Trenton, Camden, Newark -- any place that is in a period of change," says Mr. Sayles.  "The story is wider than New Jersey. It could be Erie or Scranton or Wilmington. I grew up in Schenectady, and lived in Atlanta, and I've seen the same sort of changes taking place everywhere I've been."</w:t>
        <w:br/>
        <w:t>"City of Hope" deals with the political and personal forces that drive a city, and the circular manner in which they affect everybody within it. The story revolves around a father (Joe, played by Tony LoBianco) and son (Nick, played by Vincent Spano) who clash over the way Joe has built up his prosperous construction company. Like all the successful people in Hudson City, Joe has joined the fraternity of back scratchers who keep each other comfortable while ignoring those with more pressing itches.</w:t>
        <w:br/>
        <w:t>But even the power brokers realize that their cozy world will not survive in the shifting political climate. Minorities -- black and Hispanic residents -- are becoming increasingly visible in local affairs. Their activity is cautiously championed by Wynn (Joe Morton), a newly elected black councilman who is torn between changing the system and joining it. Wynn bumps into a new moral question around every corner, and the film derives its conscience from the dilemmas he faces, along with Joe and Nick.</w:t>
        <w:br/>
        <w:t>The problems are exacerbated by a string of seemingly unrelated events that merge at the point where the old patronage system collides with the rising aspirations of the excluded ethnic groups.</w:t>
        <w:br/>
        <w:t>"The movie is two stories that intersect," says Mr. Sayles. "There's one kid trying to get out of the patronage system and another one trying to get in. At the same time, the local officials can see the handwriting on the wall, and they're having a yard sale -- trying to get a last couple of things for themselves before they're voted out of office."</w:t>
        <w:br/>
        <w:t>In an effort to underscore the random incidents that help propel the action, Mr. Sayles is making a film that requires swift scene shifts. The action frequently changes direction as characters pass each other on the street. Like Spike Lee's "Do the Right Thing," "City of Hope" uses the technique as a way of looking at the dynamics of urban life.</w:t>
        <w:br/>
        <w:t>It is an ambitious approach -- particularly in light of Mr. Sayles's limited budget. He has often made films that cost less than $1 million. The film maker usually begins work on a project before he has a distributor. Given Mr. Sayles's reputation, that is a negligible concern, but it contributes to the financial pressure. At the same time, the limited budget gives Mr. Sayles considerable artistic freedom.</w:t>
        <w:br/>
        <w:t>"When you make a movie for as little money as possible, you don't have to please everybody," says Maggie Renzi, who is co-producing "City of Hope" with Sarah Green. "But that makes it a lot tougher than it would be otherwise. It means we have to shoot from 6 at night to 6 in the morning, and we have to move the company at least once and sometimes twice a day.</w:t>
        <w:br/>
        <w:t>"Tonight, for instance, after we're finished with this scene, we'll move outside to shoot a scene up the street. On most big-budget productions, they would spend all night on this one set."</w:t>
        <w:br/>
        <w:t>Ms. Renzi was speaking from the second floor of the exclusive Cincinnati Club, where "City of Hope" had its headquarters during its summer shooting. The building also provided a location for a brief scene in which Wynn leads an angry group of black citizens into a private fund-raising dinner for the mayor. For this scene, there were elk heads on the walls -- courtesy of the production company -- and catered dinners set on round tables in front of dark-haired Cincinnatians.</w:t>
        <w:br/>
        <w:t>"One of the hardest things about filming in Cincinnati was finding people who looked like they were from New Jersey," says Ms. Renzi. "With the German influence here, there were a lot more blond people than we needed." It was even harder to round up extras for a classroom scene that required a dozen Hispanic second-graders.</w:t>
        <w:br/>
        <w:t>"Buying wardrobes was kind of tricky, too," she says. "It was interesting to use current clothes, for a change -- you could go to the store and buy Bart Simpson T-shirts -- but the styles in Cincinnati aren't the same as the styles in New Jersey. The exception is the black community. The blacks dress more Eastern."</w:t>
        <w:br/>
        <w:t>However, few of Cincinnati's black residents had ever entered the Cincinnati Club before they crashed the mayor's party. The scene was a pivotal one in the film. For five hours, Mr. Sayles roamed the set in his tank top and basketball shorts, coaching the extras and polishing off a Diet Mountain Dew. Then, around midnight, he sent the cast and crew out for lunch.</w:t>
        <w:br/>
        <w:t>The food trucks were parked in front of the Cincinnati Club on a quiet plaza that is halfway between the heart of downtown and Over-the-Rhine. The area is usually deserted at night, except for the few professionals who live in nearby apartments and the far less affluent residents who sleep in doorways or crumbling buildings a few blocks north. In their black shirts and styled hair, the movie people presented a vivid contrast to both groups as they sat under a statue and ate their roast beef sandwiches before piling into the vans to shoot at the next location until dawn.</w:t>
        <w:br/>
        <w:t>For 30 nights, Mr. Sayles ran his people back and forth between 40 locations. The task would have been impossible in a city that was more crowded. "It's difficult to caravan production trucks and vans on streets where cars are triple-parked," he says. "Cincinnati has the urban look without the density of population that gives you too many logistical problems."</w:t>
        <w:br/>
        <w:t>Because of its manageability and the diversity of nearby locations, Cincinnati has lately become an extremely popular place to make films, providing the setting for such recent movies as "Rain Man," "A Rage in Harlem" and "Fresh Horses." "The city makes it easy to shoot a movie here," says Mr. Sayles.</w:t>
        <w:br/>
        <w:t>"If we had a bigger budget, we might shoot in a city with more skyline. But if we had a bigger budget, we might do a lot of things differently. The first thing would be to pay our people more. When we want an actor but we can only pay him scale, we sometimes have a hard time getting past the agent. They just won't tell the actor about the job." As a result, Mr. Sayles must bypass established box-office stars and instead develop ongoing relationships with lesser-known actors such as Mr. Spano and Mr. Morton.</w:t>
        <w:br/>
        <w:t>"Eight Men Out" (1988) was the only film for which Mr. Sayles had a generous budget. It also lost more money than any of his others films, including "Matewan" and "Return of the Secaucus Seven," which received lavish critical acclaim.</w:t>
        <w:br/>
        <w:t>Mr. Sayles makes it his business to study audience reactions when he goes to movies back home at the Secaucus Mall. "When one of my movies is playing, I like to stand in the lobby to see what the people look like who go in to see mine -- to know who we're attracting," he says. "When I watch a movie, I try to see who the people are rooting for, who they have empathy with."</w:t>
        <w:br/>
        <w:t>His kind of research is done on the sidewalks and in the newspapers. "When I'm home, I read The Hudson Dispatch and The Jersey Journal," he says. "Every day, there are two or three articles right out of my screenplay."</w:t>
        <w:br/>
        <w:br/>
        <w:t>Graphic</w:t>
        <w:br/>
        <w:br/>
        <w:t xml:space="preserve"> </w:t>
        <w:br/>
        <w:t>Photo: Vincent Spano, as the son of a construction company owner, with Mr. Sayles while making the film (Bob Marshak)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