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BROTHERS' WORK DEPICTS 'EVERYMAN';</w:t>
        <w:br/>
        <w:t>UD visiting artists' exhibit at area gallery</w:t>
      </w:r>
    </w:p>
    <w:p>
      <w:r>
        <w:t>Publisher: Other publisher</w:t>
      </w:r>
    </w:p>
    <w:p>
      <w:r>
        <w:t>Date: 2001-04-19</w:t>
      </w:r>
    </w:p>
    <w:p>
      <w:r>
        <w:t>Section: NEIGHBORS; Pg. 1</w:t>
      </w:r>
    </w:p>
    <w:p>
      <w:r>
        <w:t>Source file: Other publishers/Files (500) (31).DOCX</w:t>
      </w:r>
    </w:p>
    <w:p>
      <w:r>
        <w:t>Raw locations result, 'locations': ['Indiana']</w:t>
      </w:r>
    </w:p>
    <w:p>
      <w:r>
        <w:t>Standardized locations result, 'states_stand_flat': Indiana</w:t>
      </w:r>
    </w:p>
    <w:p>
      <w:r>
        <w:br/>
        <w:t>Body:</w:t>
        <w:br/>
      </w:r>
    </w:p>
    <w:p>
      <w:r>
        <w:t>DAYTON - Kelly and Kyle Phelps, 28, aren't unique but they are different.</w:t>
        <w:br/>
        <w:t>The Phelps brothers, identical twins who are both visiting artists and instructors in the Department of Fine Arts at the University of Dayton, strive in their art to depict the plight of the common man.</w:t>
        <w:br/>
        <w:t>Struggles of the Working Class, an exhibition of their work, is on display through May 1 at the Franklin Street Gallery, 16 W. Franklin St., Centerville.</w:t>
        <w:br/>
        <w:t>'Our work is universal. It speaks of factories and the common man,' Kyle Phelps said.</w:t>
        <w:br/>
        <w:t>Kyle and Kelly are the youngest of eight children of Vernon 'Spike' and Maria Phelps of New Castle, Ind. Their father worked in a factory until he retired recently and their mother owned an upholstery shop.</w:t>
        <w:br/>
        <w:t>Even though all but one of Kyle's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