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NIGHT OUT WITH: Dennis Lehane;</w:t>
        <w:br/>
        <w:t>On Streets Where Fact Intersects With Fiction</w:t>
      </w:r>
    </w:p>
    <w:p>
      <w:r>
        <w:t>Publisher: New York Times</w:t>
      </w:r>
    </w:p>
    <w:p>
      <w:r>
        <w:t>Date: 1999-07-25</w:t>
      </w:r>
    </w:p>
    <w:p>
      <w:r>
        <w:t>Section: Section 9;; Section 9; Page 3; Column 1; Style Desk; Column 1;; Biography</w:t>
      </w:r>
    </w:p>
    <w:p>
      <w:r>
        <w:t>Source file: NYT/35.DOCX</w:t>
      </w:r>
    </w:p>
    <w:p>
      <w:r>
        <w:t>Raw locations result, 'locations': ['Massachusetts']</w:t>
      </w:r>
    </w:p>
    <w:p>
      <w:r>
        <w:t>Standardized locations result, 'states_stand_flat': Massachusetts</w:t>
      </w:r>
    </w:p>
    <w:p>
      <w:r>
        <w:br/>
        <w:t>Body:</w:t>
        <w:br/>
      </w:r>
    </w:p>
    <w:p>
      <w:r>
        <w:t>In Dennis Lehane's mystery novels, he taps into what he describes as the "comically fatalistic" outlook of the working-class Irish with whom he shares this corner of New England, and to whom he unmistakably belongs. "It's a feeling that God has a sense of humor," Mr. Lehane explained. "You might not be laughing, but He is."</w:t>
        <w:br/>
        <w:t>God was undoubtedly enjoying a modest chuckle on this July night.</w:t>
        <w:br/>
        <w:t>It was 11:30 P.M., 90 degrees, and Mr. Lehane was in the passenger seat of a brand new rented car that called it quits on a busy entrance ramp to Interstate 93.</w:t>
        <w:br/>
        <w:t>"I'm going to put my seat belt on," Mr. Lehane's wife, Sheila Lawn, announced from the back. "For when the drunk comes along and hits us."</w:t>
        <w:br/>
        <w:t>"Good thinking, honey," Mr. Lehane said, taking a drag on a cigarette. "She's always thinking. That's why she's so good to have around."</w:t>
        <w:br/>
        <w:t>They sounded suspiciously like Patrick Kenzie and Angie Gennaro, the fitfully involved lovers who pool wits to chase down criminals in Mr. Lehane's increasingly popular novels. The fifth, "Prayers for Rain," about the evil influences behind a young woman's cryptic suicide, was published by William Morrow &amp; Company last month.</w:t>
        <w:br/>
        <w:t>A four-hour tour through some of the Boston-area neighborhoods that take such vivid, sinister shape in Mr. Lehane's pages was a journey into the interplay of fact and fiction.</w:t>
        <w:br/>
        <w:t>In Dorchester, a gritty district just beyond the shadows of Boston's glittering skyscrapers, Mr. Lehane pointed out the church belfry that houses Kenzie's office. He nodded toward a desolate building where Kenzie's favorite fixer, a behemoth named Bubba Rogowski, has his lair.</w:t>
        <w:br/>
        <w:t>Mr. Lehane tried to stop at a dark, menacing bar that appears in the climax of "Darkness, Take My Hand," his second book, but three lavishly muscled bouncers were keeping an overflow crowd at bay.</w:t>
        <w:br/>
        <w:t>Over a Budweiser at Nash's, an Irish pub down the street, he talked about this neighborhood, where he grew up. His father toiled here as a warehouse foreman, and his mother worked in a school cafeteria.</w:t>
        <w:br/>
        <w:t>When Mr. Lehane, 33, uses the area's establishments in his books, he masks the identities of the places in which untoward events occur.</w:t>
        <w:br/>
        <w:t>He shows less mercy toward his friends, whose real names pop up in surprising contexts.</w:t>
        <w:br/>
        <w:t>"If there's a drug dealer, pedophile or pimp, it's probably a buddy of mine," Mr. Lehane said.</w:t>
        <w:br/>
        <w:t>But the only time he provoked complaints from friends was when he dared to mistreat a pet.</w:t>
        <w:br/>
        <w:t>"It's amazing," he said. "You can kill 50 people in a book, but you kill one dog, and people are like, 'How could you?' "</w:t>
        <w:br/>
        <w:t>After Dorchester, it was on to Brighton, the section where Mr. Lehane and Ms. Lawn, 29, live. But a mile into that trip, the car broke down. They were unfazed.</w:t>
        <w:br/>
        <w:t>"This is a good time for mints," Ms. Lawn said, breaking out Tic-Tacs. It turned out to be an example of the foresight Mr. Lehane's characters might exhibit. Ms. Lawn figured that a police officer might check out the situation, and it was best not to invite questions with boozy breath.</w:t>
        <w:br/>
        <w:t>Sure enough, an officer came along. But after quickly making sure that the driver had found a way to summon help, he was gone.</w:t>
        <w:br/>
        <w:t>"What if you guys had been kidnapping me?" Ms. Lawn asked. She jiggled the door handle. She was locked in.</w:t>
        <w:br/>
        <w:t>"This is the perfect kidnap car!" she gasped. Mr. Lehane smiled. Their tastes for malice and melodrama are much the same.</w:t>
        <w:br/>
        <w:br/>
        <w:t>http://www.nytimes.com</w:t>
        <w:br/>
        <w:br/>
        <w:t>Graphic</w:t>
        <w:br/>
        <w:br/>
        <w:t xml:space="preserve"> </w:t>
        <w:br/>
        <w:t>Photo: Dennis Lehane, the mystery writer, at an Irish pub in Boston. (Evan Richman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