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Lagniappe is theater with worldwide vision</w:t>
      </w:r>
    </w:p>
    <w:p>
      <w:r>
        <w:t>Publisher: Other publisher</w:t>
      </w:r>
    </w:p>
    <w:p>
      <w:r>
        <w:t>Date: 1995-10-01</w:t>
      </w:r>
    </w:p>
    <w:p>
      <w:r>
        <w:t>Section: Entertainment; Pg. 4F</w:t>
      </w:r>
    </w:p>
    <w:p>
      <w:r>
        <w:t>Source file: Other publishers/Files (500) (23).DOCX</w:t>
      </w:r>
    </w:p>
    <w:p>
      <w:r>
        <w:t>Raw locations result, 'locations': ['Minnesota']</w:t>
      </w:r>
    </w:p>
    <w:p>
      <w:r>
        <w:t>Standardized locations result, 'states_stand_flat': Minnesota</w:t>
      </w:r>
    </w:p>
    <w:p>
      <w:r>
        <w:br/>
        <w:t>Body:</w:t>
        <w:br/>
      </w:r>
    </w:p>
    <w:p>
      <w:r>
        <w:t>Lagniappe, the theater whose name could require an explanation, might opt for the name of Pan American Playhouse instead.</w:t>
        <w:br/>
        <w:t xml:space="preserve"> The theater, which debuted a year ago with a fine production of "Death and the Maiden" by the Chilean writer Ariel Dorfman, is going north of the border for its second production, "Love and Anger," by Canadian playwright George Walker, which opens Friday at the Minneapolis Theatre Garage.</w:t>
        <w:br/>
        <w:t xml:space="preserve"> That international scope is one of the goals of Lagniappe founder and artistic director Pam Nice.</w:t>
        <w:br/>
        <w:t xml:space="preserve"> "We are trying to connect with playwrights from other countries who are writing today and show what perspective they have on moral issues that might help us," she said.</w:t>
        <w:br/>
        <w:t>Walker, Canada's most popular contemporary playwright, fits the mission well, she said. "He has a such a distinctive voice, kind of Shavian. His characters are intelligent and articulate. He's a social critic, an iconoclast, yet he takes on stereotypes from the left, right and center. His plays have political overtones, but they are not just about that.</w:t>
        <w:br/>
        <w:t xml:space="preserve"> "What makes him different from Shaw is that he has heart. He comes from a working-class background. He's self-educated, and he tries to make characters who are often poor and uneducated, articulate," she said.</w:t>
        <w:br/>
        <w:t xml:space="preserve"> "Love and Anger" is a comedy about the high-powered head of a prestigious law firm who has a stroke and suddenly gets religion - the guilt-ridden kind. He gives away all his wealth and devotes himself to helping those he formerly steamrolled.</w:t>
        <w:br/>
        <w:t xml:space="preserve"> "Walker has a very strong moral sense even as he is working with a very whacked-out world," Nice said.</w:t>
        <w:br/>
        <w:t xml:space="preserve"> Lagniappe, a Cajun word for "a little bit extra," is in pretty good financial shape for a new theater. It broke even on its $ 18,000 staging of "Death and the Maiden," which played to 1,200 people and earned enough from a training video for teachers to budget $ 25,000 for this production.</w:t>
        <w:br/>
        <w:t xml:space="preserve"> "We will take a deficit on this play no matter how well we do," said Nice, who hopes there is enough in the bank to make up the difference.</w:t>
        <w:br/>
        <w:t>"Love and Anger" opens at 8 p.m. Friday at the Minneapolis Theatre Garage, Franklin and Lyndale Avs., Minneapolis. It runs through Oct. 29. Tickets: $ 10 to $ 14. Call 649-4446.</w:t>
        <w:br/>
        <w:t>Dowling in D.C.</w:t>
        <w:br/>
        <w:t>Joe Dowling, the incoming artistic director of the Guthrie Theater, received mixed reviews for his recent "Macbeth" for Washington D.C.'s Shakespeare Theatre, which stars Stacy Keach as the thane who would be king.</w:t>
        <w:br/>
        <w:t xml:space="preserve"> Vincent Canby, writing in the New York Times, had high praise for Helen Carey's "dominant" performance as Lady Macbeth but called Dowling's production "uneven, sometimes awkwardly acted." Carey appears often in Dowling-directed plays and has indicated her desire to work again at the Guthrie, where she began her acting career in the 1960s.</w:t>
        <w:br/>
        <w:t xml:space="preserve"> Dowling got a rave from the Wall Street Journal's Donald Lyons who called the play "A "Macbeth" to amaze the senses and shake the heart." "Dowling's work marries clarity, authority and vigor, proving it's not necessary to deconstruct or otherwise assault great plays; you just have to woo them smartly," Lyons went on.</w:t>
        <w:br/>
        <w:t xml:space="preserve"> Lloyd Rose, critic for the Washington Post, devoted almost his entire review to Keach's performance and commented on Dowling's contribution only in passing, noting that neither he nor his actresses could make the witches' scene come to life.</w:t>
        <w:br/>
        <w:t>Phantom of 'Guerre'?</w:t>
        <w:br/>
        <w:t xml:space="preserve"> Word out of London is that British producer Cameron Macintosh, the guy behind "Cats," "Miss Saigon," "Les Miserables" and those other trans-Atlantic blockbusters, has another project on the boards. He's readying a musical based on the story of Martin Guerre, a soldier thought dead who returns a changed man to his home seven years later.</w:t>
        <w:br/>
        <w:t xml:space="preserve"> The French legend, based on a true story, was made into the movies "The Return of Martin Guerre," starring Gerard Depardieu, and "Sommersby," featuring Richard Gere and Jodie Foster. Macintosh has called on composer Claude-Michel Schonberg and lyricist Alain Boublil of "Les Miz" to do "Martin Guerre," which could debut as early as next June in London.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