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Bronx Man Is Stabbed to Death</w:t>
      </w:r>
    </w:p>
    <w:p>
      <w:r>
        <w:t>Publisher: New York Times</w:t>
      </w:r>
    </w:p>
    <w:p>
      <w:r>
        <w:t>Date: 1990-09-12</w:t>
      </w:r>
    </w:p>
    <w:p>
      <w:r>
        <w:t>Section: Section B; Page 3, Column 4; Metropolitan Desk</w:t>
      </w:r>
    </w:p>
    <w:p>
      <w:r>
        <w:t>Source file: NYT/56.361.DOCX</w:t>
      </w:r>
    </w:p>
    <w:p>
      <w:r>
        <w:t>Raw locations result, 'locations': ['New York']</w:t>
      </w:r>
    </w:p>
    <w:p>
      <w:r>
        <w:t>Standardized locations result, 'us_region_stand_flat': Northeast</w:t>
      </w:r>
    </w:p>
    <w:p>
      <w:r>
        <w:br/>
        <w:t>Body:</w:t>
        <w:br/>
      </w:r>
    </w:p>
    <w:p>
      <w:r>
        <w:t>Investigators said they believed the motive was robbery, although the suspect fled without taking any money.</w:t>
        <w:br/>
        <w:t>''It is tragic,'' said Brother Lawrence Murphy, principal of All Hallows, a Roman Catholic school with 455 students in the South Bronx.</w:t>
        <w:br/>
        <w:t>''We are all very upset. He loved life tremendously. He had a great sense of humor and a quick wit.''</w:t>
        <w:br/>
        <w:t>Mr. Harley, whose parents worked as building superintendents in the five-story apartment building on Perry Avenue, had a job as a clerk at James Shoe Repair on East 204th Street.</w:t>
        <w:br/>
        <w:t>Larry Evans, the college adviser at All Hallows, said Mr. Harley, who graduated in June, had been accepted at Manhattan College. ''He decided to wait a year to see if this was what he wanted to do,'' Mr. Evans said.</w:t>
        <w:br/>
        <w:t>Three students or recent graduates from the high school have been killed in the last year, Brother Murphy said.</w:t>
        <w:br/>
        <w:t>Friends and neighbors on the quiet, working-class street in the Norwood section of the Bronx were stunned by the killing. ''He came from a lovely home,'' said Michael Considine, 27, a printer. ''We feel horrible.''</w:t>
        <w:br/>
        <w:t>A witness told the police that the panhandler had approached two other men a short time before he stabbed Mr. Harley.</w:t>
        <w:br/>
        <w:br/>
        <w:t>Graphic</w:t>
        <w:br/>
        <w:br/>
        <w:t xml:space="preserve"> </w:t>
        <w:br/>
        <w:t>Photo: Hughie Harley, 18 years old, who the police said was stabbed to death on Monday after he refused to give a dollar to a panhandler. (William E. Sauro/The New York Times)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